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7598" w14:textId="725E0F55" w:rsidR="00E33B5C" w:rsidRPr="00FB18F1" w:rsidRDefault="00E33B5C" w:rsidP="00E33B5C">
      <w:pPr>
        <w:pStyle w:val="NoSpacing"/>
        <w:rPr>
          <w:rFonts w:ascii="Tahoma" w:hAnsi="Tahoma" w:cs="Tahoma"/>
          <w:sz w:val="44"/>
          <w:szCs w:val="44"/>
          <w:lang w:eastAsia="en-GB"/>
        </w:rPr>
      </w:pPr>
      <w:r w:rsidRPr="00E33B5C">
        <w:rPr>
          <w:rFonts w:ascii="Tahoma" w:hAnsi="Tahoma" w:cs="Tahoma"/>
          <w:sz w:val="44"/>
          <w:szCs w:val="44"/>
          <w:lang w:eastAsia="en-GB"/>
        </w:rPr>
        <w:t>School attendance and absence</w:t>
      </w:r>
    </w:p>
    <w:p w14:paraId="1C4DD786" w14:textId="1D7F2033" w:rsidR="00FB18F1" w:rsidRDefault="00FB18F1" w:rsidP="00E33B5C">
      <w:pPr>
        <w:pStyle w:val="NoSpacing"/>
        <w:rPr>
          <w:rFonts w:ascii="Tahoma" w:hAnsi="Tahoma" w:cs="Tahoma"/>
          <w:lang w:eastAsia="en-GB"/>
        </w:rPr>
      </w:pPr>
    </w:p>
    <w:p w14:paraId="310302CB" w14:textId="77777777" w:rsidR="00FB18F1" w:rsidRDefault="00FB18F1" w:rsidP="00E33B5C">
      <w:pPr>
        <w:pStyle w:val="NoSpacing"/>
        <w:rPr>
          <w:rFonts w:ascii="Tahoma" w:hAnsi="Tahoma" w:cs="Tahoma"/>
          <w:lang w:eastAsia="en-GB"/>
        </w:rPr>
      </w:pPr>
    </w:p>
    <w:p w14:paraId="6FB2B10F" w14:textId="7DC2268C" w:rsidR="00E33B5C" w:rsidRDefault="00E33B5C" w:rsidP="00E33B5C">
      <w:pPr>
        <w:pStyle w:val="NoSpacing"/>
        <w:rPr>
          <w:rFonts w:ascii="Tahoma" w:hAnsi="Tahoma" w:cs="Tahoma"/>
          <w:lang w:eastAsia="en-GB"/>
        </w:rPr>
      </w:pPr>
      <w:r w:rsidRPr="00E33B5C">
        <w:rPr>
          <w:rFonts w:ascii="Tahoma" w:hAnsi="Tahoma" w:cs="Tahoma"/>
          <w:lang w:eastAsia="en-GB"/>
        </w:rPr>
        <w:t>This page provides information about the law on school attendance and the powers of the Local Authority in enforcing school attendance.</w:t>
      </w:r>
    </w:p>
    <w:p w14:paraId="27869051" w14:textId="77777777" w:rsidR="00E33B5C" w:rsidRPr="00E33B5C" w:rsidRDefault="00E33B5C" w:rsidP="00E33B5C">
      <w:pPr>
        <w:pStyle w:val="NoSpacing"/>
        <w:rPr>
          <w:rFonts w:ascii="Tahoma" w:hAnsi="Tahoma" w:cs="Tahoma"/>
          <w:lang w:eastAsia="en-GB"/>
        </w:rPr>
      </w:pPr>
    </w:p>
    <w:p w14:paraId="74461DBC" w14:textId="77777777" w:rsidR="00E33B5C" w:rsidRDefault="00E33B5C" w:rsidP="00E33B5C">
      <w:pPr>
        <w:pStyle w:val="NoSpacing"/>
        <w:rPr>
          <w:rFonts w:ascii="Tahoma" w:hAnsi="Tahoma" w:cs="Tahoma"/>
          <w:color w:val="222222"/>
          <w:lang w:eastAsia="en-GB"/>
        </w:rPr>
      </w:pPr>
      <w:r w:rsidRPr="00E33B5C">
        <w:rPr>
          <w:rFonts w:ascii="Tahoma" w:hAnsi="Tahoma" w:cs="Tahoma"/>
          <w:color w:val="222222"/>
          <w:lang w:eastAsia="en-GB"/>
        </w:rPr>
        <w:t>The Department for Education has published revised guidance on school attendance and absence titled ‘</w:t>
      </w:r>
      <w:hyperlink r:id="rId7" w:history="1">
        <w:r w:rsidRPr="00E33B5C">
          <w:rPr>
            <w:rFonts w:ascii="Tahoma" w:hAnsi="Tahoma" w:cs="Tahoma"/>
            <w:b/>
            <w:bCs/>
            <w:color w:val="2F729A"/>
            <w:lang w:eastAsia="en-GB"/>
          </w:rPr>
          <w:t>Working together to improve school attendance</w:t>
        </w:r>
      </w:hyperlink>
      <w:r w:rsidRPr="00E33B5C">
        <w:rPr>
          <w:rFonts w:ascii="Tahoma" w:hAnsi="Tahoma" w:cs="Tahoma"/>
          <w:color w:val="222222"/>
          <w:lang w:eastAsia="en-GB"/>
        </w:rPr>
        <w:t>‘ which came into effect on the 1st September 2022. This page has been updated to reflect the new guidance.</w:t>
      </w:r>
    </w:p>
    <w:p w14:paraId="353F6D08" w14:textId="705B2923" w:rsidR="00E33B5C" w:rsidRPr="00E33B5C" w:rsidRDefault="00E33B5C" w:rsidP="00E33B5C">
      <w:pPr>
        <w:pStyle w:val="NoSpacing"/>
        <w:rPr>
          <w:rFonts w:ascii="Tahoma" w:hAnsi="Tahoma" w:cs="Tahoma"/>
          <w:color w:val="222222"/>
          <w:lang w:eastAsia="en-GB"/>
        </w:rPr>
      </w:pPr>
      <w:r w:rsidRPr="00E33B5C">
        <w:rPr>
          <w:rFonts w:ascii="Tahoma" w:hAnsi="Tahoma" w:cs="Tahoma"/>
          <w:color w:val="222222"/>
          <w:lang w:eastAsia="en-GB"/>
        </w:rPr>
        <w:t> </w:t>
      </w:r>
    </w:p>
    <w:p w14:paraId="5D46AAFD" w14:textId="40EF9AD3" w:rsidR="00E33B5C" w:rsidRPr="004B7C0C" w:rsidRDefault="00E33B5C" w:rsidP="00E33B5C">
      <w:pPr>
        <w:pStyle w:val="NoSpacing"/>
        <w:rPr>
          <w:rFonts w:ascii="Tahoma" w:hAnsi="Tahoma" w:cs="Tahoma"/>
          <w:sz w:val="28"/>
          <w:szCs w:val="28"/>
          <w:u w:val="single"/>
          <w:lang w:eastAsia="en-GB"/>
        </w:rPr>
      </w:pPr>
      <w:r w:rsidRPr="004B7C0C">
        <w:rPr>
          <w:rFonts w:ascii="Tahoma" w:hAnsi="Tahoma" w:cs="Tahoma"/>
          <w:sz w:val="28"/>
          <w:szCs w:val="28"/>
          <w:u w:val="single"/>
          <w:lang w:eastAsia="en-GB"/>
        </w:rPr>
        <w:t>What is compulsory school age?</w:t>
      </w:r>
    </w:p>
    <w:p w14:paraId="43136F49" w14:textId="77777777" w:rsidR="00E33B5C" w:rsidRPr="00E33B5C" w:rsidRDefault="00E33B5C" w:rsidP="00E33B5C">
      <w:pPr>
        <w:pStyle w:val="NoSpacing"/>
        <w:rPr>
          <w:rFonts w:ascii="Tahoma" w:hAnsi="Tahoma" w:cs="Tahoma"/>
          <w:sz w:val="28"/>
          <w:szCs w:val="28"/>
          <w:lang w:eastAsia="en-GB"/>
        </w:rPr>
      </w:pPr>
    </w:p>
    <w:p w14:paraId="514EA8CE" w14:textId="10DA9B89" w:rsidR="00E33B5C" w:rsidRDefault="00E33B5C" w:rsidP="00E33B5C">
      <w:pPr>
        <w:pStyle w:val="NoSpacing"/>
        <w:rPr>
          <w:rFonts w:ascii="Tahoma" w:hAnsi="Tahoma" w:cs="Tahoma"/>
          <w:lang w:eastAsia="en-GB"/>
        </w:rPr>
      </w:pPr>
      <w:r w:rsidRPr="00E33B5C">
        <w:rPr>
          <w:rFonts w:ascii="Tahoma" w:hAnsi="Tahoma" w:cs="Tahoma"/>
          <w:lang w:eastAsia="en-GB"/>
        </w:rPr>
        <w:t>A child is of compulsory school age at the beginning of the 1st term after their 5th birthday, so:</w:t>
      </w:r>
    </w:p>
    <w:p w14:paraId="2D8D92CA" w14:textId="77777777" w:rsidR="00E33B5C" w:rsidRPr="00E33B5C" w:rsidRDefault="00E33B5C" w:rsidP="00E33B5C">
      <w:pPr>
        <w:pStyle w:val="NoSpacing"/>
        <w:rPr>
          <w:rFonts w:ascii="Tahoma" w:hAnsi="Tahoma" w:cs="Tahoma"/>
          <w:lang w:eastAsia="en-GB"/>
        </w:rPr>
      </w:pPr>
    </w:p>
    <w:p w14:paraId="466CA72F" w14:textId="77777777" w:rsidR="00E33B5C" w:rsidRPr="00E33B5C" w:rsidRDefault="00E33B5C" w:rsidP="00E33B5C">
      <w:pPr>
        <w:pStyle w:val="NoSpacing"/>
        <w:numPr>
          <w:ilvl w:val="0"/>
          <w:numId w:val="9"/>
        </w:numPr>
        <w:rPr>
          <w:rFonts w:ascii="Tahoma" w:hAnsi="Tahoma" w:cs="Tahoma"/>
          <w:lang w:eastAsia="en-GB"/>
        </w:rPr>
      </w:pPr>
      <w:r w:rsidRPr="00E33B5C">
        <w:rPr>
          <w:rFonts w:ascii="Tahoma" w:hAnsi="Tahoma" w:cs="Tahoma"/>
          <w:lang w:eastAsia="en-GB"/>
        </w:rPr>
        <w:t xml:space="preserve">children who turn 5 between 1st January and 31st March will be of compulsory school age at the beginning of the school term after 31st </w:t>
      </w:r>
      <w:proofErr w:type="gramStart"/>
      <w:r w:rsidRPr="00E33B5C">
        <w:rPr>
          <w:rFonts w:ascii="Tahoma" w:hAnsi="Tahoma" w:cs="Tahoma"/>
          <w:lang w:eastAsia="en-GB"/>
        </w:rPr>
        <w:t>March;</w:t>
      </w:r>
      <w:proofErr w:type="gramEnd"/>
    </w:p>
    <w:p w14:paraId="51569E99" w14:textId="77777777" w:rsidR="00E33B5C" w:rsidRPr="00E33B5C" w:rsidRDefault="00E33B5C" w:rsidP="00E33B5C">
      <w:pPr>
        <w:pStyle w:val="NoSpacing"/>
        <w:numPr>
          <w:ilvl w:val="0"/>
          <w:numId w:val="9"/>
        </w:numPr>
        <w:rPr>
          <w:rFonts w:ascii="Tahoma" w:hAnsi="Tahoma" w:cs="Tahoma"/>
          <w:lang w:eastAsia="en-GB"/>
        </w:rPr>
      </w:pPr>
      <w:r w:rsidRPr="00E33B5C">
        <w:rPr>
          <w:rFonts w:ascii="Tahoma" w:hAnsi="Tahoma" w:cs="Tahoma"/>
          <w:lang w:eastAsia="en-GB"/>
        </w:rPr>
        <w:t xml:space="preserve">children who turn 5 between 1st April and 31st August will be of compulsory school age at the beginning of the school term after 31st </w:t>
      </w:r>
      <w:proofErr w:type="gramStart"/>
      <w:r w:rsidRPr="00E33B5C">
        <w:rPr>
          <w:rFonts w:ascii="Tahoma" w:hAnsi="Tahoma" w:cs="Tahoma"/>
          <w:lang w:eastAsia="en-GB"/>
        </w:rPr>
        <w:t>August;</w:t>
      </w:r>
      <w:proofErr w:type="gramEnd"/>
    </w:p>
    <w:p w14:paraId="030F3C56" w14:textId="77777777" w:rsidR="00E33B5C" w:rsidRPr="00E33B5C" w:rsidRDefault="00E33B5C" w:rsidP="00E33B5C">
      <w:pPr>
        <w:pStyle w:val="NoSpacing"/>
        <w:numPr>
          <w:ilvl w:val="0"/>
          <w:numId w:val="9"/>
        </w:numPr>
        <w:rPr>
          <w:rFonts w:ascii="Tahoma" w:hAnsi="Tahoma" w:cs="Tahoma"/>
          <w:lang w:eastAsia="en-GB"/>
        </w:rPr>
      </w:pPr>
      <w:r w:rsidRPr="00E33B5C">
        <w:rPr>
          <w:rFonts w:ascii="Tahoma" w:hAnsi="Tahoma" w:cs="Tahoma"/>
          <w:lang w:eastAsia="en-GB"/>
        </w:rPr>
        <w:t>children who turn 5 between 1st September and 31st December will be of compulsory school age at the beginning of the school term after 31st December.</w:t>
      </w:r>
    </w:p>
    <w:p w14:paraId="3A60B9E7" w14:textId="77777777" w:rsidR="00E33B5C" w:rsidRDefault="00E33B5C" w:rsidP="00E33B5C">
      <w:pPr>
        <w:pStyle w:val="NoSpacing"/>
        <w:rPr>
          <w:rFonts w:ascii="Tahoma" w:hAnsi="Tahoma" w:cs="Tahoma"/>
          <w:lang w:eastAsia="en-GB"/>
        </w:rPr>
      </w:pPr>
    </w:p>
    <w:p w14:paraId="7A8A602B" w14:textId="6F4CEB9E" w:rsidR="00E33B5C" w:rsidRDefault="00E33B5C" w:rsidP="00E33B5C">
      <w:pPr>
        <w:pStyle w:val="NoSpacing"/>
        <w:rPr>
          <w:rFonts w:ascii="Tahoma" w:hAnsi="Tahoma" w:cs="Tahoma"/>
          <w:lang w:eastAsia="en-GB"/>
        </w:rPr>
      </w:pPr>
      <w:r w:rsidRPr="00E33B5C">
        <w:rPr>
          <w:rFonts w:ascii="Tahoma" w:hAnsi="Tahoma" w:cs="Tahoma"/>
          <w:lang w:eastAsia="en-GB"/>
        </w:rPr>
        <w:t xml:space="preserve">A child remains of compulsory school age until the last Friday in June in the school year that they turn 16. From September 2013 all </w:t>
      </w:r>
      <w:proofErr w:type="gramStart"/>
      <w:r w:rsidRPr="00E33B5C">
        <w:rPr>
          <w:rFonts w:ascii="Tahoma" w:hAnsi="Tahoma" w:cs="Tahoma"/>
          <w:lang w:eastAsia="en-GB"/>
        </w:rPr>
        <w:t>16 year olds</w:t>
      </w:r>
      <w:proofErr w:type="gramEnd"/>
      <w:r w:rsidRPr="00E33B5C">
        <w:rPr>
          <w:rFonts w:ascii="Tahoma" w:hAnsi="Tahoma" w:cs="Tahoma"/>
          <w:lang w:eastAsia="en-GB"/>
        </w:rPr>
        <w:t> </w:t>
      </w:r>
      <w:r>
        <w:rPr>
          <w:rFonts w:ascii="Tahoma" w:hAnsi="Tahoma" w:cs="Tahoma"/>
          <w:lang w:eastAsia="en-GB"/>
        </w:rPr>
        <w:t>had</w:t>
      </w:r>
      <w:r w:rsidRPr="00E33B5C">
        <w:rPr>
          <w:rFonts w:ascii="Tahoma" w:hAnsi="Tahoma" w:cs="Tahoma"/>
          <w:lang w:eastAsia="en-GB"/>
        </w:rPr>
        <w:t xml:space="preserve"> to remain in education or training until the end of that </w:t>
      </w:r>
      <w:r w:rsidRPr="00E33B5C">
        <w:rPr>
          <w:rFonts w:ascii="Tahoma" w:hAnsi="Tahoma" w:cs="Tahoma"/>
          <w:color w:val="000000"/>
          <w:lang w:eastAsia="en-GB"/>
        </w:rPr>
        <w:t>academic year</w:t>
      </w:r>
      <w:r w:rsidRPr="00E33B5C">
        <w:rPr>
          <w:rFonts w:ascii="Tahoma" w:hAnsi="Tahoma" w:cs="Tahoma"/>
          <w:lang w:eastAsia="en-GB"/>
        </w:rPr>
        <w:t xml:space="preserve"> and from September 2015 they </w:t>
      </w:r>
      <w:r>
        <w:rPr>
          <w:rFonts w:ascii="Tahoma" w:hAnsi="Tahoma" w:cs="Tahoma"/>
          <w:lang w:eastAsia="en-GB"/>
        </w:rPr>
        <w:t>were</w:t>
      </w:r>
      <w:r w:rsidRPr="00E33B5C">
        <w:rPr>
          <w:rFonts w:ascii="Tahoma" w:hAnsi="Tahoma" w:cs="Tahoma"/>
          <w:lang w:eastAsia="en-GB"/>
        </w:rPr>
        <w:t xml:space="preserve"> required to continue until their 18</w:t>
      </w:r>
      <w:r w:rsidRPr="00E33B5C">
        <w:rPr>
          <w:rFonts w:ascii="Tahoma" w:hAnsi="Tahoma" w:cs="Tahoma"/>
          <w:vertAlign w:val="superscript"/>
          <w:lang w:eastAsia="en-GB"/>
        </w:rPr>
        <w:t>th</w:t>
      </w:r>
      <w:r w:rsidRPr="00E33B5C">
        <w:rPr>
          <w:rFonts w:ascii="Tahoma" w:hAnsi="Tahoma" w:cs="Tahoma"/>
          <w:lang w:eastAsia="en-GB"/>
        </w:rPr>
        <w:t> birthday. </w:t>
      </w:r>
    </w:p>
    <w:p w14:paraId="74F8022F" w14:textId="77777777" w:rsidR="00E33B5C" w:rsidRPr="00E33B5C" w:rsidRDefault="00E33B5C" w:rsidP="00E33B5C">
      <w:pPr>
        <w:pStyle w:val="NoSpacing"/>
        <w:rPr>
          <w:rFonts w:ascii="Tahoma" w:hAnsi="Tahoma" w:cs="Tahoma"/>
          <w:lang w:eastAsia="en-GB"/>
        </w:rPr>
      </w:pPr>
    </w:p>
    <w:p w14:paraId="299842EB" w14:textId="6978B397" w:rsidR="00E33B5C" w:rsidRPr="004B7C0C" w:rsidRDefault="00E33B5C" w:rsidP="00E33B5C">
      <w:pPr>
        <w:pStyle w:val="NoSpacing"/>
        <w:rPr>
          <w:rFonts w:ascii="Tahoma" w:hAnsi="Tahoma" w:cs="Tahoma"/>
          <w:sz w:val="28"/>
          <w:szCs w:val="28"/>
          <w:u w:val="single"/>
          <w:lang w:eastAsia="en-GB"/>
        </w:rPr>
      </w:pPr>
      <w:r w:rsidRPr="004B7C0C">
        <w:rPr>
          <w:rFonts w:ascii="Tahoma" w:hAnsi="Tahoma" w:cs="Tahoma"/>
          <w:sz w:val="28"/>
          <w:szCs w:val="28"/>
          <w:u w:val="single"/>
          <w:lang w:eastAsia="en-GB"/>
        </w:rPr>
        <w:t>Who is considered a parent in education law?</w:t>
      </w:r>
    </w:p>
    <w:p w14:paraId="568EA50F" w14:textId="02FED6B0" w:rsidR="00E33B5C" w:rsidRDefault="00E33B5C" w:rsidP="00E33B5C">
      <w:pPr>
        <w:pStyle w:val="NoSpacing"/>
        <w:rPr>
          <w:rFonts w:ascii="Tahoma" w:hAnsi="Tahoma" w:cs="Tahoma"/>
          <w:sz w:val="28"/>
          <w:szCs w:val="28"/>
          <w:lang w:eastAsia="en-GB"/>
        </w:rPr>
      </w:pPr>
    </w:p>
    <w:p w14:paraId="514BEE23" w14:textId="6B23A805" w:rsidR="00E33B5C" w:rsidRDefault="00132B92" w:rsidP="00E33B5C">
      <w:pPr>
        <w:pStyle w:val="NoSpacing"/>
        <w:rPr>
          <w:rFonts w:ascii="Tahoma" w:hAnsi="Tahoma" w:cs="Tahoma"/>
          <w:lang w:eastAsia="en-GB"/>
        </w:rPr>
      </w:pPr>
      <w:r>
        <w:rPr>
          <w:rFonts w:ascii="Tahoma" w:hAnsi="Tahoma" w:cs="Tahoma"/>
          <w:lang w:eastAsia="en-GB"/>
        </w:rPr>
        <w:t xml:space="preserve">Both biological and adoptive parents would be considered “parents” in Education Law. However, </w:t>
      </w:r>
      <w:hyperlink r:id="rId8" w:tgtFrame="_blank" w:history="1">
        <w:r w:rsidR="00E33B5C" w:rsidRPr="00E33B5C">
          <w:rPr>
            <w:rFonts w:ascii="Tahoma" w:hAnsi="Tahoma" w:cs="Tahoma"/>
            <w:b/>
            <w:bCs/>
            <w:color w:val="2F729A"/>
            <w:lang w:eastAsia="en-GB"/>
          </w:rPr>
          <w:t>Section 576 Education Act 1996</w:t>
        </w:r>
      </w:hyperlink>
      <w:r w:rsidR="00E33B5C" w:rsidRPr="00E33B5C">
        <w:rPr>
          <w:rFonts w:ascii="Tahoma" w:hAnsi="Tahoma" w:cs="Tahoma"/>
          <w:lang w:eastAsia="en-GB"/>
        </w:rPr>
        <w:t> defines a ‘parent’ widely to include:</w:t>
      </w:r>
    </w:p>
    <w:p w14:paraId="1462C2E1" w14:textId="77777777" w:rsidR="00E33B5C" w:rsidRPr="00E33B5C" w:rsidRDefault="00E33B5C" w:rsidP="00E33B5C">
      <w:pPr>
        <w:pStyle w:val="NoSpacing"/>
        <w:rPr>
          <w:rFonts w:ascii="Tahoma" w:hAnsi="Tahoma" w:cs="Tahoma"/>
          <w:lang w:eastAsia="en-GB"/>
        </w:rPr>
      </w:pPr>
    </w:p>
    <w:p w14:paraId="68FB9A77" w14:textId="77777777" w:rsidR="00E33B5C" w:rsidRPr="00E33B5C" w:rsidRDefault="00E33B5C" w:rsidP="00E33B5C">
      <w:pPr>
        <w:pStyle w:val="NoSpacing"/>
        <w:numPr>
          <w:ilvl w:val="0"/>
          <w:numId w:val="10"/>
        </w:numPr>
        <w:rPr>
          <w:rFonts w:ascii="Tahoma" w:hAnsi="Tahoma" w:cs="Tahoma"/>
          <w:lang w:eastAsia="en-GB"/>
        </w:rPr>
      </w:pPr>
      <w:r w:rsidRPr="00E33B5C">
        <w:rPr>
          <w:rFonts w:ascii="Tahoma" w:hAnsi="Tahoma" w:cs="Tahoma"/>
          <w:lang w:eastAsia="en-GB"/>
        </w:rPr>
        <w:t>a biological parent of the child (even if they do not have Parental Responsibility and even if the child does not reside with that parent</w:t>
      </w:r>
      <w:proofErr w:type="gramStart"/>
      <w:r w:rsidRPr="00E33B5C">
        <w:rPr>
          <w:rFonts w:ascii="Tahoma" w:hAnsi="Tahoma" w:cs="Tahoma"/>
          <w:lang w:eastAsia="en-GB"/>
        </w:rPr>
        <w:t>);</w:t>
      </w:r>
      <w:proofErr w:type="gramEnd"/>
    </w:p>
    <w:p w14:paraId="1761BAB3" w14:textId="11CB1371" w:rsidR="00E33B5C" w:rsidRPr="00E33B5C" w:rsidRDefault="00E33B5C" w:rsidP="00E33B5C">
      <w:pPr>
        <w:pStyle w:val="NoSpacing"/>
        <w:numPr>
          <w:ilvl w:val="0"/>
          <w:numId w:val="10"/>
        </w:numPr>
        <w:rPr>
          <w:rFonts w:ascii="Tahoma" w:hAnsi="Tahoma" w:cs="Tahoma"/>
          <w:lang w:eastAsia="en-GB"/>
        </w:rPr>
      </w:pPr>
      <w:r w:rsidRPr="00E33B5C">
        <w:rPr>
          <w:rFonts w:ascii="Tahoma" w:hAnsi="Tahoma" w:cs="Tahoma"/>
          <w:lang w:eastAsia="en-GB"/>
        </w:rPr>
        <w:t>any person who is not a parent but has Parental Responsibility for the child (for example through a </w:t>
      </w:r>
      <w:r w:rsidRPr="00E33B5C">
        <w:rPr>
          <w:rFonts w:ascii="Tahoma" w:hAnsi="Tahoma" w:cs="Tahoma"/>
          <w:color w:val="000000"/>
          <w:lang w:eastAsia="en-GB"/>
        </w:rPr>
        <w:t>Residence Order</w:t>
      </w:r>
      <w:r w:rsidRPr="00E33B5C">
        <w:rPr>
          <w:rFonts w:ascii="Tahoma" w:hAnsi="Tahoma" w:cs="Tahoma"/>
          <w:lang w:eastAsia="en-GB"/>
        </w:rPr>
        <w:t>, </w:t>
      </w:r>
      <w:r w:rsidRPr="00E33B5C">
        <w:rPr>
          <w:rFonts w:ascii="Tahoma" w:hAnsi="Tahoma" w:cs="Tahoma"/>
          <w:color w:val="000000"/>
          <w:lang w:eastAsia="en-GB"/>
        </w:rPr>
        <w:t>Child Arrangements Order</w:t>
      </w:r>
      <w:r w:rsidRPr="00E33B5C">
        <w:rPr>
          <w:rFonts w:ascii="Tahoma" w:hAnsi="Tahoma" w:cs="Tahoma"/>
          <w:lang w:eastAsia="en-GB"/>
        </w:rPr>
        <w:t>, </w:t>
      </w:r>
      <w:r w:rsidRPr="00E33B5C">
        <w:rPr>
          <w:rFonts w:ascii="Tahoma" w:hAnsi="Tahoma" w:cs="Tahoma"/>
          <w:color w:val="000000"/>
          <w:lang w:eastAsia="en-GB"/>
        </w:rPr>
        <w:t>Special Guardianship</w:t>
      </w:r>
      <w:r w:rsidRPr="00E33B5C">
        <w:rPr>
          <w:rFonts w:ascii="Tahoma" w:hAnsi="Tahoma" w:cs="Tahoma"/>
          <w:lang w:eastAsia="en-GB"/>
        </w:rPr>
        <w:t> Order, Step-</w:t>
      </w:r>
      <w:r w:rsidRPr="00E33B5C">
        <w:rPr>
          <w:rFonts w:ascii="Tahoma" w:hAnsi="Tahoma" w:cs="Tahoma"/>
          <w:color w:val="000000"/>
          <w:lang w:eastAsia="en-GB"/>
        </w:rPr>
        <w:t>Parental Responsibility Order</w:t>
      </w:r>
      <w:proofErr w:type="gramStart"/>
      <w:r w:rsidRPr="00E33B5C">
        <w:rPr>
          <w:rFonts w:ascii="Tahoma" w:hAnsi="Tahoma" w:cs="Tahoma"/>
          <w:lang w:eastAsia="en-GB"/>
        </w:rPr>
        <w:t>);</w:t>
      </w:r>
      <w:proofErr w:type="gramEnd"/>
    </w:p>
    <w:p w14:paraId="1B4414FC" w14:textId="15231B61" w:rsidR="00E33B5C" w:rsidRDefault="00E33B5C" w:rsidP="00E33B5C">
      <w:pPr>
        <w:pStyle w:val="NoSpacing"/>
        <w:numPr>
          <w:ilvl w:val="0"/>
          <w:numId w:val="10"/>
        </w:numPr>
        <w:rPr>
          <w:rFonts w:ascii="Tahoma" w:hAnsi="Tahoma" w:cs="Tahoma"/>
          <w:lang w:eastAsia="en-GB"/>
        </w:rPr>
      </w:pPr>
      <w:r w:rsidRPr="00E33B5C">
        <w:rPr>
          <w:rFonts w:ascii="Tahoma" w:hAnsi="Tahoma" w:cs="Tahoma"/>
          <w:lang w:eastAsia="en-GB"/>
        </w:rPr>
        <w:t>someone who has care of the child.</w:t>
      </w:r>
    </w:p>
    <w:p w14:paraId="7EDE1A65" w14:textId="77777777" w:rsidR="00E33B5C" w:rsidRPr="00E33B5C" w:rsidRDefault="00E33B5C" w:rsidP="00E33B5C">
      <w:pPr>
        <w:pStyle w:val="NoSpacing"/>
        <w:ind w:left="720"/>
        <w:rPr>
          <w:rFonts w:ascii="Tahoma" w:hAnsi="Tahoma" w:cs="Tahoma"/>
          <w:lang w:eastAsia="en-GB"/>
        </w:rPr>
      </w:pPr>
    </w:p>
    <w:p w14:paraId="1DE5C49E" w14:textId="642BC219" w:rsidR="00E33B5C" w:rsidRDefault="00FB18F1" w:rsidP="00E33B5C">
      <w:pPr>
        <w:pStyle w:val="NoSpacing"/>
        <w:rPr>
          <w:rFonts w:ascii="Tahoma" w:hAnsi="Tahoma" w:cs="Tahoma"/>
          <w:lang w:eastAsia="en-GB"/>
        </w:rPr>
      </w:pPr>
      <w:r w:rsidRPr="00E33B5C">
        <w:rPr>
          <w:rFonts w:ascii="Tahoma" w:hAnsi="Tahoma" w:cs="Tahoma"/>
          <w:lang w:eastAsia="en-GB"/>
        </w:rPr>
        <w:t>Therefore,</w:t>
      </w:r>
      <w:r w:rsidR="00E33B5C" w:rsidRPr="00E33B5C">
        <w:rPr>
          <w:rFonts w:ascii="Tahoma" w:hAnsi="Tahoma" w:cs="Tahoma"/>
          <w:lang w:eastAsia="en-GB"/>
        </w:rPr>
        <w:t xml:space="preserve"> all these people have the duty to ensure their child of compulsory school age receives a suitable education. This does not mean that the child </w:t>
      </w:r>
      <w:proofErr w:type="gramStart"/>
      <w:r w:rsidR="00E33B5C" w:rsidRPr="00E33B5C">
        <w:rPr>
          <w:rFonts w:ascii="Tahoma" w:hAnsi="Tahoma" w:cs="Tahoma"/>
          <w:lang w:eastAsia="en-GB"/>
        </w:rPr>
        <w:t>has to</w:t>
      </w:r>
      <w:proofErr w:type="gramEnd"/>
      <w:r w:rsidR="00E33B5C" w:rsidRPr="00E33B5C">
        <w:rPr>
          <w:rFonts w:ascii="Tahoma" w:hAnsi="Tahoma" w:cs="Tahoma"/>
          <w:lang w:eastAsia="en-GB"/>
        </w:rPr>
        <w:t xml:space="preserve"> attend a school – it is possible to fulfil this duty by home educating the child. Please </w:t>
      </w:r>
      <w:r w:rsidR="00F27463">
        <w:rPr>
          <w:rFonts w:ascii="Tahoma" w:hAnsi="Tahoma" w:cs="Tahoma"/>
          <w:lang w:eastAsia="en-GB"/>
        </w:rPr>
        <w:t xml:space="preserve">refer to </w:t>
      </w:r>
      <w:proofErr w:type="spellStart"/>
      <w:r w:rsidR="00F27463">
        <w:rPr>
          <w:rFonts w:ascii="Tahoma" w:hAnsi="Tahoma" w:cs="Tahoma"/>
          <w:lang w:eastAsia="en-GB"/>
        </w:rPr>
        <w:t>AfC’s</w:t>
      </w:r>
      <w:proofErr w:type="spellEnd"/>
      <w:r w:rsidR="00F27463">
        <w:rPr>
          <w:rFonts w:ascii="Tahoma" w:hAnsi="Tahoma" w:cs="Tahoma"/>
          <w:lang w:eastAsia="en-GB"/>
        </w:rPr>
        <w:t xml:space="preserve"> information on Elective Home Education</w:t>
      </w:r>
      <w:r w:rsidR="00F27463" w:rsidRPr="00E33B5C">
        <w:rPr>
          <w:rFonts w:ascii="Tahoma" w:hAnsi="Tahoma" w:cs="Tahoma"/>
          <w:lang w:eastAsia="en-GB"/>
        </w:rPr>
        <w:t xml:space="preserve"> </w:t>
      </w:r>
      <w:r w:rsidR="00E33B5C" w:rsidRPr="00E33B5C">
        <w:rPr>
          <w:rFonts w:ascii="Tahoma" w:hAnsi="Tahoma" w:cs="Tahoma"/>
          <w:lang w:eastAsia="en-GB"/>
        </w:rPr>
        <w:t>for more information. </w:t>
      </w:r>
    </w:p>
    <w:p w14:paraId="296E7511" w14:textId="77777777" w:rsidR="00F27463" w:rsidRPr="00E33B5C" w:rsidRDefault="00F27463" w:rsidP="00E33B5C">
      <w:pPr>
        <w:pStyle w:val="NoSpacing"/>
        <w:rPr>
          <w:rFonts w:ascii="Tahoma" w:hAnsi="Tahoma" w:cs="Tahoma"/>
          <w:lang w:eastAsia="en-GB"/>
        </w:rPr>
      </w:pPr>
    </w:p>
    <w:p w14:paraId="12B4964D" w14:textId="77777777" w:rsidR="00E33B5C" w:rsidRPr="00E33B5C" w:rsidRDefault="00E33B5C" w:rsidP="00E33B5C">
      <w:pPr>
        <w:pStyle w:val="NoSpacing"/>
        <w:rPr>
          <w:rFonts w:ascii="Tahoma" w:hAnsi="Tahoma" w:cs="Tahoma"/>
          <w:lang w:eastAsia="en-GB"/>
        </w:rPr>
      </w:pPr>
      <w:r w:rsidRPr="00E33B5C">
        <w:rPr>
          <w:rFonts w:ascii="Tahoma" w:hAnsi="Tahoma" w:cs="Tahoma"/>
          <w:lang w:eastAsia="en-GB"/>
        </w:rPr>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12B731BF" w14:textId="77777777" w:rsidR="00F27463" w:rsidRDefault="00F27463" w:rsidP="00E33B5C">
      <w:pPr>
        <w:pStyle w:val="NoSpacing"/>
        <w:rPr>
          <w:rFonts w:ascii="Tahoma" w:hAnsi="Tahoma" w:cs="Tahoma"/>
          <w:lang w:eastAsia="en-GB"/>
        </w:rPr>
      </w:pPr>
    </w:p>
    <w:p w14:paraId="34F6C497" w14:textId="0D8DC47A" w:rsidR="00E33B5C" w:rsidRPr="004B7C0C" w:rsidRDefault="00E33B5C" w:rsidP="00E33B5C">
      <w:pPr>
        <w:pStyle w:val="NoSpacing"/>
        <w:rPr>
          <w:rFonts w:ascii="Tahoma" w:hAnsi="Tahoma" w:cs="Tahoma"/>
          <w:sz w:val="28"/>
          <w:szCs w:val="28"/>
          <w:u w:val="single"/>
          <w:lang w:eastAsia="en-GB"/>
        </w:rPr>
      </w:pPr>
      <w:r w:rsidRPr="004B7C0C">
        <w:rPr>
          <w:rFonts w:ascii="Tahoma" w:hAnsi="Tahoma" w:cs="Tahoma"/>
          <w:sz w:val="28"/>
          <w:szCs w:val="28"/>
          <w:u w:val="single"/>
          <w:lang w:eastAsia="en-GB"/>
        </w:rPr>
        <w:lastRenderedPageBreak/>
        <w:t>What is a suitable education?</w:t>
      </w:r>
    </w:p>
    <w:p w14:paraId="1E4D7135" w14:textId="77777777" w:rsidR="00F27463" w:rsidRDefault="00F27463" w:rsidP="00E33B5C">
      <w:pPr>
        <w:pStyle w:val="NoSpacing"/>
        <w:rPr>
          <w:rFonts w:ascii="Tahoma" w:hAnsi="Tahoma" w:cs="Tahoma"/>
          <w:lang w:eastAsia="en-GB"/>
        </w:rPr>
      </w:pPr>
    </w:p>
    <w:p w14:paraId="1BBCEA72" w14:textId="77777777" w:rsidR="00FB18F1" w:rsidRDefault="00FB18F1" w:rsidP="00E33B5C">
      <w:pPr>
        <w:pStyle w:val="NoSpacing"/>
        <w:rPr>
          <w:rFonts w:ascii="Tahoma" w:hAnsi="Tahoma" w:cs="Tahoma"/>
          <w:lang w:eastAsia="en-GB"/>
        </w:rPr>
      </w:pPr>
    </w:p>
    <w:p w14:paraId="79E0ACAB" w14:textId="506DB4C6" w:rsidR="00E33B5C" w:rsidRPr="00E33B5C" w:rsidRDefault="00E33B5C" w:rsidP="00E33B5C">
      <w:pPr>
        <w:pStyle w:val="NoSpacing"/>
        <w:rPr>
          <w:rFonts w:ascii="Tahoma" w:hAnsi="Tahoma" w:cs="Tahoma"/>
          <w:lang w:eastAsia="en-GB"/>
        </w:rPr>
      </w:pPr>
      <w:r w:rsidRPr="00E33B5C">
        <w:rPr>
          <w:rFonts w:ascii="Tahoma" w:hAnsi="Tahoma" w:cs="Tahoma"/>
          <w:lang w:eastAsia="en-GB"/>
        </w:rPr>
        <w:t>The education must be:</w:t>
      </w:r>
    </w:p>
    <w:p w14:paraId="3B4D17D4" w14:textId="77777777" w:rsidR="00E33B5C" w:rsidRPr="00E33B5C" w:rsidRDefault="00E33B5C" w:rsidP="00F27463">
      <w:pPr>
        <w:pStyle w:val="NoSpacing"/>
        <w:numPr>
          <w:ilvl w:val="0"/>
          <w:numId w:val="11"/>
        </w:numPr>
        <w:rPr>
          <w:rFonts w:ascii="Tahoma" w:hAnsi="Tahoma" w:cs="Tahoma"/>
          <w:lang w:eastAsia="en-GB"/>
        </w:rPr>
      </w:pPr>
      <w:proofErr w:type="gramStart"/>
      <w:r w:rsidRPr="00E33B5C">
        <w:rPr>
          <w:rFonts w:ascii="Tahoma" w:hAnsi="Tahoma" w:cs="Tahoma"/>
          <w:b/>
          <w:bCs/>
          <w:lang w:eastAsia="en-GB"/>
        </w:rPr>
        <w:t>full-time</w:t>
      </w:r>
      <w:r w:rsidRPr="00E33B5C">
        <w:rPr>
          <w:rFonts w:ascii="Tahoma" w:hAnsi="Tahoma" w:cs="Tahoma"/>
          <w:lang w:eastAsia="en-GB"/>
        </w:rPr>
        <w:t>;</w:t>
      </w:r>
      <w:proofErr w:type="gramEnd"/>
    </w:p>
    <w:p w14:paraId="1797F5A9" w14:textId="77777777" w:rsidR="00E33B5C" w:rsidRPr="00E33B5C" w:rsidRDefault="00E33B5C" w:rsidP="00F27463">
      <w:pPr>
        <w:pStyle w:val="NoSpacing"/>
        <w:numPr>
          <w:ilvl w:val="0"/>
          <w:numId w:val="11"/>
        </w:numPr>
        <w:rPr>
          <w:rFonts w:ascii="Tahoma" w:hAnsi="Tahoma" w:cs="Tahoma"/>
          <w:lang w:eastAsia="en-GB"/>
        </w:rPr>
      </w:pPr>
      <w:r w:rsidRPr="00E33B5C">
        <w:rPr>
          <w:rFonts w:ascii="Tahoma" w:hAnsi="Tahoma" w:cs="Tahoma"/>
          <w:b/>
          <w:bCs/>
          <w:lang w:eastAsia="en-GB"/>
        </w:rPr>
        <w:t>efficient</w:t>
      </w:r>
      <w:r w:rsidRPr="00E33B5C">
        <w:rPr>
          <w:rFonts w:ascii="Tahoma" w:hAnsi="Tahoma" w:cs="Tahoma"/>
          <w:lang w:eastAsia="en-GB"/>
        </w:rPr>
        <w:t xml:space="preserve"> – the education must achieve what it sets out to </w:t>
      </w:r>
      <w:proofErr w:type="gramStart"/>
      <w:r w:rsidRPr="00E33B5C">
        <w:rPr>
          <w:rFonts w:ascii="Tahoma" w:hAnsi="Tahoma" w:cs="Tahoma"/>
          <w:lang w:eastAsia="en-GB"/>
        </w:rPr>
        <w:t>achieve;</w:t>
      </w:r>
      <w:proofErr w:type="gramEnd"/>
    </w:p>
    <w:p w14:paraId="24C98821" w14:textId="3ED20675" w:rsidR="00F27463" w:rsidRPr="00FB18F1" w:rsidRDefault="00E33B5C" w:rsidP="00E33B5C">
      <w:pPr>
        <w:pStyle w:val="NoSpacing"/>
        <w:numPr>
          <w:ilvl w:val="0"/>
          <w:numId w:val="11"/>
        </w:numPr>
        <w:rPr>
          <w:rFonts w:ascii="Tahoma" w:hAnsi="Tahoma" w:cs="Tahoma"/>
          <w:lang w:eastAsia="en-GB"/>
        </w:rPr>
      </w:pPr>
      <w:proofErr w:type="gramStart"/>
      <w:r w:rsidRPr="00E33B5C">
        <w:rPr>
          <w:rFonts w:ascii="Tahoma" w:hAnsi="Tahoma" w:cs="Tahoma"/>
          <w:b/>
          <w:bCs/>
          <w:lang w:eastAsia="en-GB"/>
        </w:rPr>
        <w:t>suitable </w:t>
      </w:r>
      <w:r w:rsidRPr="00E33B5C">
        <w:rPr>
          <w:rFonts w:ascii="Tahoma" w:hAnsi="Tahoma" w:cs="Tahoma"/>
          <w:lang w:eastAsia="en-GB"/>
        </w:rPr>
        <w:t> –</w:t>
      </w:r>
      <w:proofErr w:type="gramEnd"/>
      <w:r w:rsidRPr="00E33B5C">
        <w:rPr>
          <w:rFonts w:ascii="Tahoma" w:hAnsi="Tahoma" w:cs="Tahoma"/>
          <w:lang w:eastAsia="en-GB"/>
        </w:rPr>
        <w:t xml:space="preserve"> to their age, ability and aptitude and any </w:t>
      </w:r>
      <w:r w:rsidRPr="00E33B5C">
        <w:rPr>
          <w:rFonts w:ascii="Tahoma" w:hAnsi="Tahoma" w:cs="Tahoma"/>
          <w:color w:val="000000"/>
          <w:lang w:eastAsia="en-GB"/>
        </w:rPr>
        <w:t>special educational needs</w:t>
      </w:r>
      <w:r w:rsidRPr="00E33B5C">
        <w:rPr>
          <w:rFonts w:ascii="Tahoma" w:hAnsi="Tahoma" w:cs="Tahoma"/>
          <w:lang w:eastAsia="en-GB"/>
        </w:rPr>
        <w:t> they may have. The education must equip the child for life within the community and must not limit a child’s options in later life. </w:t>
      </w:r>
    </w:p>
    <w:p w14:paraId="3577FF92" w14:textId="77777777" w:rsidR="00F27463" w:rsidRDefault="00F27463" w:rsidP="00E33B5C">
      <w:pPr>
        <w:pStyle w:val="NoSpacing"/>
        <w:rPr>
          <w:rFonts w:ascii="Tahoma" w:hAnsi="Tahoma" w:cs="Tahoma"/>
          <w:lang w:eastAsia="en-GB"/>
        </w:rPr>
      </w:pPr>
    </w:p>
    <w:p w14:paraId="219C3EF3" w14:textId="62782032" w:rsidR="00E33B5C" w:rsidRPr="004B7C0C" w:rsidRDefault="00E33B5C" w:rsidP="00E33B5C">
      <w:pPr>
        <w:pStyle w:val="NoSpacing"/>
        <w:rPr>
          <w:rFonts w:ascii="Tahoma" w:hAnsi="Tahoma" w:cs="Tahoma"/>
          <w:sz w:val="28"/>
          <w:szCs w:val="28"/>
          <w:u w:val="single"/>
          <w:lang w:eastAsia="en-GB"/>
        </w:rPr>
      </w:pPr>
      <w:r w:rsidRPr="004B7C0C">
        <w:rPr>
          <w:rFonts w:ascii="Tahoma" w:hAnsi="Tahoma" w:cs="Tahoma"/>
          <w:sz w:val="28"/>
          <w:szCs w:val="28"/>
          <w:u w:val="single"/>
          <w:lang w:eastAsia="en-GB"/>
        </w:rPr>
        <w:t>What is the law on school attendance?</w:t>
      </w:r>
    </w:p>
    <w:p w14:paraId="72A5C99D" w14:textId="77777777" w:rsidR="00F27463" w:rsidRDefault="00F27463" w:rsidP="00E33B5C">
      <w:pPr>
        <w:pStyle w:val="NoSpacing"/>
        <w:rPr>
          <w:rFonts w:ascii="Tahoma" w:hAnsi="Tahoma" w:cs="Tahoma"/>
          <w:lang w:eastAsia="en-GB"/>
        </w:rPr>
      </w:pPr>
    </w:p>
    <w:p w14:paraId="39334291" w14:textId="77777777" w:rsidR="00FB18F1" w:rsidRDefault="00FB18F1" w:rsidP="00E33B5C">
      <w:pPr>
        <w:pStyle w:val="NoSpacing"/>
        <w:rPr>
          <w:rFonts w:ascii="Tahoma" w:hAnsi="Tahoma" w:cs="Tahoma"/>
          <w:lang w:eastAsia="en-GB"/>
        </w:rPr>
      </w:pPr>
    </w:p>
    <w:p w14:paraId="0227A987" w14:textId="397ADB13" w:rsidR="00E33B5C" w:rsidRDefault="00E33B5C" w:rsidP="00E33B5C">
      <w:pPr>
        <w:pStyle w:val="NoSpacing"/>
        <w:rPr>
          <w:rFonts w:ascii="Tahoma" w:hAnsi="Tahoma" w:cs="Tahoma"/>
          <w:lang w:eastAsia="en-GB"/>
        </w:rPr>
      </w:pPr>
      <w:r w:rsidRPr="00E33B5C">
        <w:rPr>
          <w:rFonts w:ascii="Tahoma" w:hAnsi="Tahoma" w:cs="Tahoma"/>
          <w:lang w:eastAsia="en-GB"/>
        </w:rPr>
        <w:t>All schools, including independent schools, must maintain an </w:t>
      </w:r>
      <w:r w:rsidRPr="00E33B5C">
        <w:rPr>
          <w:rFonts w:ascii="Tahoma" w:hAnsi="Tahoma" w:cs="Tahoma"/>
          <w:b/>
          <w:bCs/>
          <w:lang w:eastAsia="en-GB"/>
        </w:rPr>
        <w:t>Admissions Register</w:t>
      </w:r>
      <w:r w:rsidRPr="00E33B5C">
        <w:rPr>
          <w:rFonts w:ascii="Tahoma" w:hAnsi="Tahoma" w:cs="Tahoma"/>
          <w:lang w:eastAsia="en-GB"/>
        </w:rPr>
        <w:t> and all schools except boarding schools must have an </w:t>
      </w:r>
      <w:r w:rsidRPr="00E33B5C">
        <w:rPr>
          <w:rFonts w:ascii="Tahoma" w:hAnsi="Tahoma" w:cs="Tahoma"/>
          <w:b/>
          <w:bCs/>
          <w:lang w:eastAsia="en-GB"/>
        </w:rPr>
        <w:t>Attendance Register</w:t>
      </w:r>
      <w:r w:rsidRPr="00E33B5C">
        <w:rPr>
          <w:rFonts w:ascii="Tahoma" w:hAnsi="Tahoma" w:cs="Tahoma"/>
          <w:lang w:eastAsia="en-GB"/>
        </w:rPr>
        <w:t>. </w:t>
      </w:r>
      <w:hyperlink r:id="rId9" w:tgtFrame="_blank" w:history="1">
        <w:r w:rsidRPr="00E33B5C">
          <w:rPr>
            <w:rFonts w:ascii="Tahoma" w:hAnsi="Tahoma" w:cs="Tahoma"/>
            <w:b/>
            <w:bCs/>
            <w:color w:val="2F729A"/>
            <w:lang w:eastAsia="en-GB"/>
          </w:rPr>
          <w:t>The Registration (Pupil Registration) Regulations 2006</w:t>
        </w:r>
      </w:hyperlink>
      <w:r w:rsidRPr="00E33B5C">
        <w:rPr>
          <w:rFonts w:ascii="Tahoma" w:hAnsi="Tahoma" w:cs="Tahoma"/>
          <w:lang w:eastAsia="en-GB"/>
        </w:rPr>
        <w:t> require a school to put the child’s name on the Admissions Register on the first day that the child is expected to attend school. If the pupil does not attend, they will be recorded as absent – this can be authorised or unauthorised.</w:t>
      </w:r>
    </w:p>
    <w:p w14:paraId="422326DC" w14:textId="77777777" w:rsidR="00F27463" w:rsidRPr="00E33B5C" w:rsidRDefault="00F27463" w:rsidP="00E33B5C">
      <w:pPr>
        <w:pStyle w:val="NoSpacing"/>
        <w:rPr>
          <w:rFonts w:ascii="Tahoma" w:hAnsi="Tahoma" w:cs="Tahoma"/>
          <w:lang w:eastAsia="en-GB"/>
        </w:rPr>
      </w:pPr>
    </w:p>
    <w:p w14:paraId="469F4AD4" w14:textId="37293462" w:rsidR="00E33B5C" w:rsidRDefault="00E33B5C" w:rsidP="00E33B5C">
      <w:pPr>
        <w:pStyle w:val="NoSpacing"/>
        <w:rPr>
          <w:rFonts w:ascii="Tahoma" w:hAnsi="Tahoma" w:cs="Tahoma"/>
          <w:lang w:eastAsia="en-GB"/>
        </w:rPr>
      </w:pPr>
      <w:r w:rsidRPr="00E33B5C">
        <w:rPr>
          <w:rFonts w:ascii="Tahoma" w:hAnsi="Tahoma" w:cs="Tahoma"/>
          <w:lang w:eastAsia="en-GB"/>
        </w:rPr>
        <w:t>A school will authorise an absence if:</w:t>
      </w:r>
      <w:r w:rsidR="00E079EF">
        <w:rPr>
          <w:rFonts w:ascii="Tahoma" w:hAnsi="Tahoma" w:cs="Tahoma"/>
          <w:lang w:eastAsia="en-GB"/>
        </w:rPr>
        <w:t xml:space="preserve"> Please see </w:t>
      </w:r>
      <w:hyperlink r:id="rId10" w:history="1">
        <w:r w:rsidR="00E079EF" w:rsidRPr="00E079EF">
          <w:rPr>
            <w:rStyle w:val="Hyperlink"/>
            <w:rFonts w:ascii="Tahoma" w:hAnsi="Tahoma" w:cs="Tahoma"/>
            <w:lang w:eastAsia="en-GB"/>
          </w:rPr>
          <w:t>guidance</w:t>
        </w:r>
      </w:hyperlink>
      <w:r w:rsidR="00E079EF">
        <w:rPr>
          <w:rFonts w:ascii="Tahoma" w:hAnsi="Tahoma" w:cs="Tahoma"/>
          <w:lang w:eastAsia="en-GB"/>
        </w:rPr>
        <w:t xml:space="preserve"> for additional details.</w:t>
      </w:r>
    </w:p>
    <w:p w14:paraId="000649D7" w14:textId="77777777" w:rsidR="00F27463" w:rsidRPr="00E33B5C" w:rsidRDefault="00F27463" w:rsidP="00E33B5C">
      <w:pPr>
        <w:pStyle w:val="NoSpacing"/>
        <w:rPr>
          <w:rFonts w:ascii="Tahoma" w:hAnsi="Tahoma" w:cs="Tahoma"/>
          <w:lang w:eastAsia="en-GB"/>
        </w:rPr>
      </w:pPr>
    </w:p>
    <w:p w14:paraId="680675FE" w14:textId="36B58508" w:rsidR="00E33B5C" w:rsidRPr="00E33B5C" w:rsidRDefault="00E33B5C" w:rsidP="00F27463">
      <w:pPr>
        <w:pStyle w:val="NoSpacing"/>
        <w:numPr>
          <w:ilvl w:val="0"/>
          <w:numId w:val="12"/>
        </w:numPr>
        <w:rPr>
          <w:rFonts w:ascii="Tahoma" w:hAnsi="Tahoma" w:cs="Tahoma"/>
          <w:lang w:eastAsia="en-GB"/>
        </w:rPr>
      </w:pPr>
      <w:r w:rsidRPr="00E33B5C">
        <w:rPr>
          <w:rFonts w:ascii="Tahoma" w:hAnsi="Tahoma" w:cs="Tahoma"/>
          <w:lang w:eastAsia="en-GB"/>
        </w:rPr>
        <w:t xml:space="preserve">the child is too ill to </w:t>
      </w:r>
      <w:proofErr w:type="gramStart"/>
      <w:r w:rsidRPr="00E33B5C">
        <w:rPr>
          <w:rFonts w:ascii="Tahoma" w:hAnsi="Tahoma" w:cs="Tahoma"/>
          <w:lang w:eastAsia="en-GB"/>
        </w:rPr>
        <w:t>attend</w:t>
      </w:r>
      <w:proofErr w:type="gramEnd"/>
      <w:r w:rsidRPr="00E33B5C">
        <w:rPr>
          <w:rFonts w:ascii="Tahoma" w:hAnsi="Tahoma" w:cs="Tahoma"/>
          <w:lang w:eastAsia="en-GB"/>
        </w:rPr>
        <w:t xml:space="preserve"> and the school accepts this as valid</w:t>
      </w:r>
      <w:r w:rsidR="00125318">
        <w:rPr>
          <w:rFonts w:ascii="Tahoma" w:hAnsi="Tahoma" w:cs="Tahoma"/>
          <w:lang w:eastAsia="en-GB"/>
        </w:rPr>
        <w:t xml:space="preserve"> (Code I).</w:t>
      </w:r>
      <w:r w:rsidRPr="00E33B5C">
        <w:rPr>
          <w:rFonts w:ascii="Tahoma" w:hAnsi="Tahoma" w:cs="Tahoma"/>
          <w:lang w:eastAsia="en-GB"/>
        </w:rPr>
        <w:t xml:space="preserve"> </w:t>
      </w:r>
      <w:r w:rsidR="00125318">
        <w:rPr>
          <w:rFonts w:ascii="Tahoma" w:hAnsi="Tahoma" w:cs="Tahoma"/>
          <w:lang w:eastAsia="en-GB"/>
        </w:rPr>
        <w:t xml:space="preserve"> </w:t>
      </w:r>
      <w:r w:rsidRPr="00E33B5C">
        <w:rPr>
          <w:rFonts w:ascii="Tahoma" w:hAnsi="Tahoma" w:cs="Tahoma"/>
          <w:i/>
          <w:iCs/>
          <w:lang w:eastAsia="en-GB"/>
        </w:rPr>
        <w:t>Schools should authorise absences due to illness unless they have genuine cause for concern about the veracity of an illness. If the authenticity of illness is in doubt, schools can request parents to provide medical evidence to support illness. It should be noted that GPs do not provide sick notes for schoolchildren. When children are absent from school owing to illness, schools may request a letter from a parent or </w:t>
      </w:r>
      <w:r w:rsidRPr="00E33B5C">
        <w:rPr>
          <w:rFonts w:ascii="Tahoma" w:hAnsi="Tahoma" w:cs="Tahoma"/>
          <w:i/>
          <w:iCs/>
          <w:color w:val="000000"/>
          <w:lang w:eastAsia="en-GB"/>
        </w:rPr>
        <w:t>guardian</w:t>
      </w:r>
      <w:r w:rsidRPr="00E33B5C">
        <w:rPr>
          <w:rFonts w:ascii="Tahoma" w:hAnsi="Tahoma" w:cs="Tahoma"/>
          <w:i/>
          <w:iCs/>
          <w:lang w:eastAsia="en-GB"/>
        </w:rPr>
        <w:t>, and this is no different during an exam period. However, children who have missed exams due to illness are frequently told by schools that a note from a doctor is required; but this cannot be provided by a GP. Aside from the fact that parents/guardians are responsible for excusing their children from school, GPs cannot provide retrospective sickness certification. When a child suffers from a long-term condition, any certification will be provided by the responsible specialist).</w:t>
      </w:r>
    </w:p>
    <w:p w14:paraId="5AE96CFC" w14:textId="77777777" w:rsidR="00E33B5C" w:rsidRPr="00E33B5C" w:rsidRDefault="00E33B5C" w:rsidP="00F27463">
      <w:pPr>
        <w:pStyle w:val="NoSpacing"/>
        <w:numPr>
          <w:ilvl w:val="0"/>
          <w:numId w:val="12"/>
        </w:numPr>
        <w:rPr>
          <w:rFonts w:ascii="Tahoma" w:hAnsi="Tahoma" w:cs="Tahoma"/>
          <w:lang w:eastAsia="en-GB"/>
        </w:rPr>
      </w:pPr>
      <w:r w:rsidRPr="00E33B5C">
        <w:rPr>
          <w:rFonts w:ascii="Tahoma" w:hAnsi="Tahoma" w:cs="Tahoma"/>
          <w:lang w:eastAsia="en-GB"/>
        </w:rPr>
        <w:t xml:space="preserve">the parent has got the advance permission of the school </w:t>
      </w:r>
      <w:proofErr w:type="gramStart"/>
      <w:r w:rsidRPr="00E33B5C">
        <w:rPr>
          <w:rFonts w:ascii="Tahoma" w:hAnsi="Tahoma" w:cs="Tahoma"/>
          <w:lang w:eastAsia="en-GB"/>
        </w:rPr>
        <w:t>e.g.</w:t>
      </w:r>
      <w:proofErr w:type="gramEnd"/>
      <w:r w:rsidRPr="00E33B5C">
        <w:rPr>
          <w:rFonts w:ascii="Tahoma" w:hAnsi="Tahoma" w:cs="Tahoma"/>
          <w:lang w:eastAsia="en-GB"/>
        </w:rPr>
        <w:t xml:space="preserve"> for a holiday, religious observation;</w:t>
      </w:r>
    </w:p>
    <w:p w14:paraId="4806E5F9" w14:textId="50BBFFA9" w:rsidR="00E33B5C" w:rsidRPr="00E33B5C" w:rsidRDefault="00E33B5C" w:rsidP="00F27463">
      <w:pPr>
        <w:pStyle w:val="NoSpacing"/>
        <w:numPr>
          <w:ilvl w:val="0"/>
          <w:numId w:val="12"/>
        </w:numPr>
        <w:rPr>
          <w:rFonts w:ascii="Tahoma" w:hAnsi="Tahoma" w:cs="Tahoma"/>
          <w:lang w:eastAsia="en-GB"/>
        </w:rPr>
      </w:pPr>
      <w:r w:rsidRPr="00E33B5C">
        <w:rPr>
          <w:rFonts w:ascii="Tahoma" w:hAnsi="Tahoma" w:cs="Tahoma"/>
          <w:lang w:eastAsia="en-GB"/>
        </w:rPr>
        <w:t>the child has a medical or dental appointment;</w:t>
      </w:r>
      <w:r w:rsidR="00132B92">
        <w:rPr>
          <w:rFonts w:ascii="Tahoma" w:hAnsi="Tahoma" w:cs="Tahoma"/>
          <w:lang w:eastAsia="en-GB"/>
        </w:rPr>
        <w:t xml:space="preserve"> (Code M)</w:t>
      </w:r>
    </w:p>
    <w:p w14:paraId="4BB166E9" w14:textId="44ADE6F0" w:rsidR="00E33B5C" w:rsidRPr="00E33B5C" w:rsidRDefault="00E33B5C" w:rsidP="00F27463">
      <w:pPr>
        <w:pStyle w:val="NoSpacing"/>
        <w:numPr>
          <w:ilvl w:val="0"/>
          <w:numId w:val="12"/>
        </w:numPr>
        <w:rPr>
          <w:rFonts w:ascii="Tahoma" w:hAnsi="Tahoma" w:cs="Tahoma"/>
          <w:lang w:eastAsia="en-GB"/>
        </w:rPr>
      </w:pPr>
      <w:r w:rsidRPr="00E33B5C">
        <w:rPr>
          <w:rFonts w:ascii="Tahoma" w:hAnsi="Tahoma" w:cs="Tahoma"/>
          <w:lang w:eastAsia="en-GB"/>
        </w:rPr>
        <w:t>the child is on study leave;</w:t>
      </w:r>
      <w:r w:rsidR="00132B92">
        <w:rPr>
          <w:rFonts w:ascii="Tahoma" w:hAnsi="Tahoma" w:cs="Tahoma"/>
          <w:lang w:eastAsia="en-GB"/>
        </w:rPr>
        <w:t xml:space="preserve"> </w:t>
      </w:r>
      <w:r w:rsidR="00125318">
        <w:rPr>
          <w:rFonts w:ascii="Tahoma" w:hAnsi="Tahoma" w:cs="Tahoma"/>
          <w:lang w:eastAsia="en-GB"/>
        </w:rPr>
        <w:t>(Code S)</w:t>
      </w:r>
    </w:p>
    <w:p w14:paraId="6FC5D03C" w14:textId="52F327F0" w:rsidR="00E33B5C" w:rsidRPr="00E33B5C" w:rsidRDefault="00E33B5C" w:rsidP="00F27463">
      <w:pPr>
        <w:pStyle w:val="NoSpacing"/>
        <w:numPr>
          <w:ilvl w:val="0"/>
          <w:numId w:val="12"/>
        </w:numPr>
        <w:rPr>
          <w:rFonts w:ascii="Tahoma" w:hAnsi="Tahoma" w:cs="Tahoma"/>
          <w:lang w:eastAsia="en-GB"/>
        </w:rPr>
      </w:pPr>
      <w:r w:rsidRPr="00E33B5C">
        <w:rPr>
          <w:rFonts w:ascii="Tahoma" w:hAnsi="Tahoma" w:cs="Tahoma"/>
          <w:lang w:eastAsia="en-GB"/>
        </w:rPr>
        <w:t>the child is being educated off-site;</w:t>
      </w:r>
      <w:r w:rsidR="00125318">
        <w:rPr>
          <w:rFonts w:ascii="Tahoma" w:hAnsi="Tahoma" w:cs="Tahoma"/>
          <w:lang w:eastAsia="en-GB"/>
        </w:rPr>
        <w:t xml:space="preserve"> (Code B)</w:t>
      </w:r>
    </w:p>
    <w:p w14:paraId="12D2749A" w14:textId="6E942435" w:rsidR="00E33B5C" w:rsidRPr="00E33B5C" w:rsidRDefault="00E33B5C" w:rsidP="00F27463">
      <w:pPr>
        <w:pStyle w:val="NoSpacing"/>
        <w:numPr>
          <w:ilvl w:val="0"/>
          <w:numId w:val="12"/>
        </w:numPr>
        <w:rPr>
          <w:rFonts w:ascii="Tahoma" w:hAnsi="Tahoma" w:cs="Tahoma"/>
          <w:lang w:eastAsia="en-GB"/>
        </w:rPr>
      </w:pPr>
      <w:r w:rsidRPr="00E33B5C">
        <w:rPr>
          <w:rFonts w:ascii="Tahoma" w:hAnsi="Tahoma" w:cs="Tahoma"/>
          <w:lang w:eastAsia="en-GB"/>
        </w:rPr>
        <w:t xml:space="preserve">the child has been </w:t>
      </w:r>
      <w:r w:rsidR="00F27463">
        <w:rPr>
          <w:rFonts w:ascii="Tahoma" w:hAnsi="Tahoma" w:cs="Tahoma"/>
          <w:lang w:eastAsia="en-GB"/>
        </w:rPr>
        <w:t>suspended/</w:t>
      </w:r>
      <w:r w:rsidRPr="00E33B5C">
        <w:rPr>
          <w:rFonts w:ascii="Tahoma" w:hAnsi="Tahoma" w:cs="Tahoma"/>
          <w:lang w:eastAsia="en-GB"/>
        </w:rPr>
        <w:t>excluded</w:t>
      </w:r>
      <w:r w:rsidR="00125318">
        <w:rPr>
          <w:rFonts w:ascii="Tahoma" w:hAnsi="Tahoma" w:cs="Tahoma"/>
          <w:lang w:eastAsia="en-GB"/>
        </w:rPr>
        <w:t xml:space="preserve"> but no alternative provision made (Code E)</w:t>
      </w:r>
      <w:r w:rsidRPr="00E33B5C">
        <w:rPr>
          <w:rFonts w:ascii="Tahoma" w:hAnsi="Tahoma" w:cs="Tahoma"/>
          <w:lang w:eastAsia="en-GB"/>
        </w:rPr>
        <w:t>.</w:t>
      </w:r>
    </w:p>
    <w:p w14:paraId="144EEEB8" w14:textId="77777777" w:rsidR="00F27463" w:rsidRDefault="00F27463" w:rsidP="00E33B5C">
      <w:pPr>
        <w:pStyle w:val="NoSpacing"/>
        <w:rPr>
          <w:rFonts w:ascii="Tahoma" w:hAnsi="Tahoma" w:cs="Tahoma"/>
          <w:lang w:eastAsia="en-GB"/>
        </w:rPr>
      </w:pPr>
    </w:p>
    <w:p w14:paraId="2ECFF384" w14:textId="7661783F" w:rsidR="00E33B5C" w:rsidRPr="00E33B5C" w:rsidRDefault="00E33B5C" w:rsidP="00E33B5C">
      <w:pPr>
        <w:pStyle w:val="NoSpacing"/>
        <w:rPr>
          <w:rFonts w:ascii="Tahoma" w:hAnsi="Tahoma" w:cs="Tahoma"/>
          <w:lang w:eastAsia="en-GB"/>
        </w:rPr>
      </w:pPr>
      <w:r w:rsidRPr="00E33B5C">
        <w:rPr>
          <w:rFonts w:ascii="Tahoma" w:hAnsi="Tahoma" w:cs="Tahoma"/>
          <w:lang w:eastAsia="en-GB"/>
        </w:rPr>
        <w:t xml:space="preserve">Schools </w:t>
      </w:r>
      <w:proofErr w:type="gramStart"/>
      <w:r w:rsidRPr="00E33B5C">
        <w:rPr>
          <w:rFonts w:ascii="Tahoma" w:hAnsi="Tahoma" w:cs="Tahoma"/>
          <w:lang w:eastAsia="en-GB"/>
        </w:rPr>
        <w:t>have to</w:t>
      </w:r>
      <w:proofErr w:type="gramEnd"/>
      <w:r w:rsidRPr="00E33B5C">
        <w:rPr>
          <w:rFonts w:ascii="Tahoma" w:hAnsi="Tahoma" w:cs="Tahoma"/>
          <w:lang w:eastAsia="en-GB"/>
        </w:rPr>
        <w:t xml:space="preserve"> regularly inform the </w:t>
      </w:r>
      <w:r w:rsidRPr="00E33B5C">
        <w:rPr>
          <w:rFonts w:ascii="Tahoma" w:hAnsi="Tahoma" w:cs="Tahoma"/>
          <w:color w:val="000000"/>
          <w:lang w:eastAsia="en-GB"/>
        </w:rPr>
        <w:t>Local Authority</w:t>
      </w:r>
      <w:r w:rsidRPr="00E33B5C">
        <w:rPr>
          <w:rFonts w:ascii="Tahoma" w:hAnsi="Tahoma" w:cs="Tahoma"/>
          <w:lang w:eastAsia="en-GB"/>
        </w:rPr>
        <w:t xml:space="preserve"> of any pupils who are regularly absent from school, have irregular attendance, or have missed 10 school days or more without the school’s permission. Only exceptional circumstances warrant a leave of absence. Schools should consider each application individually </w:t>
      </w:r>
      <w:proofErr w:type="gramStart"/>
      <w:r w:rsidRPr="00E33B5C">
        <w:rPr>
          <w:rFonts w:ascii="Tahoma" w:hAnsi="Tahoma" w:cs="Tahoma"/>
          <w:lang w:eastAsia="en-GB"/>
        </w:rPr>
        <w:t>taking into account</w:t>
      </w:r>
      <w:proofErr w:type="gramEnd"/>
      <w:r w:rsidRPr="00E33B5C">
        <w:rPr>
          <w:rFonts w:ascii="Tahoma" w:hAnsi="Tahoma" w:cs="Tahoma"/>
          <w:lang w:eastAsia="en-GB"/>
        </w:rPr>
        <w:t xml:space="preserve"> the specific facts and circumstances and relevant background context behind the request. If a leave of absence is granted, it is for the headteacher to determine the length of the time the pupil can be away from school.</w:t>
      </w:r>
    </w:p>
    <w:p w14:paraId="3BF2F14A" w14:textId="77777777" w:rsidR="00F27463" w:rsidRDefault="00F27463" w:rsidP="00E33B5C">
      <w:pPr>
        <w:pStyle w:val="NoSpacing"/>
        <w:rPr>
          <w:rFonts w:ascii="Tahoma" w:hAnsi="Tahoma" w:cs="Tahoma"/>
          <w:lang w:eastAsia="en-GB"/>
        </w:rPr>
      </w:pPr>
    </w:p>
    <w:p w14:paraId="7ABDD1F0" w14:textId="3328B6A0" w:rsidR="00E33B5C" w:rsidRPr="00E33B5C" w:rsidRDefault="00E33B5C" w:rsidP="00E33B5C">
      <w:pPr>
        <w:pStyle w:val="NoSpacing"/>
        <w:rPr>
          <w:rFonts w:ascii="Tahoma" w:hAnsi="Tahoma" w:cs="Tahoma"/>
          <w:lang w:eastAsia="en-GB"/>
        </w:rPr>
      </w:pPr>
      <w:r w:rsidRPr="00E33B5C">
        <w:rPr>
          <w:rFonts w:ascii="Tahoma" w:hAnsi="Tahoma" w:cs="Tahoma"/>
          <w:lang w:eastAsia="en-GB"/>
        </w:rPr>
        <w:t>Schools also have a safeguarding duty, under </w:t>
      </w:r>
      <w:hyperlink r:id="rId11" w:tgtFrame="_blank" w:history="1">
        <w:r w:rsidRPr="00E33B5C">
          <w:rPr>
            <w:rFonts w:ascii="Tahoma" w:hAnsi="Tahoma" w:cs="Tahoma"/>
            <w:b/>
            <w:bCs/>
            <w:color w:val="2F729A"/>
            <w:lang w:eastAsia="en-GB"/>
          </w:rPr>
          <w:t>section 175 Education Act 2002</w:t>
        </w:r>
      </w:hyperlink>
      <w:r w:rsidRPr="00E33B5C">
        <w:rPr>
          <w:rFonts w:ascii="Tahoma" w:hAnsi="Tahoma" w:cs="Tahoma"/>
          <w:lang w:eastAsia="en-GB"/>
        </w:rPr>
        <w:t>, to investigate any unexplained absences.</w:t>
      </w:r>
    </w:p>
    <w:p w14:paraId="5115E7E2" w14:textId="77777777" w:rsidR="00FB18F1" w:rsidRDefault="00FB18F1" w:rsidP="00E33B5C">
      <w:pPr>
        <w:pStyle w:val="NoSpacing"/>
        <w:rPr>
          <w:rFonts w:ascii="Tahoma" w:hAnsi="Tahoma" w:cs="Tahoma"/>
          <w:sz w:val="28"/>
          <w:szCs w:val="28"/>
          <w:u w:val="single"/>
          <w:lang w:eastAsia="en-GB"/>
        </w:rPr>
      </w:pPr>
    </w:p>
    <w:p w14:paraId="5F2BCCDC" w14:textId="1A4E8375" w:rsidR="00E33B5C" w:rsidRDefault="00E33B5C" w:rsidP="00E33B5C">
      <w:pPr>
        <w:pStyle w:val="NoSpacing"/>
        <w:rPr>
          <w:rFonts w:ascii="Tahoma" w:hAnsi="Tahoma" w:cs="Tahoma"/>
          <w:sz w:val="28"/>
          <w:szCs w:val="28"/>
          <w:u w:val="single"/>
          <w:lang w:eastAsia="en-GB"/>
        </w:rPr>
      </w:pPr>
      <w:r w:rsidRPr="004B7C0C">
        <w:rPr>
          <w:rFonts w:ascii="Tahoma" w:hAnsi="Tahoma" w:cs="Tahoma"/>
          <w:sz w:val="28"/>
          <w:szCs w:val="28"/>
          <w:u w:val="single"/>
          <w:lang w:eastAsia="en-GB"/>
        </w:rPr>
        <w:lastRenderedPageBreak/>
        <w:t xml:space="preserve">Can </w:t>
      </w:r>
      <w:r w:rsidR="004B7C0C">
        <w:rPr>
          <w:rFonts w:ascii="Tahoma" w:hAnsi="Tahoma" w:cs="Tahoma"/>
          <w:sz w:val="28"/>
          <w:szCs w:val="28"/>
          <w:u w:val="single"/>
          <w:lang w:eastAsia="en-GB"/>
        </w:rPr>
        <w:t>a parent</w:t>
      </w:r>
      <w:r w:rsidRPr="004B7C0C">
        <w:rPr>
          <w:rFonts w:ascii="Tahoma" w:hAnsi="Tahoma" w:cs="Tahoma"/>
          <w:sz w:val="28"/>
          <w:szCs w:val="28"/>
          <w:u w:val="single"/>
          <w:lang w:eastAsia="en-GB"/>
        </w:rPr>
        <w:t xml:space="preserve"> book a holiday during term time?</w:t>
      </w:r>
    </w:p>
    <w:p w14:paraId="1440DBA3" w14:textId="77777777" w:rsidR="004B7C0C" w:rsidRPr="004B7C0C" w:rsidRDefault="004B7C0C" w:rsidP="00E33B5C">
      <w:pPr>
        <w:pStyle w:val="NoSpacing"/>
        <w:rPr>
          <w:rFonts w:ascii="Tahoma" w:hAnsi="Tahoma" w:cs="Tahoma"/>
          <w:sz w:val="28"/>
          <w:szCs w:val="28"/>
          <w:u w:val="single"/>
          <w:lang w:eastAsia="en-GB"/>
        </w:rPr>
      </w:pPr>
    </w:p>
    <w:p w14:paraId="2E5F0AAF" w14:textId="7E9A1A92" w:rsidR="00E33B5C" w:rsidRPr="00E33B5C" w:rsidRDefault="00E33B5C" w:rsidP="00E33B5C">
      <w:pPr>
        <w:pStyle w:val="NoSpacing"/>
        <w:rPr>
          <w:rFonts w:ascii="Tahoma" w:hAnsi="Tahoma" w:cs="Tahoma"/>
          <w:lang w:eastAsia="en-GB"/>
        </w:rPr>
      </w:pPr>
      <w:r w:rsidRPr="00E33B5C">
        <w:rPr>
          <w:rFonts w:ascii="Tahoma" w:hAnsi="Tahoma" w:cs="Tahoma"/>
          <w:lang w:eastAsia="en-GB"/>
        </w:rPr>
        <w:t xml:space="preserve">Head teachers will only authorise holiday during term-time in exceptional circumstances. </w:t>
      </w:r>
      <w:r w:rsidR="004B7C0C">
        <w:rPr>
          <w:rFonts w:ascii="Tahoma" w:hAnsi="Tahoma" w:cs="Tahoma"/>
          <w:lang w:eastAsia="en-GB"/>
        </w:rPr>
        <w:t>Parents</w:t>
      </w:r>
      <w:r w:rsidRPr="00E33B5C">
        <w:rPr>
          <w:rFonts w:ascii="Tahoma" w:hAnsi="Tahoma" w:cs="Tahoma"/>
          <w:lang w:eastAsia="en-GB"/>
        </w:rPr>
        <w:t xml:space="preserve"> should put </w:t>
      </w:r>
      <w:r w:rsidR="004B7C0C">
        <w:rPr>
          <w:rFonts w:ascii="Tahoma" w:hAnsi="Tahoma" w:cs="Tahoma"/>
          <w:lang w:eastAsia="en-GB"/>
        </w:rPr>
        <w:t>their</w:t>
      </w:r>
      <w:r w:rsidRPr="00E33B5C">
        <w:rPr>
          <w:rFonts w:ascii="Tahoma" w:hAnsi="Tahoma" w:cs="Tahoma"/>
          <w:lang w:eastAsia="en-GB"/>
        </w:rPr>
        <w:t xml:space="preserve"> request in writing to the school as soon as possible. If </w:t>
      </w:r>
      <w:r w:rsidR="004B7C0C">
        <w:rPr>
          <w:rFonts w:ascii="Tahoma" w:hAnsi="Tahoma" w:cs="Tahoma"/>
          <w:lang w:eastAsia="en-GB"/>
        </w:rPr>
        <w:t>they</w:t>
      </w:r>
      <w:r w:rsidRPr="00E33B5C">
        <w:rPr>
          <w:rFonts w:ascii="Tahoma" w:hAnsi="Tahoma" w:cs="Tahoma"/>
          <w:lang w:eastAsia="en-GB"/>
        </w:rPr>
        <w:t xml:space="preserve"> go on a holiday without the authorisation of the head teacher, </w:t>
      </w:r>
      <w:r w:rsidR="004B7C0C">
        <w:rPr>
          <w:rFonts w:ascii="Tahoma" w:hAnsi="Tahoma" w:cs="Tahoma"/>
          <w:lang w:eastAsia="en-GB"/>
        </w:rPr>
        <w:t>they</w:t>
      </w:r>
      <w:r w:rsidRPr="00E33B5C">
        <w:rPr>
          <w:rFonts w:ascii="Tahoma" w:hAnsi="Tahoma" w:cs="Tahoma"/>
          <w:lang w:eastAsia="en-GB"/>
        </w:rPr>
        <w:t xml:space="preserve"> may be liable to pay a fine and/or be prosecuted for non-attendance. </w:t>
      </w:r>
    </w:p>
    <w:p w14:paraId="77BEA807" w14:textId="77777777" w:rsidR="00F27463" w:rsidRDefault="00F27463" w:rsidP="00E33B5C">
      <w:pPr>
        <w:pStyle w:val="NoSpacing"/>
        <w:rPr>
          <w:rFonts w:ascii="Tahoma" w:hAnsi="Tahoma" w:cs="Tahoma"/>
          <w:lang w:eastAsia="en-GB"/>
        </w:rPr>
      </w:pPr>
    </w:p>
    <w:p w14:paraId="0F29B198" w14:textId="33DB1B9A" w:rsidR="00E33B5C" w:rsidRPr="004B7C0C" w:rsidRDefault="00E33B5C" w:rsidP="00E33B5C">
      <w:pPr>
        <w:pStyle w:val="NoSpacing"/>
        <w:rPr>
          <w:rFonts w:ascii="Tahoma" w:hAnsi="Tahoma" w:cs="Tahoma"/>
          <w:sz w:val="28"/>
          <w:szCs w:val="28"/>
          <w:u w:val="single"/>
          <w:lang w:eastAsia="en-GB"/>
        </w:rPr>
      </w:pPr>
      <w:r w:rsidRPr="004B7C0C">
        <w:rPr>
          <w:rFonts w:ascii="Tahoma" w:hAnsi="Tahoma" w:cs="Tahoma"/>
          <w:sz w:val="28"/>
          <w:szCs w:val="28"/>
          <w:u w:val="single"/>
          <w:lang w:eastAsia="en-GB"/>
        </w:rPr>
        <w:t>What sanctions can be put in place for non-attendance?</w:t>
      </w:r>
    </w:p>
    <w:p w14:paraId="20BD980E" w14:textId="77777777" w:rsidR="00F27463" w:rsidRDefault="00F27463" w:rsidP="00E33B5C">
      <w:pPr>
        <w:pStyle w:val="NoSpacing"/>
        <w:rPr>
          <w:rFonts w:ascii="Tahoma" w:hAnsi="Tahoma" w:cs="Tahoma"/>
          <w:lang w:eastAsia="en-GB"/>
        </w:rPr>
      </w:pPr>
    </w:p>
    <w:p w14:paraId="4D8EDBC6" w14:textId="247F0B3B" w:rsidR="00E33B5C" w:rsidRDefault="00E33B5C" w:rsidP="00E33B5C">
      <w:pPr>
        <w:pStyle w:val="NoSpacing"/>
        <w:rPr>
          <w:rFonts w:ascii="Tahoma" w:hAnsi="Tahoma" w:cs="Tahoma"/>
          <w:lang w:eastAsia="en-GB"/>
        </w:rPr>
      </w:pPr>
      <w:r w:rsidRPr="00E33B5C">
        <w:rPr>
          <w:rFonts w:ascii="Tahoma" w:hAnsi="Tahoma" w:cs="Tahoma"/>
          <w:lang w:eastAsia="en-GB"/>
        </w:rPr>
        <w:t xml:space="preserve">As absence is so often a symptom of wider issues a family is facing, schools, trusts and local authorities should always work together with other local partners to understand the barriers to attendance and provide support. Where that is not successful, or is not engaged with, the law protects pupils’ right to an education </w:t>
      </w:r>
      <w:proofErr w:type="gramStart"/>
      <w:r w:rsidRPr="00E33B5C">
        <w:rPr>
          <w:rFonts w:ascii="Tahoma" w:hAnsi="Tahoma" w:cs="Tahoma"/>
          <w:lang w:eastAsia="en-GB"/>
        </w:rPr>
        <w:t>and  provides</w:t>
      </w:r>
      <w:proofErr w:type="gramEnd"/>
      <w:r w:rsidRPr="00E33B5C">
        <w:rPr>
          <w:rFonts w:ascii="Tahoma" w:hAnsi="Tahoma" w:cs="Tahoma"/>
          <w:lang w:eastAsia="en-GB"/>
        </w:rPr>
        <w:t xml:space="preserve"> a range of legal interventions to formalise attendance improvement efforts, and where all other avenues have been exhausted, enforce it through prosecuting parents. Attendance legal intervention can only be used for pupils of compulsory school age and decisions should be made on an individual case by case basis.</w:t>
      </w:r>
    </w:p>
    <w:p w14:paraId="38DEAE7A" w14:textId="77777777" w:rsidR="00F27463" w:rsidRPr="00E33B5C" w:rsidRDefault="00F27463" w:rsidP="00E33B5C">
      <w:pPr>
        <w:pStyle w:val="NoSpacing"/>
        <w:rPr>
          <w:rFonts w:ascii="Tahoma" w:hAnsi="Tahoma" w:cs="Tahoma"/>
          <w:lang w:eastAsia="en-GB"/>
        </w:rPr>
      </w:pPr>
    </w:p>
    <w:p w14:paraId="7C9226AC" w14:textId="4C5B8438" w:rsidR="00E33B5C" w:rsidRDefault="00E33B5C" w:rsidP="00E33B5C">
      <w:pPr>
        <w:pStyle w:val="NoSpacing"/>
        <w:rPr>
          <w:rFonts w:ascii="Tahoma" w:hAnsi="Tahoma" w:cs="Tahoma"/>
          <w:lang w:eastAsia="en-GB"/>
        </w:rPr>
      </w:pPr>
      <w:r w:rsidRPr="00E33B5C">
        <w:rPr>
          <w:rFonts w:ascii="Tahoma" w:hAnsi="Tahoma" w:cs="Tahoma"/>
          <w:lang w:eastAsia="en-GB"/>
        </w:rPr>
        <w:t>Parents can be issued a </w:t>
      </w:r>
      <w:r w:rsidRPr="00E33B5C">
        <w:rPr>
          <w:rFonts w:ascii="Tahoma" w:hAnsi="Tahoma" w:cs="Tahoma"/>
          <w:b/>
          <w:bCs/>
          <w:lang w:eastAsia="en-GB"/>
        </w:rPr>
        <w:t>Fixed Penalty Notice</w:t>
      </w:r>
      <w:r w:rsidRPr="00E33B5C">
        <w:rPr>
          <w:rFonts w:ascii="Tahoma" w:hAnsi="Tahoma" w:cs="Tahoma"/>
          <w:lang w:eastAsia="en-GB"/>
        </w:rPr>
        <w:t xml:space="preserve"> by the Local Authority for their child’s non-attendance. The penalty is </w:t>
      </w:r>
      <w:proofErr w:type="gramStart"/>
      <w:r w:rsidRPr="00E33B5C">
        <w:rPr>
          <w:rFonts w:ascii="Tahoma" w:hAnsi="Tahoma" w:cs="Tahoma"/>
          <w:lang w:eastAsia="en-GB"/>
        </w:rPr>
        <w:t>£60</w:t>
      </w:r>
      <w:proofErr w:type="gramEnd"/>
      <w:r w:rsidRPr="00E33B5C">
        <w:rPr>
          <w:rFonts w:ascii="Tahoma" w:hAnsi="Tahoma" w:cs="Tahoma"/>
          <w:lang w:eastAsia="en-GB"/>
        </w:rPr>
        <w:t xml:space="preserve"> and this rises to £120 if paid after 21 days but within 28 days. Each Local Authority should publish a ‘</w:t>
      </w:r>
      <w:hyperlink r:id="rId12" w:history="1">
        <w:r w:rsidRPr="00E579C2">
          <w:rPr>
            <w:rStyle w:val="Hyperlink"/>
            <w:rFonts w:ascii="Tahoma" w:hAnsi="Tahoma" w:cs="Tahoma"/>
            <w:lang w:eastAsia="en-GB"/>
          </w:rPr>
          <w:t>Code of Conduct’</w:t>
        </w:r>
      </w:hyperlink>
      <w:r w:rsidR="001F24FD">
        <w:rPr>
          <w:rFonts w:ascii="Tahoma" w:hAnsi="Tahoma" w:cs="Tahoma"/>
          <w:lang w:eastAsia="en-GB"/>
        </w:rPr>
        <w:t xml:space="preserve">. </w:t>
      </w:r>
      <w:r w:rsidRPr="00E33B5C">
        <w:rPr>
          <w:rFonts w:ascii="Tahoma" w:hAnsi="Tahoma" w:cs="Tahoma"/>
          <w:lang w:eastAsia="en-GB"/>
        </w:rPr>
        <w:t xml:space="preserve">for Fixed Penalty Notices. The </w:t>
      </w:r>
      <w:proofErr w:type="gramStart"/>
      <w:r w:rsidRPr="00E33B5C">
        <w:rPr>
          <w:rFonts w:ascii="Tahoma" w:hAnsi="Tahoma" w:cs="Tahoma"/>
          <w:lang w:eastAsia="en-GB"/>
        </w:rPr>
        <w:t>School’s</w:t>
      </w:r>
      <w:proofErr w:type="gramEnd"/>
      <w:r w:rsidRPr="00E33B5C">
        <w:rPr>
          <w:rFonts w:ascii="Tahoma" w:hAnsi="Tahoma" w:cs="Tahoma"/>
          <w:lang w:eastAsia="en-GB"/>
        </w:rPr>
        <w:t xml:space="preserve"> headteacher decides if they wish to fine unauthorised absences from school by issuing a Fixed Penalty Notice. The headteacher then requests </w:t>
      </w:r>
      <w:r w:rsidR="00125318">
        <w:rPr>
          <w:rFonts w:ascii="Tahoma" w:hAnsi="Tahoma" w:cs="Tahoma"/>
          <w:lang w:eastAsia="en-GB"/>
        </w:rPr>
        <w:t xml:space="preserve">this </w:t>
      </w:r>
      <w:r w:rsidRPr="00E33B5C">
        <w:rPr>
          <w:rFonts w:ascii="Tahoma" w:hAnsi="Tahoma" w:cs="Tahoma"/>
          <w:lang w:eastAsia="en-GB"/>
        </w:rPr>
        <w:t>by a referral to the Local Authority to issue a fixed Penalty Notice on his or her behalf.</w:t>
      </w:r>
    </w:p>
    <w:p w14:paraId="7070B475" w14:textId="77777777" w:rsidR="00F27463" w:rsidRPr="00E33B5C" w:rsidRDefault="00F27463" w:rsidP="00E33B5C">
      <w:pPr>
        <w:pStyle w:val="NoSpacing"/>
        <w:rPr>
          <w:rFonts w:ascii="Tahoma" w:hAnsi="Tahoma" w:cs="Tahoma"/>
          <w:lang w:eastAsia="en-GB"/>
        </w:rPr>
      </w:pPr>
    </w:p>
    <w:p w14:paraId="0DE29C55" w14:textId="2EC7D81A" w:rsidR="00E33B5C" w:rsidRDefault="00E33B5C" w:rsidP="00E33B5C">
      <w:pPr>
        <w:pStyle w:val="NoSpacing"/>
        <w:rPr>
          <w:rFonts w:ascii="Tahoma" w:hAnsi="Tahoma" w:cs="Tahoma"/>
          <w:lang w:eastAsia="en-GB"/>
        </w:rPr>
      </w:pPr>
      <w:r w:rsidRPr="00E33B5C">
        <w:rPr>
          <w:rFonts w:ascii="Tahoma" w:hAnsi="Tahoma" w:cs="Tahoma"/>
          <w:lang w:eastAsia="en-GB"/>
        </w:rPr>
        <w:t>There is no right of appeal against a Fixed Penalty Notice. If this is not paid, the Local Authority can proceed to prosecution or withdraw the notice. The Local Authority can also prosecute parents for non-attendance without issuing a Fixed Penalty Notice. Only the Local Authority can prosecute parents and they must fund all associated costs. Local authorities must conduct its investigations in line with the </w:t>
      </w:r>
      <w:hyperlink r:id="rId13" w:tgtFrame="_blank" w:history="1">
        <w:r w:rsidRPr="00E33B5C">
          <w:rPr>
            <w:rFonts w:ascii="Tahoma" w:hAnsi="Tahoma" w:cs="Tahoma"/>
            <w:b/>
            <w:bCs/>
            <w:color w:val="2F729A"/>
            <w:lang w:eastAsia="en-GB"/>
          </w:rPr>
          <w:t>Police and Criminal Evidence Act 1984 (PACE)</w:t>
        </w:r>
      </w:hyperlink>
      <w:r w:rsidRPr="00E33B5C">
        <w:rPr>
          <w:rFonts w:ascii="Tahoma" w:hAnsi="Tahoma" w:cs="Tahoma"/>
          <w:lang w:eastAsia="en-GB"/>
        </w:rPr>
        <w:t>.</w:t>
      </w:r>
    </w:p>
    <w:p w14:paraId="43BA30FE" w14:textId="77777777" w:rsidR="00F27463" w:rsidRPr="00E33B5C" w:rsidRDefault="00F27463" w:rsidP="00E33B5C">
      <w:pPr>
        <w:pStyle w:val="NoSpacing"/>
        <w:rPr>
          <w:rFonts w:ascii="Tahoma" w:hAnsi="Tahoma" w:cs="Tahoma"/>
          <w:lang w:eastAsia="en-GB"/>
        </w:rPr>
      </w:pPr>
    </w:p>
    <w:p w14:paraId="4994287E" w14:textId="77777777" w:rsidR="00E33B5C" w:rsidRPr="00E33B5C" w:rsidRDefault="00E33B5C" w:rsidP="00E33B5C">
      <w:pPr>
        <w:pStyle w:val="NoSpacing"/>
        <w:rPr>
          <w:rFonts w:ascii="Tahoma" w:hAnsi="Tahoma" w:cs="Tahoma"/>
          <w:lang w:eastAsia="en-GB"/>
        </w:rPr>
      </w:pPr>
      <w:r w:rsidRPr="00E33B5C">
        <w:rPr>
          <w:rFonts w:ascii="Tahoma" w:hAnsi="Tahoma" w:cs="Tahoma"/>
          <w:lang w:eastAsia="en-GB"/>
        </w:rPr>
        <w:t>If a registered pupil of compulsory school age fails to attend school regularly, the parent could be guilty of an offence under </w:t>
      </w:r>
      <w:hyperlink r:id="rId14" w:history="1">
        <w:r w:rsidRPr="00E33B5C">
          <w:rPr>
            <w:rFonts w:ascii="Tahoma" w:hAnsi="Tahoma" w:cs="Tahoma"/>
            <w:b/>
            <w:bCs/>
            <w:color w:val="2F729A"/>
            <w:lang w:eastAsia="en-GB"/>
          </w:rPr>
          <w:t>section 444 Education Act 1996</w:t>
        </w:r>
      </w:hyperlink>
      <w:r w:rsidRPr="00E33B5C">
        <w:rPr>
          <w:rFonts w:ascii="Tahoma" w:hAnsi="Tahoma" w:cs="Tahoma"/>
          <w:lang w:eastAsia="en-GB"/>
        </w:rPr>
        <w:t>. In April 2017, the Supreme Court held that attending school "</w:t>
      </w:r>
      <w:r w:rsidRPr="00E33B5C">
        <w:rPr>
          <w:rFonts w:ascii="Tahoma" w:hAnsi="Tahoma" w:cs="Tahoma"/>
          <w:i/>
          <w:iCs/>
          <w:lang w:eastAsia="en-GB"/>
        </w:rPr>
        <w:t>regularly</w:t>
      </w:r>
      <w:r w:rsidRPr="00E33B5C">
        <w:rPr>
          <w:rFonts w:ascii="Tahoma" w:hAnsi="Tahoma" w:cs="Tahoma"/>
          <w:lang w:eastAsia="en-GB"/>
        </w:rPr>
        <w:t>" means attendance in accordance with the rules prescribed by the school and not "</w:t>
      </w:r>
      <w:r w:rsidRPr="00E33B5C">
        <w:rPr>
          <w:rFonts w:ascii="Tahoma" w:hAnsi="Tahoma" w:cs="Tahoma"/>
          <w:i/>
          <w:iCs/>
          <w:lang w:eastAsia="en-GB"/>
        </w:rPr>
        <w:t>sufficiently frequent attendance</w:t>
      </w:r>
      <w:r w:rsidRPr="00E33B5C">
        <w:rPr>
          <w:rFonts w:ascii="Tahoma" w:hAnsi="Tahoma" w:cs="Tahoma"/>
          <w:lang w:eastAsia="en-GB"/>
        </w:rPr>
        <w:t>". This means that a child must attend school on every day that the school requires him or her to do so and failure to do this may lead to the commission of an offence.</w:t>
      </w:r>
    </w:p>
    <w:p w14:paraId="7B371B5F" w14:textId="77777777" w:rsidR="00F27463" w:rsidRDefault="00F27463" w:rsidP="00E33B5C">
      <w:pPr>
        <w:pStyle w:val="NoSpacing"/>
        <w:rPr>
          <w:rFonts w:ascii="Tahoma" w:hAnsi="Tahoma" w:cs="Tahoma"/>
          <w:lang w:eastAsia="en-GB"/>
        </w:rPr>
      </w:pPr>
    </w:p>
    <w:p w14:paraId="53E24BC7" w14:textId="58F6480E" w:rsidR="00E33B5C" w:rsidRPr="00E33B5C" w:rsidRDefault="00E33B5C" w:rsidP="00E33B5C">
      <w:pPr>
        <w:pStyle w:val="NoSpacing"/>
        <w:rPr>
          <w:rFonts w:ascii="Tahoma" w:hAnsi="Tahoma" w:cs="Tahoma"/>
          <w:lang w:eastAsia="en-GB"/>
        </w:rPr>
      </w:pPr>
      <w:r w:rsidRPr="00E33B5C">
        <w:rPr>
          <w:rFonts w:ascii="Tahoma" w:hAnsi="Tahoma" w:cs="Tahoma"/>
          <w:lang w:eastAsia="en-GB"/>
        </w:rPr>
        <w:t>There are 2 offences:</w:t>
      </w:r>
    </w:p>
    <w:p w14:paraId="2B82019D" w14:textId="77777777" w:rsidR="00E33B5C" w:rsidRPr="00E33B5C" w:rsidRDefault="00E33B5C" w:rsidP="00F27463">
      <w:pPr>
        <w:pStyle w:val="NoSpacing"/>
        <w:ind w:left="720"/>
        <w:rPr>
          <w:rFonts w:ascii="Tahoma" w:hAnsi="Tahoma" w:cs="Tahoma"/>
          <w:lang w:eastAsia="en-GB"/>
        </w:rPr>
      </w:pPr>
      <w:r w:rsidRPr="00E33B5C">
        <w:rPr>
          <w:rFonts w:ascii="Tahoma" w:hAnsi="Tahoma" w:cs="Tahoma"/>
          <w:lang w:eastAsia="en-GB"/>
        </w:rPr>
        <w:t>1. </w:t>
      </w:r>
      <w:hyperlink r:id="rId15" w:tgtFrame="_blank" w:history="1">
        <w:r w:rsidRPr="00E33B5C">
          <w:rPr>
            <w:rFonts w:ascii="Tahoma" w:hAnsi="Tahoma" w:cs="Tahoma"/>
            <w:b/>
            <w:bCs/>
            <w:color w:val="2F729A"/>
            <w:lang w:eastAsia="en-GB"/>
          </w:rPr>
          <w:t>Section 444(1) Education Act 1996</w:t>
        </w:r>
      </w:hyperlink>
      <w:r w:rsidRPr="00E33B5C">
        <w:rPr>
          <w:rFonts w:ascii="Tahoma" w:hAnsi="Tahoma" w:cs="Tahoma"/>
          <w:lang w:eastAsia="en-GB"/>
        </w:rPr>
        <w:t xml:space="preserve"> – If the child is absent without </w:t>
      </w:r>
      <w:proofErr w:type="gramStart"/>
      <w:r w:rsidRPr="00E33B5C">
        <w:rPr>
          <w:rFonts w:ascii="Tahoma" w:hAnsi="Tahoma" w:cs="Tahoma"/>
          <w:lang w:eastAsia="en-GB"/>
        </w:rPr>
        <w:t>authorisation</w:t>
      </w:r>
      <w:proofErr w:type="gramEnd"/>
      <w:r w:rsidRPr="00E33B5C">
        <w:rPr>
          <w:rFonts w:ascii="Tahoma" w:hAnsi="Tahoma" w:cs="Tahoma"/>
          <w:lang w:eastAsia="en-GB"/>
        </w:rPr>
        <w:t xml:space="preserve"> then the parent is guilty of an offence. This is a strict liability offence </w:t>
      </w:r>
      <w:proofErr w:type="gramStart"/>
      <w:r w:rsidRPr="00E33B5C">
        <w:rPr>
          <w:rFonts w:ascii="Tahoma" w:hAnsi="Tahoma" w:cs="Tahoma"/>
          <w:lang w:eastAsia="en-GB"/>
        </w:rPr>
        <w:t>i.e.</w:t>
      </w:r>
      <w:proofErr w:type="gramEnd"/>
      <w:r w:rsidRPr="00E33B5C">
        <w:rPr>
          <w:rFonts w:ascii="Tahoma" w:hAnsi="Tahoma" w:cs="Tahoma"/>
          <w:lang w:eastAsia="en-GB"/>
        </w:rPr>
        <w:t xml:space="preserve"> all that needs to be shown is a lack of regular attendance. Sanctions can include a fine of up to £1,000.</w:t>
      </w:r>
    </w:p>
    <w:p w14:paraId="3584A23A" w14:textId="77777777" w:rsidR="00E33B5C" w:rsidRPr="00E33B5C" w:rsidRDefault="00E33B5C" w:rsidP="00F27463">
      <w:pPr>
        <w:pStyle w:val="NoSpacing"/>
        <w:ind w:left="720"/>
        <w:rPr>
          <w:rFonts w:ascii="Tahoma" w:hAnsi="Tahoma" w:cs="Tahoma"/>
          <w:lang w:eastAsia="en-GB"/>
        </w:rPr>
      </w:pPr>
      <w:r w:rsidRPr="00E33B5C">
        <w:rPr>
          <w:rFonts w:ascii="Tahoma" w:hAnsi="Tahoma" w:cs="Tahoma"/>
          <w:lang w:eastAsia="en-GB"/>
        </w:rPr>
        <w:t>2. </w:t>
      </w:r>
      <w:hyperlink r:id="rId16" w:tgtFrame="_blank" w:history="1">
        <w:r w:rsidRPr="00E33B5C">
          <w:rPr>
            <w:rFonts w:ascii="Tahoma" w:hAnsi="Tahoma" w:cs="Tahoma"/>
            <w:b/>
            <w:bCs/>
            <w:color w:val="2F729A"/>
            <w:lang w:eastAsia="en-GB"/>
          </w:rPr>
          <w:t>Section 444(1A) Education Act 1996</w:t>
        </w:r>
      </w:hyperlink>
      <w:r w:rsidRPr="00E33B5C">
        <w:rPr>
          <w:rFonts w:ascii="Tahoma" w:hAnsi="Tahoma" w:cs="Tahoma"/>
          <w:lang w:eastAsia="en-GB"/>
        </w:rPr>
        <w:t xml:space="preserve"> – an aggravated offence. If the child is absent without authorisation and the parent knew about the child’s absence and failed to </w:t>
      </w:r>
      <w:proofErr w:type="gramStart"/>
      <w:r w:rsidRPr="00E33B5C">
        <w:rPr>
          <w:rFonts w:ascii="Tahoma" w:hAnsi="Tahoma" w:cs="Tahoma"/>
          <w:lang w:eastAsia="en-GB"/>
        </w:rPr>
        <w:t>act</w:t>
      </w:r>
      <w:proofErr w:type="gramEnd"/>
      <w:r w:rsidRPr="00E33B5C">
        <w:rPr>
          <w:rFonts w:ascii="Tahoma" w:hAnsi="Tahoma" w:cs="Tahoma"/>
          <w:lang w:eastAsia="en-GB"/>
        </w:rPr>
        <w:t xml:space="preserve"> then the parent is guilty of an offence. Sanctions can include a fine of up to £2,500 and a prison sentence of up to 3 months.</w:t>
      </w:r>
    </w:p>
    <w:p w14:paraId="1073254E" w14:textId="77777777" w:rsidR="00F27463" w:rsidRDefault="00F27463" w:rsidP="00E33B5C">
      <w:pPr>
        <w:pStyle w:val="NoSpacing"/>
        <w:rPr>
          <w:rFonts w:ascii="Tahoma" w:hAnsi="Tahoma" w:cs="Tahoma"/>
          <w:lang w:eastAsia="en-GB"/>
        </w:rPr>
      </w:pPr>
    </w:p>
    <w:p w14:paraId="1664FDDB" w14:textId="77777777" w:rsidR="00FB18F1" w:rsidRDefault="00FB18F1" w:rsidP="00E33B5C">
      <w:pPr>
        <w:pStyle w:val="NoSpacing"/>
        <w:rPr>
          <w:rFonts w:ascii="Tahoma" w:hAnsi="Tahoma" w:cs="Tahoma"/>
          <w:lang w:eastAsia="en-GB"/>
        </w:rPr>
      </w:pPr>
    </w:p>
    <w:p w14:paraId="2249ADE0" w14:textId="77777777" w:rsidR="00FB18F1" w:rsidRDefault="00FB18F1" w:rsidP="00E33B5C">
      <w:pPr>
        <w:pStyle w:val="NoSpacing"/>
        <w:rPr>
          <w:rFonts w:ascii="Tahoma" w:hAnsi="Tahoma" w:cs="Tahoma"/>
          <w:lang w:eastAsia="en-GB"/>
        </w:rPr>
      </w:pPr>
    </w:p>
    <w:p w14:paraId="3C505BC5" w14:textId="3B6B668B" w:rsidR="00E33B5C" w:rsidRPr="00E33B5C" w:rsidRDefault="00E33B5C" w:rsidP="00E33B5C">
      <w:pPr>
        <w:pStyle w:val="NoSpacing"/>
        <w:rPr>
          <w:rFonts w:ascii="Tahoma" w:hAnsi="Tahoma" w:cs="Tahoma"/>
          <w:lang w:eastAsia="en-GB"/>
        </w:rPr>
      </w:pPr>
      <w:r w:rsidRPr="00E33B5C">
        <w:rPr>
          <w:rFonts w:ascii="Tahoma" w:hAnsi="Tahoma" w:cs="Tahoma"/>
          <w:lang w:eastAsia="en-GB"/>
        </w:rPr>
        <w:lastRenderedPageBreak/>
        <w:t>There are some limited defences to these offences:</w:t>
      </w:r>
    </w:p>
    <w:p w14:paraId="71DD6017" w14:textId="77777777" w:rsidR="00E33B5C" w:rsidRPr="00E33B5C" w:rsidRDefault="00E33B5C" w:rsidP="00F27463">
      <w:pPr>
        <w:pStyle w:val="NoSpacing"/>
        <w:numPr>
          <w:ilvl w:val="0"/>
          <w:numId w:val="13"/>
        </w:numPr>
        <w:rPr>
          <w:rFonts w:ascii="Tahoma" w:hAnsi="Tahoma" w:cs="Tahoma"/>
          <w:lang w:eastAsia="en-GB"/>
        </w:rPr>
      </w:pPr>
      <w:r w:rsidRPr="00E33B5C">
        <w:rPr>
          <w:rFonts w:ascii="Tahoma" w:hAnsi="Tahoma" w:cs="Tahoma"/>
          <w:lang w:eastAsia="en-GB"/>
        </w:rPr>
        <w:t>The head teacher authorised the absence.</w:t>
      </w:r>
    </w:p>
    <w:p w14:paraId="54BC5627" w14:textId="750E661F" w:rsidR="00E33B5C" w:rsidRPr="00E33B5C" w:rsidRDefault="00E33B5C" w:rsidP="00F27463">
      <w:pPr>
        <w:pStyle w:val="NoSpacing"/>
        <w:numPr>
          <w:ilvl w:val="0"/>
          <w:numId w:val="13"/>
        </w:numPr>
        <w:rPr>
          <w:rFonts w:ascii="Tahoma" w:hAnsi="Tahoma" w:cs="Tahoma"/>
          <w:lang w:eastAsia="en-GB"/>
        </w:rPr>
      </w:pPr>
      <w:r w:rsidRPr="00E33B5C">
        <w:rPr>
          <w:rFonts w:ascii="Tahoma" w:hAnsi="Tahoma" w:cs="Tahoma"/>
          <w:lang w:eastAsia="en-GB"/>
        </w:rPr>
        <w:t xml:space="preserve">The child could not attend because of sickness or ‘unavoidable cause’ in an emergency. </w:t>
      </w:r>
      <w:r w:rsidR="001F24FD" w:rsidRPr="001F24FD">
        <w:rPr>
          <w:rFonts w:ascii="Tahoma" w:hAnsi="Tahoma" w:cs="Tahoma"/>
          <w:lang w:eastAsia="en-GB"/>
        </w:rPr>
        <w:t>Case law has held that “unavoidable cause” must mean something that affects the child and has an element of emergency attached to it, such as sudden serious illness</w:t>
      </w:r>
      <w:r w:rsidR="00FB18F1">
        <w:rPr>
          <w:rFonts w:ascii="Tahoma" w:hAnsi="Tahoma" w:cs="Tahoma"/>
          <w:lang w:eastAsia="en-GB"/>
        </w:rPr>
        <w:t xml:space="preserve"> of the child</w:t>
      </w:r>
      <w:r w:rsidR="001F24FD" w:rsidRPr="001F24FD">
        <w:rPr>
          <w:rFonts w:ascii="Tahoma" w:hAnsi="Tahoma" w:cs="Tahoma"/>
          <w:lang w:eastAsia="en-GB"/>
        </w:rPr>
        <w:t>. The case law also established that parental lack of control or the parent’s chaotic lifestyle</w:t>
      </w:r>
      <w:r w:rsidR="00FB18F1">
        <w:rPr>
          <w:rFonts w:ascii="Tahoma" w:hAnsi="Tahoma" w:cs="Tahoma"/>
          <w:lang w:eastAsia="en-GB"/>
        </w:rPr>
        <w:t>/illness</w:t>
      </w:r>
      <w:r w:rsidR="001F24FD" w:rsidRPr="001F24FD">
        <w:rPr>
          <w:rFonts w:ascii="Tahoma" w:hAnsi="Tahoma" w:cs="Tahoma"/>
          <w:lang w:eastAsia="en-GB"/>
        </w:rPr>
        <w:t xml:space="preserve"> does not give rise to an “unavoidable cause” for the child’s absence from school. </w:t>
      </w:r>
    </w:p>
    <w:p w14:paraId="5842037D" w14:textId="77777777" w:rsidR="00E33B5C" w:rsidRPr="00E33B5C" w:rsidRDefault="00E33B5C" w:rsidP="00F27463">
      <w:pPr>
        <w:pStyle w:val="NoSpacing"/>
        <w:numPr>
          <w:ilvl w:val="0"/>
          <w:numId w:val="13"/>
        </w:numPr>
        <w:rPr>
          <w:rFonts w:ascii="Tahoma" w:hAnsi="Tahoma" w:cs="Tahoma"/>
          <w:lang w:eastAsia="en-GB"/>
        </w:rPr>
      </w:pPr>
      <w:r w:rsidRPr="00E33B5C">
        <w:rPr>
          <w:rFonts w:ascii="Tahoma" w:hAnsi="Tahoma" w:cs="Tahoma"/>
          <w:lang w:eastAsia="en-GB"/>
        </w:rPr>
        <w:t>The child was absent on a day exclusively set apart for religious observance.</w:t>
      </w:r>
    </w:p>
    <w:p w14:paraId="778CACC5" w14:textId="77777777" w:rsidR="00E33B5C" w:rsidRPr="00E33B5C" w:rsidRDefault="00E33B5C" w:rsidP="00F27463">
      <w:pPr>
        <w:pStyle w:val="NoSpacing"/>
        <w:numPr>
          <w:ilvl w:val="0"/>
          <w:numId w:val="13"/>
        </w:numPr>
        <w:rPr>
          <w:rFonts w:ascii="Tahoma" w:hAnsi="Tahoma" w:cs="Tahoma"/>
          <w:lang w:eastAsia="en-GB"/>
        </w:rPr>
      </w:pPr>
      <w:r w:rsidRPr="00E33B5C">
        <w:rPr>
          <w:rFonts w:ascii="Tahoma" w:hAnsi="Tahoma" w:cs="Tahoma"/>
          <w:lang w:eastAsia="en-GB"/>
        </w:rPr>
        <w:t>The school is outside of the statutory walking distance of the child’s home and the Local Authority has a duty to make travel arrangements in relation to the child under and has failed to </w:t>
      </w:r>
      <w:r w:rsidRPr="00E33B5C">
        <w:rPr>
          <w:rFonts w:ascii="Tahoma" w:hAnsi="Tahoma" w:cs="Tahoma"/>
          <w:color w:val="000000"/>
          <w:lang w:eastAsia="en-GB"/>
        </w:rPr>
        <w:t>discharge</w:t>
      </w:r>
      <w:r w:rsidRPr="00E33B5C">
        <w:rPr>
          <w:rFonts w:ascii="Tahoma" w:hAnsi="Tahoma" w:cs="Tahoma"/>
          <w:lang w:eastAsia="en-GB"/>
        </w:rPr>
        <w:t> that duty</w:t>
      </w:r>
    </w:p>
    <w:p w14:paraId="6ACD0404" w14:textId="77777777" w:rsidR="00E33B5C" w:rsidRPr="00E33B5C" w:rsidRDefault="00E33B5C" w:rsidP="00F27463">
      <w:pPr>
        <w:pStyle w:val="NoSpacing"/>
        <w:numPr>
          <w:ilvl w:val="0"/>
          <w:numId w:val="13"/>
        </w:numPr>
        <w:rPr>
          <w:rFonts w:ascii="Tahoma" w:hAnsi="Tahoma" w:cs="Tahoma"/>
          <w:lang w:eastAsia="en-GB"/>
        </w:rPr>
      </w:pPr>
      <w:r w:rsidRPr="00E33B5C">
        <w:rPr>
          <w:rFonts w:ascii="Tahoma" w:hAnsi="Tahoma" w:cs="Tahoma"/>
          <w:lang w:eastAsia="en-GB"/>
        </w:rPr>
        <w:t>The child is not registered at the school and the parents are providing a suitable alternative education.</w:t>
      </w:r>
    </w:p>
    <w:p w14:paraId="561FF06F" w14:textId="34DD6D5E" w:rsidR="00E33B5C" w:rsidRPr="00E33B5C" w:rsidRDefault="007B5DA2" w:rsidP="00F27463">
      <w:pPr>
        <w:pStyle w:val="NoSpacing"/>
        <w:numPr>
          <w:ilvl w:val="0"/>
          <w:numId w:val="13"/>
        </w:numPr>
        <w:rPr>
          <w:rFonts w:ascii="Tahoma" w:hAnsi="Tahoma" w:cs="Tahoma"/>
          <w:lang w:eastAsia="en-GB"/>
        </w:rPr>
      </w:pPr>
      <w:r>
        <w:rPr>
          <w:rFonts w:ascii="Tahoma" w:hAnsi="Tahoma" w:cs="Tahoma"/>
          <w:lang w:eastAsia="en-GB"/>
        </w:rPr>
        <w:t>If the child has no fixed abode and t</w:t>
      </w:r>
      <w:r w:rsidR="00E33B5C" w:rsidRPr="00E33B5C">
        <w:rPr>
          <w:rFonts w:ascii="Tahoma" w:hAnsi="Tahoma" w:cs="Tahoma"/>
          <w:lang w:eastAsia="en-GB"/>
        </w:rPr>
        <w:t>he parents’ trade or business requires them to travel from place to plac</w:t>
      </w:r>
      <w:r>
        <w:rPr>
          <w:rFonts w:ascii="Tahoma" w:hAnsi="Tahoma" w:cs="Tahoma"/>
          <w:lang w:eastAsia="en-GB"/>
        </w:rPr>
        <w:t>e and the child has attended school as regularly as the nature of the trade/business permits. If the child is over 6 the child must have attended school for at least 200 sessions during the preceding 12 months up to and including the date on which the proceedings were instituted.</w:t>
      </w:r>
    </w:p>
    <w:p w14:paraId="1E99ECE1" w14:textId="77777777" w:rsidR="00F27463" w:rsidRDefault="00F27463" w:rsidP="00E33B5C">
      <w:pPr>
        <w:pStyle w:val="NoSpacing"/>
        <w:rPr>
          <w:rFonts w:ascii="Tahoma" w:hAnsi="Tahoma" w:cs="Tahoma"/>
          <w:lang w:eastAsia="en-GB"/>
        </w:rPr>
      </w:pPr>
    </w:p>
    <w:p w14:paraId="40D91580" w14:textId="77777777" w:rsidR="00FB18F1" w:rsidRDefault="00FB18F1" w:rsidP="00E33B5C">
      <w:pPr>
        <w:pStyle w:val="NoSpacing"/>
        <w:rPr>
          <w:rFonts w:ascii="Tahoma" w:hAnsi="Tahoma" w:cs="Tahoma"/>
          <w:lang w:eastAsia="en-GB"/>
        </w:rPr>
      </w:pPr>
    </w:p>
    <w:p w14:paraId="2257AA38" w14:textId="7FA039DF" w:rsidR="00E33B5C" w:rsidRDefault="00E33B5C" w:rsidP="00E33B5C">
      <w:pPr>
        <w:pStyle w:val="NoSpacing"/>
        <w:rPr>
          <w:rFonts w:ascii="Tahoma" w:hAnsi="Tahoma" w:cs="Tahoma"/>
          <w:lang w:eastAsia="en-GB"/>
        </w:rPr>
      </w:pPr>
      <w:r w:rsidRPr="00E33B5C">
        <w:rPr>
          <w:rFonts w:ascii="Tahoma" w:hAnsi="Tahoma" w:cs="Tahoma"/>
          <w:lang w:eastAsia="en-GB"/>
        </w:rPr>
        <w:t>Parents can also be prosecuted by Local Authorities under </w:t>
      </w:r>
      <w:hyperlink r:id="rId17" w:tgtFrame="_blank" w:history="1">
        <w:r w:rsidRPr="00E33B5C">
          <w:rPr>
            <w:rFonts w:ascii="Tahoma" w:hAnsi="Tahoma" w:cs="Tahoma"/>
            <w:b/>
            <w:bCs/>
            <w:color w:val="2F729A"/>
            <w:lang w:eastAsia="en-GB"/>
          </w:rPr>
          <w:t>section 103  Education and Inspections Act 2006</w:t>
        </w:r>
      </w:hyperlink>
      <w:r w:rsidRPr="00E33B5C">
        <w:rPr>
          <w:rFonts w:ascii="Tahoma" w:hAnsi="Tahoma" w:cs="Tahoma"/>
          <w:lang w:eastAsia="en-GB"/>
        </w:rPr>
        <w:t>, where a pupil of compulsory school age who remains on the Admissions Register is found in a public place during school hours, after being excluded from school. Sanctions can include a fine of up to £1,000.</w:t>
      </w:r>
    </w:p>
    <w:p w14:paraId="1D51B600" w14:textId="77777777" w:rsidR="00F27463" w:rsidRPr="00E33B5C" w:rsidRDefault="00F27463" w:rsidP="00E33B5C">
      <w:pPr>
        <w:pStyle w:val="NoSpacing"/>
        <w:rPr>
          <w:rFonts w:ascii="Tahoma" w:hAnsi="Tahoma" w:cs="Tahoma"/>
          <w:lang w:eastAsia="en-GB"/>
        </w:rPr>
      </w:pPr>
    </w:p>
    <w:p w14:paraId="4E16E364" w14:textId="31377E46" w:rsidR="00E33B5C" w:rsidRPr="004B7C0C" w:rsidRDefault="00E33B5C" w:rsidP="00E33B5C">
      <w:pPr>
        <w:pStyle w:val="NoSpacing"/>
        <w:rPr>
          <w:rFonts w:ascii="Tahoma" w:hAnsi="Tahoma" w:cs="Tahoma"/>
          <w:sz w:val="28"/>
          <w:szCs w:val="28"/>
          <w:u w:val="single"/>
          <w:lang w:eastAsia="en-GB"/>
        </w:rPr>
      </w:pPr>
      <w:r w:rsidRPr="004B7C0C">
        <w:rPr>
          <w:rFonts w:ascii="Tahoma" w:hAnsi="Tahoma" w:cs="Tahoma"/>
          <w:sz w:val="28"/>
          <w:szCs w:val="28"/>
          <w:u w:val="single"/>
          <w:lang w:eastAsia="en-GB"/>
        </w:rPr>
        <w:t xml:space="preserve">Can </w:t>
      </w:r>
      <w:r w:rsidR="004B7C0C">
        <w:rPr>
          <w:rFonts w:ascii="Tahoma" w:hAnsi="Tahoma" w:cs="Tahoma"/>
          <w:sz w:val="28"/>
          <w:szCs w:val="28"/>
          <w:u w:val="single"/>
          <w:lang w:eastAsia="en-GB"/>
        </w:rPr>
        <w:t>a parent</w:t>
      </w:r>
      <w:r w:rsidRPr="004B7C0C">
        <w:rPr>
          <w:rFonts w:ascii="Tahoma" w:hAnsi="Tahoma" w:cs="Tahoma"/>
          <w:sz w:val="28"/>
          <w:szCs w:val="28"/>
          <w:u w:val="single"/>
          <w:lang w:eastAsia="en-GB"/>
        </w:rPr>
        <w:t xml:space="preserve"> ask for help in getting </w:t>
      </w:r>
      <w:r w:rsidR="00FB18F1">
        <w:rPr>
          <w:rFonts w:ascii="Tahoma" w:hAnsi="Tahoma" w:cs="Tahoma"/>
          <w:sz w:val="28"/>
          <w:szCs w:val="28"/>
          <w:u w:val="single"/>
          <w:lang w:eastAsia="en-GB"/>
        </w:rPr>
        <w:t>their</w:t>
      </w:r>
      <w:r w:rsidRPr="004B7C0C">
        <w:rPr>
          <w:rFonts w:ascii="Tahoma" w:hAnsi="Tahoma" w:cs="Tahoma"/>
          <w:sz w:val="28"/>
          <w:szCs w:val="28"/>
          <w:u w:val="single"/>
          <w:lang w:eastAsia="en-GB"/>
        </w:rPr>
        <w:t> child to attend school</w:t>
      </w:r>
      <w:r w:rsidR="00F27463" w:rsidRPr="004B7C0C">
        <w:rPr>
          <w:rFonts w:ascii="Tahoma" w:hAnsi="Tahoma" w:cs="Tahoma"/>
          <w:sz w:val="28"/>
          <w:szCs w:val="28"/>
          <w:u w:val="single"/>
          <w:lang w:eastAsia="en-GB"/>
        </w:rPr>
        <w:t>?</w:t>
      </w:r>
    </w:p>
    <w:p w14:paraId="097676F1" w14:textId="77777777" w:rsidR="00F27463" w:rsidRDefault="00F27463" w:rsidP="00E33B5C">
      <w:pPr>
        <w:pStyle w:val="NoSpacing"/>
        <w:rPr>
          <w:rFonts w:ascii="Tahoma" w:hAnsi="Tahoma" w:cs="Tahoma"/>
          <w:lang w:eastAsia="en-GB"/>
        </w:rPr>
      </w:pPr>
    </w:p>
    <w:p w14:paraId="5F1E6452" w14:textId="2DB96E77" w:rsidR="00E33B5C" w:rsidRDefault="00E33B5C" w:rsidP="00E33B5C">
      <w:pPr>
        <w:pStyle w:val="NoSpacing"/>
        <w:rPr>
          <w:rFonts w:ascii="Tahoma" w:hAnsi="Tahoma" w:cs="Tahoma"/>
          <w:lang w:eastAsia="en-GB"/>
        </w:rPr>
      </w:pPr>
      <w:r w:rsidRPr="00E33B5C">
        <w:rPr>
          <w:rFonts w:ascii="Tahoma" w:hAnsi="Tahoma" w:cs="Tahoma"/>
          <w:lang w:eastAsia="en-GB"/>
        </w:rPr>
        <w:t xml:space="preserve">If </w:t>
      </w:r>
      <w:r w:rsidR="004B7C0C">
        <w:rPr>
          <w:rFonts w:ascii="Tahoma" w:hAnsi="Tahoma" w:cs="Tahoma"/>
          <w:lang w:eastAsia="en-GB"/>
        </w:rPr>
        <w:t>a parent is</w:t>
      </w:r>
      <w:r w:rsidRPr="00E33B5C">
        <w:rPr>
          <w:rFonts w:ascii="Tahoma" w:hAnsi="Tahoma" w:cs="Tahoma"/>
          <w:lang w:eastAsia="en-GB"/>
        </w:rPr>
        <w:t xml:space="preserve"> finding it difficult to get </w:t>
      </w:r>
      <w:r w:rsidR="004B7C0C">
        <w:rPr>
          <w:rFonts w:ascii="Tahoma" w:hAnsi="Tahoma" w:cs="Tahoma"/>
          <w:lang w:eastAsia="en-GB"/>
        </w:rPr>
        <w:t>their</w:t>
      </w:r>
      <w:r w:rsidRPr="00E33B5C">
        <w:rPr>
          <w:rFonts w:ascii="Tahoma" w:hAnsi="Tahoma" w:cs="Tahoma"/>
          <w:lang w:eastAsia="en-GB"/>
        </w:rPr>
        <w:t xml:space="preserve"> child to attend school, </w:t>
      </w:r>
      <w:r w:rsidR="004B7C0C">
        <w:rPr>
          <w:rFonts w:ascii="Tahoma" w:hAnsi="Tahoma" w:cs="Tahoma"/>
          <w:lang w:eastAsia="en-GB"/>
        </w:rPr>
        <w:t>they</w:t>
      </w:r>
      <w:r w:rsidRPr="00E33B5C">
        <w:rPr>
          <w:rFonts w:ascii="Tahoma" w:hAnsi="Tahoma" w:cs="Tahoma"/>
          <w:lang w:eastAsia="en-GB"/>
        </w:rPr>
        <w:t xml:space="preserve"> can ask the Local Authority and school </w:t>
      </w:r>
      <w:r w:rsidR="004B7C0C">
        <w:rPr>
          <w:rFonts w:ascii="Tahoma" w:hAnsi="Tahoma" w:cs="Tahoma"/>
          <w:lang w:eastAsia="en-GB"/>
        </w:rPr>
        <w:t>for help</w:t>
      </w:r>
      <w:r w:rsidRPr="00E33B5C">
        <w:rPr>
          <w:rFonts w:ascii="Tahoma" w:hAnsi="Tahoma" w:cs="Tahoma"/>
          <w:lang w:eastAsia="en-GB"/>
        </w:rPr>
        <w:t xml:space="preserve">. </w:t>
      </w:r>
      <w:r w:rsidR="004B7C0C">
        <w:rPr>
          <w:rFonts w:ascii="Tahoma" w:hAnsi="Tahoma" w:cs="Tahoma"/>
          <w:lang w:eastAsia="en-GB"/>
        </w:rPr>
        <w:t>They</w:t>
      </w:r>
      <w:r w:rsidRPr="00E33B5C">
        <w:rPr>
          <w:rFonts w:ascii="Tahoma" w:hAnsi="Tahoma" w:cs="Tahoma"/>
          <w:lang w:eastAsia="en-GB"/>
        </w:rPr>
        <w:t xml:space="preserve"> can agree a plan to help improve </w:t>
      </w:r>
      <w:r w:rsidR="004B7C0C">
        <w:rPr>
          <w:rFonts w:ascii="Tahoma" w:hAnsi="Tahoma" w:cs="Tahoma"/>
          <w:lang w:eastAsia="en-GB"/>
        </w:rPr>
        <w:t>their</w:t>
      </w:r>
      <w:r w:rsidRPr="00E33B5C">
        <w:rPr>
          <w:rFonts w:ascii="Tahoma" w:hAnsi="Tahoma" w:cs="Tahoma"/>
          <w:lang w:eastAsia="en-GB"/>
        </w:rPr>
        <w:t xml:space="preserve"> child’s attendance which can result in drawing up a "</w:t>
      </w:r>
      <w:r w:rsidRPr="00E33B5C">
        <w:rPr>
          <w:rFonts w:ascii="Tahoma" w:hAnsi="Tahoma" w:cs="Tahoma"/>
          <w:b/>
          <w:bCs/>
          <w:lang w:eastAsia="en-GB"/>
        </w:rPr>
        <w:t>Parenting Contract</w:t>
      </w:r>
      <w:r w:rsidRPr="00E33B5C">
        <w:rPr>
          <w:rFonts w:ascii="Tahoma" w:hAnsi="Tahoma" w:cs="Tahoma"/>
          <w:lang w:eastAsia="en-GB"/>
        </w:rPr>
        <w:t>"</w:t>
      </w:r>
      <w:r w:rsidR="007B5DA2">
        <w:rPr>
          <w:rFonts w:ascii="Tahoma" w:hAnsi="Tahoma" w:cs="Tahoma"/>
          <w:lang w:eastAsia="en-GB"/>
        </w:rPr>
        <w:t>. This can also be requested</w:t>
      </w:r>
      <w:r w:rsidRPr="00E33B5C">
        <w:rPr>
          <w:rFonts w:ascii="Tahoma" w:hAnsi="Tahoma" w:cs="Tahoma"/>
          <w:lang w:eastAsia="en-GB"/>
        </w:rPr>
        <w:t xml:space="preserve"> under </w:t>
      </w:r>
      <w:hyperlink r:id="rId18" w:history="1">
        <w:r w:rsidRPr="00E33B5C">
          <w:rPr>
            <w:rFonts w:ascii="Tahoma" w:hAnsi="Tahoma" w:cs="Tahoma"/>
            <w:b/>
            <w:bCs/>
            <w:color w:val="2F729A"/>
            <w:lang w:eastAsia="en-GB"/>
          </w:rPr>
          <w:t>s.19 Anti-Social Behaviour Act 2003</w:t>
        </w:r>
      </w:hyperlink>
      <w:r w:rsidR="007B5DA2">
        <w:rPr>
          <w:rFonts w:ascii="Tahoma" w:hAnsi="Tahoma" w:cs="Tahoma"/>
          <w:b/>
          <w:bCs/>
          <w:color w:val="2F729A"/>
          <w:lang w:eastAsia="en-GB"/>
        </w:rPr>
        <w:t xml:space="preserve"> </w:t>
      </w:r>
      <w:r w:rsidR="007B5DA2" w:rsidRPr="001F24FD">
        <w:rPr>
          <w:rFonts w:ascii="Tahoma" w:hAnsi="Tahoma" w:cs="Tahoma"/>
          <w:color w:val="2F729A"/>
          <w:lang w:eastAsia="en-GB"/>
        </w:rPr>
        <w:t>where a pupil has been excluded on disciplinary grounds from a relevant school for a fixed period or permanently</w:t>
      </w:r>
      <w:r w:rsidRPr="00E33B5C">
        <w:rPr>
          <w:rFonts w:ascii="Tahoma" w:hAnsi="Tahoma" w:cs="Tahoma"/>
          <w:lang w:eastAsia="en-GB"/>
        </w:rPr>
        <w:t>. A parenting contract is a formal written agreement between a parent and either the school (</w:t>
      </w:r>
      <w:proofErr w:type="gramStart"/>
      <w:r w:rsidRPr="00E33B5C">
        <w:rPr>
          <w:rFonts w:ascii="Tahoma" w:hAnsi="Tahoma" w:cs="Tahoma"/>
          <w:lang w:eastAsia="en-GB"/>
        </w:rPr>
        <w:t>with the exception of</w:t>
      </w:r>
      <w:proofErr w:type="gramEnd"/>
      <w:r w:rsidRPr="00E33B5C">
        <w:rPr>
          <w:rFonts w:ascii="Tahoma" w:hAnsi="Tahoma" w:cs="Tahoma"/>
          <w:lang w:eastAsia="en-GB"/>
        </w:rPr>
        <w:t xml:space="preserve"> independent schools and non-maintained special schools) or local authority to address irregular attendance at school or alternative provision. A contract allows a more formal route to secure engagement with support where a voluntary early help plan has not worked or is not deemed appropriate. A parenting contract is not a punitive tool it is intended to provide support and offer an alternative to prosecution. The agreement should include:</w:t>
      </w:r>
    </w:p>
    <w:p w14:paraId="636D720C" w14:textId="77777777" w:rsidR="00F27463" w:rsidRPr="00E33B5C" w:rsidRDefault="00F27463" w:rsidP="00E33B5C">
      <w:pPr>
        <w:pStyle w:val="NoSpacing"/>
        <w:rPr>
          <w:rFonts w:ascii="Tahoma" w:hAnsi="Tahoma" w:cs="Tahoma"/>
          <w:lang w:eastAsia="en-GB"/>
        </w:rPr>
      </w:pPr>
    </w:p>
    <w:p w14:paraId="2BFB7455" w14:textId="77777777" w:rsidR="00E33B5C" w:rsidRPr="00E33B5C" w:rsidRDefault="00E33B5C" w:rsidP="00F27463">
      <w:pPr>
        <w:pStyle w:val="NoSpacing"/>
        <w:numPr>
          <w:ilvl w:val="0"/>
          <w:numId w:val="14"/>
        </w:numPr>
        <w:rPr>
          <w:rFonts w:ascii="Tahoma" w:hAnsi="Tahoma" w:cs="Tahoma"/>
          <w:lang w:eastAsia="en-GB"/>
        </w:rPr>
      </w:pPr>
      <w:r w:rsidRPr="00E33B5C">
        <w:rPr>
          <w:rFonts w:ascii="Tahoma" w:hAnsi="Tahoma" w:cs="Tahoma"/>
          <w:lang w:eastAsia="en-GB"/>
        </w:rPr>
        <w:t>a statement by the parents that they agree to comply for a specified period with whatever requirements are set out in the agreement; and</w:t>
      </w:r>
    </w:p>
    <w:p w14:paraId="68AAB2D9" w14:textId="366614C9" w:rsidR="00E33B5C" w:rsidRDefault="00E33B5C" w:rsidP="00F27463">
      <w:pPr>
        <w:pStyle w:val="NoSpacing"/>
        <w:numPr>
          <w:ilvl w:val="0"/>
          <w:numId w:val="14"/>
        </w:numPr>
        <w:rPr>
          <w:rFonts w:ascii="Tahoma" w:hAnsi="Tahoma" w:cs="Tahoma"/>
          <w:lang w:eastAsia="en-GB"/>
        </w:rPr>
      </w:pPr>
      <w:r w:rsidRPr="00E33B5C">
        <w:rPr>
          <w:rFonts w:ascii="Tahoma" w:hAnsi="Tahoma" w:cs="Tahoma"/>
          <w:lang w:eastAsia="en-GB"/>
        </w:rPr>
        <w:t>a statement by the LA or </w:t>
      </w:r>
      <w:r w:rsidRPr="00E33B5C">
        <w:rPr>
          <w:rFonts w:ascii="Tahoma" w:hAnsi="Tahoma" w:cs="Tahoma"/>
          <w:color w:val="000000"/>
          <w:lang w:eastAsia="en-GB"/>
        </w:rPr>
        <w:t>governing body</w:t>
      </w:r>
      <w:r w:rsidRPr="00E33B5C">
        <w:rPr>
          <w:rFonts w:ascii="Tahoma" w:hAnsi="Tahoma" w:cs="Tahoma"/>
          <w:lang w:eastAsia="en-GB"/>
        </w:rPr>
        <w:t> agreeing to provide support to the parents for the purpose of complying with the agreement.</w:t>
      </w:r>
    </w:p>
    <w:p w14:paraId="05382EC7" w14:textId="77777777" w:rsidR="00F27463" w:rsidRPr="00E33B5C" w:rsidRDefault="00F27463" w:rsidP="00F27463">
      <w:pPr>
        <w:pStyle w:val="NoSpacing"/>
        <w:ind w:left="720"/>
        <w:rPr>
          <w:rFonts w:ascii="Tahoma" w:hAnsi="Tahoma" w:cs="Tahoma"/>
          <w:lang w:eastAsia="en-GB"/>
        </w:rPr>
      </w:pPr>
    </w:p>
    <w:p w14:paraId="779C2417" w14:textId="57672DE8" w:rsidR="00E33B5C" w:rsidRDefault="00E33B5C" w:rsidP="00E33B5C">
      <w:pPr>
        <w:pStyle w:val="NoSpacing"/>
        <w:rPr>
          <w:rFonts w:ascii="Tahoma" w:hAnsi="Tahoma" w:cs="Tahoma"/>
          <w:lang w:eastAsia="en-GB"/>
        </w:rPr>
      </w:pPr>
      <w:r w:rsidRPr="00E33B5C">
        <w:rPr>
          <w:rFonts w:ascii="Tahoma" w:hAnsi="Tahoma" w:cs="Tahoma"/>
          <w:lang w:eastAsia="en-GB"/>
        </w:rPr>
        <w:t xml:space="preserve">The agreement is not legally binding as such but can be used as evidence if the Local Authority later decides to prosecute. The Local Authority or governing body should fund any support needed to implement the Parenting Contract </w:t>
      </w:r>
      <w:proofErr w:type="gramStart"/>
      <w:r w:rsidRPr="00E33B5C">
        <w:rPr>
          <w:rFonts w:ascii="Tahoma" w:hAnsi="Tahoma" w:cs="Tahoma"/>
          <w:lang w:eastAsia="en-GB"/>
        </w:rPr>
        <w:t>e.g.</w:t>
      </w:r>
      <w:proofErr w:type="gramEnd"/>
      <w:r w:rsidRPr="00E33B5C">
        <w:rPr>
          <w:rFonts w:ascii="Tahoma" w:hAnsi="Tahoma" w:cs="Tahoma"/>
          <w:lang w:eastAsia="en-GB"/>
        </w:rPr>
        <w:t xml:space="preserve"> a requirement to attend parenting classes.</w:t>
      </w:r>
    </w:p>
    <w:p w14:paraId="2C58FE2A" w14:textId="77777777" w:rsidR="00F27463" w:rsidRPr="00E33B5C" w:rsidRDefault="00F27463" w:rsidP="00E33B5C">
      <w:pPr>
        <w:pStyle w:val="NoSpacing"/>
        <w:rPr>
          <w:rFonts w:ascii="Tahoma" w:hAnsi="Tahoma" w:cs="Tahoma"/>
          <w:lang w:eastAsia="en-GB"/>
        </w:rPr>
      </w:pPr>
    </w:p>
    <w:p w14:paraId="3C2190D3" w14:textId="6D1B65C6" w:rsidR="00E33B5C" w:rsidRDefault="00E33B5C" w:rsidP="00E33B5C">
      <w:pPr>
        <w:pStyle w:val="NoSpacing"/>
        <w:rPr>
          <w:rFonts w:ascii="Tahoma" w:hAnsi="Tahoma" w:cs="Tahoma"/>
          <w:lang w:eastAsia="en-GB"/>
        </w:rPr>
      </w:pPr>
      <w:r w:rsidRPr="00E33B5C">
        <w:rPr>
          <w:rFonts w:ascii="Tahoma" w:hAnsi="Tahoma" w:cs="Tahoma"/>
          <w:lang w:eastAsia="en-GB"/>
        </w:rPr>
        <w:lastRenderedPageBreak/>
        <w:t>Where a parent does not comply with the requirements set out in the contract, the lead practitioner should contact the parent and seek an explanation and decide whether it is reasonable, and the contract remains useful. If the explanation shows that the contract is proving difficult to comply with through no fault of the parent, then a meeting should be arranged with the parent to review and amend it. Where no explanation is given, or the lead practitioner is not satisfied with the explanation, they should serve the parent with a warning to explain that the contract is not working and may be terminated, and another course of action pursued, if the parent does not engage.</w:t>
      </w:r>
    </w:p>
    <w:p w14:paraId="4F1C58EF" w14:textId="77777777" w:rsidR="00F27463" w:rsidRPr="00E33B5C" w:rsidRDefault="00F27463" w:rsidP="00E33B5C">
      <w:pPr>
        <w:pStyle w:val="NoSpacing"/>
        <w:rPr>
          <w:rFonts w:ascii="Tahoma" w:hAnsi="Tahoma" w:cs="Tahoma"/>
          <w:lang w:eastAsia="en-GB"/>
        </w:rPr>
      </w:pPr>
    </w:p>
    <w:p w14:paraId="6EBDBBE7" w14:textId="0D8CBA58" w:rsidR="00E33B5C" w:rsidRPr="004B7C0C" w:rsidRDefault="00E33B5C" w:rsidP="00E33B5C">
      <w:pPr>
        <w:pStyle w:val="NoSpacing"/>
        <w:rPr>
          <w:rFonts w:ascii="Tahoma" w:hAnsi="Tahoma" w:cs="Tahoma"/>
          <w:sz w:val="28"/>
          <w:szCs w:val="28"/>
          <w:u w:val="single"/>
          <w:lang w:eastAsia="en-GB"/>
        </w:rPr>
      </w:pPr>
      <w:r w:rsidRPr="004B7C0C">
        <w:rPr>
          <w:rFonts w:ascii="Tahoma" w:hAnsi="Tahoma" w:cs="Tahoma"/>
          <w:sz w:val="28"/>
          <w:szCs w:val="28"/>
          <w:u w:val="single"/>
          <w:lang w:eastAsia="en-GB"/>
        </w:rPr>
        <w:t>What is a Parenting Order?</w:t>
      </w:r>
    </w:p>
    <w:p w14:paraId="6AD57C8F" w14:textId="77777777" w:rsidR="00F27463" w:rsidRPr="00F27463" w:rsidRDefault="00F27463" w:rsidP="00E33B5C">
      <w:pPr>
        <w:pStyle w:val="NoSpacing"/>
        <w:rPr>
          <w:rFonts w:ascii="Tahoma" w:hAnsi="Tahoma" w:cs="Tahoma"/>
          <w:sz w:val="28"/>
          <w:szCs w:val="28"/>
          <w:lang w:eastAsia="en-GB"/>
        </w:rPr>
      </w:pPr>
    </w:p>
    <w:p w14:paraId="7FDE712B" w14:textId="1B187BCD" w:rsidR="00E33B5C" w:rsidRDefault="00E33B5C" w:rsidP="00E33B5C">
      <w:pPr>
        <w:pStyle w:val="NoSpacing"/>
        <w:rPr>
          <w:rFonts w:ascii="Tahoma" w:hAnsi="Tahoma" w:cs="Tahoma"/>
          <w:lang w:eastAsia="en-GB"/>
        </w:rPr>
      </w:pPr>
      <w:r w:rsidRPr="00E33B5C">
        <w:rPr>
          <w:rFonts w:ascii="Tahoma" w:hAnsi="Tahoma" w:cs="Tahoma"/>
          <w:lang w:eastAsia="en-GB"/>
        </w:rPr>
        <w:t>The court can impose a Parenting Order following a successful prosecution for irregular attendance or failure to follow a School Attendance Order. A Parenting Order can also be made up to 6 months after a Parenting Contract has been entered into.</w:t>
      </w:r>
    </w:p>
    <w:p w14:paraId="15523913" w14:textId="77777777" w:rsidR="00F27463" w:rsidRPr="00E33B5C" w:rsidRDefault="00F27463" w:rsidP="00E33B5C">
      <w:pPr>
        <w:pStyle w:val="NoSpacing"/>
        <w:rPr>
          <w:rFonts w:ascii="Tahoma" w:hAnsi="Tahoma" w:cs="Tahoma"/>
          <w:lang w:eastAsia="en-GB"/>
        </w:rPr>
      </w:pPr>
    </w:p>
    <w:p w14:paraId="13A88053" w14:textId="3DCF915D" w:rsidR="00E33B5C" w:rsidRDefault="00E33B5C" w:rsidP="00E33B5C">
      <w:pPr>
        <w:pStyle w:val="NoSpacing"/>
        <w:rPr>
          <w:rFonts w:ascii="Tahoma" w:hAnsi="Tahoma" w:cs="Tahoma"/>
          <w:lang w:eastAsia="en-GB"/>
        </w:rPr>
      </w:pPr>
      <w:r w:rsidRPr="00E33B5C">
        <w:rPr>
          <w:rFonts w:ascii="Tahoma" w:hAnsi="Tahoma" w:cs="Tahoma"/>
          <w:lang w:eastAsia="en-GB"/>
        </w:rPr>
        <w:t>The court can also impose an order on its own</w:t>
      </w:r>
      <w:r w:rsidR="007B5DA2">
        <w:rPr>
          <w:rFonts w:ascii="Tahoma" w:hAnsi="Tahoma" w:cs="Tahoma"/>
          <w:lang w:eastAsia="en-GB"/>
        </w:rPr>
        <w:t xml:space="preserve"> motion or</w:t>
      </w:r>
      <w:r w:rsidRPr="00E33B5C">
        <w:rPr>
          <w:rFonts w:ascii="Tahoma" w:hAnsi="Tahoma" w:cs="Tahoma"/>
          <w:lang w:eastAsia="en-GB"/>
        </w:rPr>
        <w:t xml:space="preserve"> if the Local Authority or governing body apply for this within 40 school days of a child’s serious misbehaviour or review of a child’s </w:t>
      </w:r>
      <w:r w:rsidRPr="00E33B5C">
        <w:rPr>
          <w:rFonts w:ascii="Tahoma" w:hAnsi="Tahoma" w:cs="Tahoma"/>
          <w:color w:val="000000"/>
          <w:lang w:eastAsia="en-GB"/>
        </w:rPr>
        <w:t>exclusion</w:t>
      </w:r>
      <w:r w:rsidRPr="00E33B5C">
        <w:rPr>
          <w:rFonts w:ascii="Tahoma" w:hAnsi="Tahoma" w:cs="Tahoma"/>
          <w:lang w:eastAsia="en-GB"/>
        </w:rPr>
        <w:t>. The order will:</w:t>
      </w:r>
    </w:p>
    <w:p w14:paraId="6191D811" w14:textId="77777777" w:rsidR="00F27463" w:rsidRPr="00E33B5C" w:rsidRDefault="00F27463" w:rsidP="00E33B5C">
      <w:pPr>
        <w:pStyle w:val="NoSpacing"/>
        <w:rPr>
          <w:rFonts w:ascii="Tahoma" w:hAnsi="Tahoma" w:cs="Tahoma"/>
          <w:lang w:eastAsia="en-GB"/>
        </w:rPr>
      </w:pPr>
    </w:p>
    <w:p w14:paraId="424FB3D0" w14:textId="77777777" w:rsidR="00E33B5C" w:rsidRPr="00E33B5C" w:rsidRDefault="00E33B5C" w:rsidP="00F27463">
      <w:pPr>
        <w:pStyle w:val="NoSpacing"/>
        <w:numPr>
          <w:ilvl w:val="0"/>
          <w:numId w:val="15"/>
        </w:numPr>
        <w:rPr>
          <w:rFonts w:ascii="Tahoma" w:hAnsi="Tahoma" w:cs="Tahoma"/>
          <w:lang w:eastAsia="en-GB"/>
        </w:rPr>
      </w:pPr>
      <w:r w:rsidRPr="00E33B5C">
        <w:rPr>
          <w:rFonts w:ascii="Tahoma" w:hAnsi="Tahoma" w:cs="Tahoma"/>
          <w:lang w:eastAsia="en-GB"/>
        </w:rPr>
        <w:t xml:space="preserve">require parents to attend parenting classes for up to 3 months, to support them in improving the child’s </w:t>
      </w:r>
      <w:proofErr w:type="gramStart"/>
      <w:r w:rsidRPr="00E33B5C">
        <w:rPr>
          <w:rFonts w:ascii="Tahoma" w:hAnsi="Tahoma" w:cs="Tahoma"/>
          <w:lang w:eastAsia="en-GB"/>
        </w:rPr>
        <w:t>behaviour;</w:t>
      </w:r>
      <w:proofErr w:type="gramEnd"/>
    </w:p>
    <w:p w14:paraId="06B20D3B" w14:textId="156C525D" w:rsidR="00E33B5C" w:rsidRDefault="00E33B5C" w:rsidP="00F27463">
      <w:pPr>
        <w:pStyle w:val="NoSpacing"/>
        <w:numPr>
          <w:ilvl w:val="0"/>
          <w:numId w:val="15"/>
        </w:numPr>
        <w:rPr>
          <w:rFonts w:ascii="Tahoma" w:hAnsi="Tahoma" w:cs="Tahoma"/>
          <w:lang w:eastAsia="en-GB"/>
        </w:rPr>
      </w:pPr>
      <w:r w:rsidRPr="00E33B5C">
        <w:rPr>
          <w:rFonts w:ascii="Tahoma" w:hAnsi="Tahoma" w:cs="Tahoma"/>
          <w:lang w:eastAsia="en-GB"/>
        </w:rPr>
        <w:t>require parents to comply with other conditions, for up to 12 months.</w:t>
      </w:r>
    </w:p>
    <w:p w14:paraId="77A068E9" w14:textId="77777777" w:rsidR="00F27463" w:rsidRPr="00E33B5C" w:rsidRDefault="00F27463" w:rsidP="00F27463">
      <w:pPr>
        <w:pStyle w:val="NoSpacing"/>
        <w:ind w:left="720"/>
        <w:rPr>
          <w:rFonts w:ascii="Tahoma" w:hAnsi="Tahoma" w:cs="Tahoma"/>
          <w:lang w:eastAsia="en-GB"/>
        </w:rPr>
      </w:pPr>
    </w:p>
    <w:p w14:paraId="77B23BAA" w14:textId="5FE5BC83" w:rsidR="00E33B5C" w:rsidRDefault="00E33B5C" w:rsidP="00E33B5C">
      <w:pPr>
        <w:pStyle w:val="NoSpacing"/>
        <w:rPr>
          <w:rFonts w:ascii="Tahoma" w:hAnsi="Tahoma" w:cs="Tahoma"/>
          <w:lang w:eastAsia="en-GB"/>
        </w:rPr>
      </w:pPr>
      <w:r w:rsidRPr="00E33B5C">
        <w:rPr>
          <w:rFonts w:ascii="Tahoma" w:hAnsi="Tahoma" w:cs="Tahoma"/>
          <w:lang w:eastAsia="en-GB"/>
        </w:rPr>
        <w:t>Parents have a right of appeal against an order to the Crown Court.</w:t>
      </w:r>
    </w:p>
    <w:p w14:paraId="0B7DCFD3" w14:textId="77777777" w:rsidR="00F27463" w:rsidRPr="00E33B5C" w:rsidRDefault="00F27463" w:rsidP="00E33B5C">
      <w:pPr>
        <w:pStyle w:val="NoSpacing"/>
        <w:rPr>
          <w:rFonts w:ascii="Tahoma" w:hAnsi="Tahoma" w:cs="Tahoma"/>
          <w:lang w:eastAsia="en-GB"/>
        </w:rPr>
      </w:pPr>
    </w:p>
    <w:p w14:paraId="0BA7E18C" w14:textId="749A8A25" w:rsidR="00E33B5C" w:rsidRDefault="00E33B5C" w:rsidP="00E33B5C">
      <w:pPr>
        <w:pStyle w:val="NoSpacing"/>
        <w:rPr>
          <w:rFonts w:ascii="Tahoma" w:hAnsi="Tahoma" w:cs="Tahoma"/>
          <w:lang w:eastAsia="en-GB"/>
        </w:rPr>
      </w:pPr>
      <w:r w:rsidRPr="00E33B5C">
        <w:rPr>
          <w:rFonts w:ascii="Tahoma" w:hAnsi="Tahoma" w:cs="Tahoma"/>
          <w:lang w:eastAsia="en-GB"/>
        </w:rPr>
        <w:t>A responsible officer from the school or Local Authority will supervise the order. Breach of the order without reasonable excuse can lead to a fine of up to £1,000. The police can enforce the order. </w:t>
      </w:r>
    </w:p>
    <w:p w14:paraId="67B2ABFE" w14:textId="77777777" w:rsidR="00F27463" w:rsidRPr="00E33B5C" w:rsidRDefault="00F27463" w:rsidP="00E33B5C">
      <w:pPr>
        <w:pStyle w:val="NoSpacing"/>
        <w:rPr>
          <w:rFonts w:ascii="Tahoma" w:hAnsi="Tahoma" w:cs="Tahoma"/>
          <w:lang w:eastAsia="en-GB"/>
        </w:rPr>
      </w:pPr>
    </w:p>
    <w:p w14:paraId="428463D8" w14:textId="4C7D2788" w:rsidR="00E33B5C" w:rsidRPr="004B7C0C" w:rsidRDefault="00E33B5C" w:rsidP="00E33B5C">
      <w:pPr>
        <w:pStyle w:val="NoSpacing"/>
        <w:rPr>
          <w:rFonts w:ascii="Tahoma" w:hAnsi="Tahoma" w:cs="Tahoma"/>
          <w:sz w:val="28"/>
          <w:szCs w:val="28"/>
          <w:u w:val="single"/>
          <w:lang w:eastAsia="en-GB"/>
        </w:rPr>
      </w:pPr>
      <w:r w:rsidRPr="004B7C0C">
        <w:rPr>
          <w:rFonts w:ascii="Tahoma" w:hAnsi="Tahoma" w:cs="Tahoma"/>
          <w:sz w:val="28"/>
          <w:szCs w:val="28"/>
          <w:u w:val="single"/>
          <w:lang w:eastAsia="en-GB"/>
        </w:rPr>
        <w:t>What is a School Attendance Order?</w:t>
      </w:r>
    </w:p>
    <w:p w14:paraId="78627AB3" w14:textId="77777777" w:rsidR="00F27463" w:rsidRPr="00F27463" w:rsidRDefault="00F27463" w:rsidP="00E33B5C">
      <w:pPr>
        <w:pStyle w:val="NoSpacing"/>
        <w:rPr>
          <w:rFonts w:ascii="Tahoma" w:hAnsi="Tahoma" w:cs="Tahoma"/>
          <w:sz w:val="28"/>
          <w:szCs w:val="28"/>
          <w:lang w:eastAsia="en-GB"/>
        </w:rPr>
      </w:pPr>
    </w:p>
    <w:p w14:paraId="6BF720D8" w14:textId="5F087739" w:rsidR="00E33B5C" w:rsidRDefault="00E33B5C" w:rsidP="00E33B5C">
      <w:pPr>
        <w:pStyle w:val="NoSpacing"/>
        <w:rPr>
          <w:rFonts w:ascii="Tahoma" w:hAnsi="Tahoma" w:cs="Tahoma"/>
          <w:lang w:eastAsia="en-GB"/>
        </w:rPr>
      </w:pPr>
      <w:r w:rsidRPr="00E33B5C">
        <w:rPr>
          <w:rFonts w:ascii="Tahoma" w:hAnsi="Tahoma" w:cs="Tahoma"/>
          <w:lang w:eastAsia="en-GB"/>
        </w:rPr>
        <w:t xml:space="preserve">If the Local Authority is not satisfied that the parents are providing a suitable education to a child of compulsory school age and it is appropriate for the child to attend school, they can </w:t>
      </w:r>
      <w:r w:rsidR="007B5DA2">
        <w:rPr>
          <w:rFonts w:ascii="Tahoma" w:hAnsi="Tahoma" w:cs="Tahoma"/>
          <w:lang w:eastAsia="en-GB"/>
        </w:rPr>
        <w:t>issue</w:t>
      </w:r>
      <w:r w:rsidRPr="00E33B5C">
        <w:rPr>
          <w:rFonts w:ascii="Tahoma" w:hAnsi="Tahoma" w:cs="Tahoma"/>
          <w:lang w:eastAsia="en-GB"/>
        </w:rPr>
        <w:t xml:space="preserve"> a School Attendance Order under </w:t>
      </w:r>
      <w:hyperlink r:id="rId19" w:tgtFrame="_blank" w:history="1">
        <w:r w:rsidRPr="00E33B5C">
          <w:rPr>
            <w:rFonts w:ascii="Tahoma" w:hAnsi="Tahoma" w:cs="Tahoma"/>
            <w:b/>
            <w:bCs/>
            <w:color w:val="2F729A"/>
            <w:lang w:eastAsia="en-GB"/>
          </w:rPr>
          <w:t>section 437(3) Education Act 1996</w:t>
        </w:r>
      </w:hyperlink>
      <w:r w:rsidRPr="00E33B5C">
        <w:rPr>
          <w:rFonts w:ascii="Tahoma" w:hAnsi="Tahoma" w:cs="Tahoma"/>
          <w:lang w:eastAsia="en-GB"/>
        </w:rPr>
        <w:t>.</w:t>
      </w:r>
    </w:p>
    <w:p w14:paraId="1DAB4391" w14:textId="77777777" w:rsidR="00F27463" w:rsidRPr="00E33B5C" w:rsidRDefault="00F27463" w:rsidP="00E33B5C">
      <w:pPr>
        <w:pStyle w:val="NoSpacing"/>
        <w:rPr>
          <w:rFonts w:ascii="Tahoma" w:hAnsi="Tahoma" w:cs="Tahoma"/>
          <w:lang w:eastAsia="en-GB"/>
        </w:rPr>
      </w:pPr>
    </w:p>
    <w:p w14:paraId="02B3F456" w14:textId="4E4BDA22" w:rsidR="00E33B5C" w:rsidRDefault="00E33B5C" w:rsidP="00E33B5C">
      <w:pPr>
        <w:pStyle w:val="NoSpacing"/>
        <w:rPr>
          <w:rFonts w:ascii="Tahoma" w:hAnsi="Tahoma" w:cs="Tahoma"/>
          <w:lang w:eastAsia="en-GB"/>
        </w:rPr>
      </w:pPr>
      <w:r w:rsidRPr="00E33B5C">
        <w:rPr>
          <w:rFonts w:ascii="Tahoma" w:hAnsi="Tahoma" w:cs="Tahoma"/>
          <w:lang w:eastAsia="en-GB"/>
        </w:rPr>
        <w:t>The order will require the child’s parents to register the child at a named school. Failure to comply with a School Attendance Order amounts to an offence which the parent can be prosecuted for.</w:t>
      </w:r>
    </w:p>
    <w:p w14:paraId="4EFC16A1" w14:textId="77777777" w:rsidR="00F27463" w:rsidRPr="00E33B5C" w:rsidRDefault="00F27463" w:rsidP="00E33B5C">
      <w:pPr>
        <w:pStyle w:val="NoSpacing"/>
        <w:rPr>
          <w:rFonts w:ascii="Tahoma" w:hAnsi="Tahoma" w:cs="Tahoma"/>
          <w:lang w:eastAsia="en-GB"/>
        </w:rPr>
      </w:pPr>
    </w:p>
    <w:p w14:paraId="4CB13014" w14:textId="37FCF4E2" w:rsidR="00E33B5C" w:rsidRPr="004B7C0C" w:rsidRDefault="00E33B5C" w:rsidP="00E33B5C">
      <w:pPr>
        <w:pStyle w:val="NoSpacing"/>
        <w:rPr>
          <w:rFonts w:ascii="Tahoma" w:hAnsi="Tahoma" w:cs="Tahoma"/>
          <w:sz w:val="28"/>
          <w:szCs w:val="28"/>
          <w:u w:val="single"/>
          <w:lang w:eastAsia="en-GB"/>
        </w:rPr>
      </w:pPr>
      <w:r w:rsidRPr="004B7C0C">
        <w:rPr>
          <w:rFonts w:ascii="Tahoma" w:hAnsi="Tahoma" w:cs="Tahoma"/>
          <w:sz w:val="28"/>
          <w:szCs w:val="28"/>
          <w:u w:val="single"/>
          <w:lang w:eastAsia="en-GB"/>
        </w:rPr>
        <w:t>What if a parent does not comply with a School Attendance Order?</w:t>
      </w:r>
    </w:p>
    <w:p w14:paraId="7E4B4622" w14:textId="77777777" w:rsidR="00F27463" w:rsidRPr="00F27463" w:rsidRDefault="00F27463" w:rsidP="00E33B5C">
      <w:pPr>
        <w:pStyle w:val="NoSpacing"/>
        <w:rPr>
          <w:rFonts w:ascii="Tahoma" w:hAnsi="Tahoma" w:cs="Tahoma"/>
          <w:sz w:val="28"/>
          <w:szCs w:val="28"/>
          <w:lang w:eastAsia="en-GB"/>
        </w:rPr>
      </w:pPr>
    </w:p>
    <w:p w14:paraId="448E48E2" w14:textId="28CE83DC" w:rsidR="00E33B5C" w:rsidRDefault="00E33B5C" w:rsidP="00E33B5C">
      <w:pPr>
        <w:pStyle w:val="NoSpacing"/>
        <w:rPr>
          <w:rFonts w:ascii="Tahoma" w:hAnsi="Tahoma" w:cs="Tahoma"/>
          <w:lang w:eastAsia="en-GB"/>
        </w:rPr>
      </w:pPr>
      <w:r w:rsidRPr="00E33B5C">
        <w:rPr>
          <w:rFonts w:ascii="Tahoma" w:hAnsi="Tahoma" w:cs="Tahoma"/>
          <w:lang w:eastAsia="en-GB"/>
        </w:rPr>
        <w:t>If the parents do not register the child at a school after the School Attendance Order has been issued, the Local Authority may choose to prosecute. The case will then go to the Magistrates Court and the parent(s) will be given the opportunity to show that a suitable education is being provided. </w:t>
      </w:r>
    </w:p>
    <w:p w14:paraId="15A54BFE" w14:textId="77777777" w:rsidR="00F27463" w:rsidRPr="00E33B5C" w:rsidRDefault="00F27463" w:rsidP="00E33B5C">
      <w:pPr>
        <w:pStyle w:val="NoSpacing"/>
        <w:rPr>
          <w:rFonts w:ascii="Tahoma" w:hAnsi="Tahoma" w:cs="Tahoma"/>
          <w:lang w:eastAsia="en-GB"/>
        </w:rPr>
      </w:pPr>
    </w:p>
    <w:p w14:paraId="218ED9E0" w14:textId="176AA491" w:rsidR="00E33B5C" w:rsidRDefault="00E33B5C" w:rsidP="00E33B5C">
      <w:pPr>
        <w:pStyle w:val="NoSpacing"/>
        <w:rPr>
          <w:rFonts w:ascii="Tahoma" w:hAnsi="Tahoma" w:cs="Tahoma"/>
          <w:lang w:eastAsia="en-GB"/>
        </w:rPr>
      </w:pPr>
      <w:r w:rsidRPr="00E33B5C">
        <w:rPr>
          <w:rFonts w:ascii="Tahoma" w:hAnsi="Tahoma" w:cs="Tahoma"/>
          <w:lang w:eastAsia="en-GB"/>
        </w:rPr>
        <w:t xml:space="preserve">If the Court find that the education provided is not suitable, parents can face a fine of up to £1000. If the parent(s) are acquitted, the Court can direct that the School Attendance Order be discharged and no longer </w:t>
      </w:r>
      <w:r w:rsidR="007B5DA2">
        <w:rPr>
          <w:rFonts w:ascii="Tahoma" w:hAnsi="Tahoma" w:cs="Tahoma"/>
          <w:lang w:eastAsia="en-GB"/>
        </w:rPr>
        <w:t xml:space="preserve">be </w:t>
      </w:r>
      <w:r w:rsidRPr="00E33B5C">
        <w:rPr>
          <w:rFonts w:ascii="Tahoma" w:hAnsi="Tahoma" w:cs="Tahoma"/>
          <w:lang w:eastAsia="en-GB"/>
        </w:rPr>
        <w:t>in force.</w:t>
      </w:r>
    </w:p>
    <w:p w14:paraId="01E9EEF8" w14:textId="77777777" w:rsidR="00F27463" w:rsidRPr="00E33B5C" w:rsidRDefault="00F27463" w:rsidP="00E33B5C">
      <w:pPr>
        <w:pStyle w:val="NoSpacing"/>
        <w:rPr>
          <w:rFonts w:ascii="Tahoma" w:hAnsi="Tahoma" w:cs="Tahoma"/>
          <w:lang w:eastAsia="en-GB"/>
        </w:rPr>
      </w:pPr>
    </w:p>
    <w:p w14:paraId="00491CB4" w14:textId="3A6C1BE0" w:rsidR="00E33B5C" w:rsidRDefault="00E33B5C" w:rsidP="00E33B5C">
      <w:pPr>
        <w:pStyle w:val="NoSpacing"/>
        <w:rPr>
          <w:rFonts w:ascii="Tahoma" w:hAnsi="Tahoma" w:cs="Tahoma"/>
          <w:sz w:val="28"/>
          <w:szCs w:val="28"/>
          <w:lang w:eastAsia="en-GB"/>
        </w:rPr>
      </w:pPr>
      <w:r w:rsidRPr="00F27463">
        <w:rPr>
          <w:rFonts w:ascii="Tahoma" w:hAnsi="Tahoma" w:cs="Tahoma"/>
          <w:sz w:val="28"/>
          <w:szCs w:val="28"/>
          <w:lang w:eastAsia="en-GB"/>
        </w:rPr>
        <w:lastRenderedPageBreak/>
        <w:t>What is an Education Supervision Order?</w:t>
      </w:r>
    </w:p>
    <w:p w14:paraId="60763CC3" w14:textId="77777777" w:rsidR="004B7C0C" w:rsidRPr="00F27463" w:rsidRDefault="004B7C0C" w:rsidP="00E33B5C">
      <w:pPr>
        <w:pStyle w:val="NoSpacing"/>
        <w:rPr>
          <w:rFonts w:ascii="Tahoma" w:hAnsi="Tahoma" w:cs="Tahoma"/>
          <w:sz w:val="28"/>
          <w:szCs w:val="28"/>
          <w:lang w:eastAsia="en-GB"/>
        </w:rPr>
      </w:pPr>
    </w:p>
    <w:p w14:paraId="0FDECCF5" w14:textId="3305DD42" w:rsidR="00E33B5C" w:rsidRDefault="00E33B5C" w:rsidP="00E33B5C">
      <w:pPr>
        <w:pStyle w:val="NoSpacing"/>
        <w:rPr>
          <w:rFonts w:ascii="Tahoma" w:hAnsi="Tahoma" w:cs="Tahoma"/>
          <w:lang w:eastAsia="en-GB"/>
        </w:rPr>
      </w:pPr>
      <w:r w:rsidRPr="00E33B5C">
        <w:rPr>
          <w:rFonts w:ascii="Tahoma" w:hAnsi="Tahoma" w:cs="Tahoma"/>
          <w:lang w:eastAsia="en-GB"/>
        </w:rPr>
        <w:t>The Local Authority can apply for an Education </w:t>
      </w:r>
      <w:r w:rsidRPr="00E33B5C">
        <w:rPr>
          <w:rFonts w:ascii="Tahoma" w:hAnsi="Tahoma" w:cs="Tahoma"/>
          <w:color w:val="000000"/>
          <w:lang w:eastAsia="en-GB"/>
        </w:rPr>
        <w:t>Supervision Order</w:t>
      </w:r>
      <w:r w:rsidRPr="00E33B5C">
        <w:rPr>
          <w:rFonts w:ascii="Tahoma" w:hAnsi="Tahoma" w:cs="Tahoma"/>
          <w:lang w:eastAsia="en-GB"/>
        </w:rPr>
        <w:t> under </w:t>
      </w:r>
      <w:hyperlink r:id="rId20" w:tgtFrame="_blank" w:history="1">
        <w:r w:rsidRPr="00E33B5C">
          <w:rPr>
            <w:rFonts w:ascii="Tahoma" w:hAnsi="Tahoma" w:cs="Tahoma"/>
            <w:b/>
            <w:bCs/>
            <w:color w:val="2F729A"/>
            <w:lang w:eastAsia="en-GB"/>
          </w:rPr>
          <w:t>section 36 Children’s Act 1989</w:t>
        </w:r>
      </w:hyperlink>
      <w:r w:rsidRPr="00E33B5C">
        <w:rPr>
          <w:rFonts w:ascii="Tahoma" w:hAnsi="Tahoma" w:cs="Tahoma"/>
          <w:lang w:eastAsia="en-GB"/>
        </w:rPr>
        <w:t> if it believes a child of compulsory school age is not being properly educated. This can include irregular attendance at school. </w:t>
      </w:r>
    </w:p>
    <w:p w14:paraId="0305ED58" w14:textId="77777777" w:rsidR="004B7C0C" w:rsidRPr="00E33B5C" w:rsidRDefault="004B7C0C" w:rsidP="00E33B5C">
      <w:pPr>
        <w:pStyle w:val="NoSpacing"/>
        <w:rPr>
          <w:rFonts w:ascii="Tahoma" w:hAnsi="Tahoma" w:cs="Tahoma"/>
          <w:lang w:eastAsia="en-GB"/>
        </w:rPr>
      </w:pPr>
    </w:p>
    <w:p w14:paraId="716982E2" w14:textId="156EFD92" w:rsidR="00E33B5C" w:rsidRDefault="00E33B5C" w:rsidP="00E33B5C">
      <w:pPr>
        <w:pStyle w:val="NoSpacing"/>
        <w:rPr>
          <w:rFonts w:ascii="Tahoma" w:hAnsi="Tahoma" w:cs="Tahoma"/>
          <w:lang w:eastAsia="en-GB"/>
        </w:rPr>
      </w:pPr>
      <w:r w:rsidRPr="00E33B5C">
        <w:rPr>
          <w:rFonts w:ascii="Tahoma" w:hAnsi="Tahoma" w:cs="Tahoma"/>
          <w:lang w:eastAsia="en-GB"/>
        </w:rPr>
        <w:t>Under the Education Supervision Order, a supervisor will be appointed for the child who will advise, assist, befriend and give directions to the child and their parents to ensure that they are properly educated. </w:t>
      </w:r>
    </w:p>
    <w:p w14:paraId="5E029126" w14:textId="77777777" w:rsidR="004B7C0C" w:rsidRPr="00E33B5C" w:rsidRDefault="004B7C0C" w:rsidP="00E33B5C">
      <w:pPr>
        <w:pStyle w:val="NoSpacing"/>
        <w:rPr>
          <w:rFonts w:ascii="Tahoma" w:hAnsi="Tahoma" w:cs="Tahoma"/>
          <w:lang w:eastAsia="en-GB"/>
        </w:rPr>
      </w:pPr>
    </w:p>
    <w:p w14:paraId="77CF02ED" w14:textId="238737BF" w:rsidR="00E33B5C" w:rsidRDefault="00E33B5C" w:rsidP="00E33B5C">
      <w:pPr>
        <w:pStyle w:val="NoSpacing"/>
        <w:rPr>
          <w:rFonts w:ascii="Tahoma" w:hAnsi="Tahoma" w:cs="Tahoma"/>
          <w:lang w:eastAsia="en-GB"/>
        </w:rPr>
      </w:pPr>
      <w:r w:rsidRPr="00E33B5C">
        <w:rPr>
          <w:rFonts w:ascii="Tahoma" w:hAnsi="Tahoma" w:cs="Tahoma"/>
          <w:lang w:eastAsia="en-GB"/>
        </w:rPr>
        <w:t>The directions of the supervisor will override any obligation placed on the parents under </w:t>
      </w:r>
      <w:hyperlink r:id="rId21" w:tgtFrame="_blank" w:history="1">
        <w:r w:rsidRPr="00E33B5C">
          <w:rPr>
            <w:rFonts w:ascii="Tahoma" w:hAnsi="Tahoma" w:cs="Tahoma"/>
            <w:b/>
            <w:bCs/>
            <w:color w:val="2F729A"/>
            <w:lang w:eastAsia="en-GB"/>
          </w:rPr>
          <w:t>section 7</w:t>
        </w:r>
      </w:hyperlink>
      <w:r w:rsidRPr="00E33B5C">
        <w:rPr>
          <w:rFonts w:ascii="Tahoma" w:hAnsi="Tahoma" w:cs="Tahoma"/>
          <w:lang w:eastAsia="en-GB"/>
        </w:rPr>
        <w:t> and </w:t>
      </w:r>
      <w:hyperlink r:id="rId22" w:tgtFrame="_blank" w:history="1">
        <w:r w:rsidRPr="00E33B5C">
          <w:rPr>
            <w:rFonts w:ascii="Tahoma" w:hAnsi="Tahoma" w:cs="Tahoma"/>
            <w:b/>
            <w:bCs/>
            <w:color w:val="2F729A"/>
            <w:lang w:eastAsia="en-GB"/>
          </w:rPr>
          <w:t>section 444</w:t>
        </w:r>
      </w:hyperlink>
      <w:r w:rsidRPr="00E33B5C">
        <w:rPr>
          <w:rFonts w:ascii="Tahoma" w:hAnsi="Tahoma" w:cs="Tahoma"/>
          <w:lang w:eastAsia="en-GB"/>
        </w:rPr>
        <w:t> of the </w:t>
      </w:r>
      <w:hyperlink r:id="rId23" w:tgtFrame="_blank" w:history="1">
        <w:r w:rsidRPr="00E33B5C">
          <w:rPr>
            <w:rFonts w:ascii="Tahoma" w:hAnsi="Tahoma" w:cs="Tahoma"/>
            <w:b/>
            <w:bCs/>
            <w:color w:val="2F729A"/>
            <w:lang w:eastAsia="en-GB"/>
          </w:rPr>
          <w:t>Education Act 1996.</w:t>
        </w:r>
      </w:hyperlink>
    </w:p>
    <w:p w14:paraId="1572652B" w14:textId="77777777" w:rsidR="004B7C0C" w:rsidRPr="00E33B5C" w:rsidRDefault="004B7C0C" w:rsidP="00E33B5C">
      <w:pPr>
        <w:pStyle w:val="NoSpacing"/>
        <w:rPr>
          <w:rFonts w:ascii="Tahoma" w:hAnsi="Tahoma" w:cs="Tahoma"/>
          <w:lang w:eastAsia="en-GB"/>
        </w:rPr>
      </w:pPr>
    </w:p>
    <w:p w14:paraId="5BB046FE" w14:textId="609FE0BC" w:rsidR="00E33B5C" w:rsidRDefault="00E33B5C" w:rsidP="00E33B5C">
      <w:pPr>
        <w:pStyle w:val="NoSpacing"/>
        <w:rPr>
          <w:rFonts w:ascii="Tahoma" w:hAnsi="Tahoma" w:cs="Tahoma"/>
          <w:lang w:eastAsia="en-GB"/>
        </w:rPr>
      </w:pPr>
      <w:r w:rsidRPr="00E33B5C">
        <w:rPr>
          <w:rFonts w:ascii="Tahoma" w:hAnsi="Tahoma" w:cs="Tahoma"/>
          <w:lang w:eastAsia="en-GB"/>
        </w:rPr>
        <w:t>Where parents persistently fail to comply with the directions given under the Education Supervision Order, they may be guilty of an offence. Local authorities can prosecute in the Magistrates Court for persistent non-compliance with the Order and parents (upon conviction) will be liable to a fine of up to £1,000.</w:t>
      </w:r>
    </w:p>
    <w:p w14:paraId="707D7C63" w14:textId="77777777" w:rsidR="004B7C0C" w:rsidRPr="00E33B5C" w:rsidRDefault="004B7C0C" w:rsidP="00E33B5C">
      <w:pPr>
        <w:pStyle w:val="NoSpacing"/>
        <w:rPr>
          <w:rFonts w:ascii="Tahoma" w:hAnsi="Tahoma" w:cs="Tahoma"/>
          <w:lang w:eastAsia="en-GB"/>
        </w:rPr>
      </w:pPr>
    </w:p>
    <w:p w14:paraId="14A052B8" w14:textId="1919D7FB" w:rsidR="00E33B5C" w:rsidRDefault="00E33B5C" w:rsidP="00E33B5C">
      <w:pPr>
        <w:pStyle w:val="NoSpacing"/>
        <w:rPr>
          <w:rFonts w:ascii="Tahoma" w:hAnsi="Tahoma" w:cs="Tahoma"/>
          <w:sz w:val="28"/>
          <w:szCs w:val="28"/>
          <w:lang w:eastAsia="en-GB"/>
        </w:rPr>
      </w:pPr>
      <w:r w:rsidRPr="004B7C0C">
        <w:rPr>
          <w:rFonts w:ascii="Tahoma" w:hAnsi="Tahoma" w:cs="Tahoma"/>
          <w:sz w:val="28"/>
          <w:szCs w:val="28"/>
          <w:lang w:eastAsia="en-GB"/>
        </w:rPr>
        <w:t>When can a child’s name be removed from the school roll?</w:t>
      </w:r>
    </w:p>
    <w:p w14:paraId="0F7F6EF6" w14:textId="77777777" w:rsidR="004B7C0C" w:rsidRPr="00E33B5C" w:rsidRDefault="004B7C0C" w:rsidP="00E33B5C">
      <w:pPr>
        <w:pStyle w:val="NoSpacing"/>
        <w:rPr>
          <w:rFonts w:ascii="Tahoma" w:hAnsi="Tahoma" w:cs="Tahoma"/>
          <w:lang w:eastAsia="en-GB"/>
        </w:rPr>
      </w:pPr>
    </w:p>
    <w:p w14:paraId="65922B84" w14:textId="26D07E61" w:rsidR="00E33B5C" w:rsidRDefault="00E33B5C" w:rsidP="00E33B5C">
      <w:pPr>
        <w:pStyle w:val="NoSpacing"/>
        <w:rPr>
          <w:rFonts w:ascii="Tahoma" w:hAnsi="Tahoma" w:cs="Tahoma"/>
          <w:lang w:eastAsia="en-GB"/>
        </w:rPr>
      </w:pPr>
      <w:r w:rsidRPr="00E33B5C">
        <w:rPr>
          <w:rFonts w:ascii="Tahoma" w:hAnsi="Tahoma" w:cs="Tahoma"/>
          <w:lang w:eastAsia="en-GB"/>
        </w:rPr>
        <w:t>A school can only remove a child’s name from the school roll in particular circumstances, as set out in </w:t>
      </w:r>
      <w:hyperlink r:id="rId24" w:tgtFrame="_blank" w:history="1">
        <w:r w:rsidRPr="00E33B5C">
          <w:rPr>
            <w:rFonts w:ascii="Tahoma" w:hAnsi="Tahoma" w:cs="Tahoma"/>
            <w:b/>
            <w:bCs/>
            <w:color w:val="2F729A"/>
            <w:lang w:eastAsia="en-GB"/>
          </w:rPr>
          <w:t>Regulation 8 of Education (Pupil Registration) (England) Regulations 2006</w:t>
        </w:r>
      </w:hyperlink>
      <w:r w:rsidRPr="00E33B5C">
        <w:rPr>
          <w:rFonts w:ascii="Tahoma" w:hAnsi="Tahoma" w:cs="Tahoma"/>
          <w:lang w:eastAsia="en-GB"/>
        </w:rPr>
        <w:t>.</w:t>
      </w:r>
    </w:p>
    <w:p w14:paraId="278D0CC2" w14:textId="77777777" w:rsidR="004B7C0C" w:rsidRPr="00E33B5C" w:rsidRDefault="004B7C0C" w:rsidP="00E33B5C">
      <w:pPr>
        <w:pStyle w:val="NoSpacing"/>
        <w:rPr>
          <w:rFonts w:ascii="Tahoma" w:hAnsi="Tahoma" w:cs="Tahoma"/>
          <w:lang w:eastAsia="en-GB"/>
        </w:rPr>
      </w:pPr>
    </w:p>
    <w:p w14:paraId="339C5C84" w14:textId="692F26D2" w:rsidR="00E33B5C" w:rsidRDefault="00E33B5C" w:rsidP="00E33B5C">
      <w:pPr>
        <w:pStyle w:val="NoSpacing"/>
        <w:rPr>
          <w:rFonts w:ascii="Tahoma" w:hAnsi="Tahoma" w:cs="Tahoma"/>
          <w:lang w:eastAsia="en-GB"/>
        </w:rPr>
      </w:pPr>
      <w:r w:rsidRPr="00E33B5C">
        <w:rPr>
          <w:rFonts w:ascii="Tahoma" w:hAnsi="Tahoma" w:cs="Tahoma"/>
          <w:lang w:eastAsia="en-GB"/>
        </w:rPr>
        <w:t>The school has to inform the Local Authority under </w:t>
      </w:r>
      <w:hyperlink r:id="rId25" w:tgtFrame="_blank" w:history="1">
        <w:r w:rsidRPr="00E33B5C">
          <w:rPr>
            <w:rFonts w:ascii="Tahoma" w:hAnsi="Tahoma" w:cs="Tahoma"/>
            <w:b/>
            <w:bCs/>
            <w:color w:val="2F729A"/>
            <w:lang w:eastAsia="en-GB"/>
          </w:rPr>
          <w:t>Regulation 12(3) Education (Pupil Registration) (England) Regulations 2006</w:t>
        </w:r>
      </w:hyperlink>
      <w:r w:rsidRPr="00E33B5C">
        <w:rPr>
          <w:rFonts w:ascii="Tahoma" w:hAnsi="Tahoma" w:cs="Tahoma"/>
          <w:lang w:eastAsia="en-GB"/>
        </w:rPr>
        <w:t> of any pupil who is going to be removed from the admissions register where:</w:t>
      </w:r>
    </w:p>
    <w:p w14:paraId="50F136E8" w14:textId="77777777" w:rsidR="004B7C0C" w:rsidRPr="00E33B5C" w:rsidRDefault="004B7C0C" w:rsidP="00E33B5C">
      <w:pPr>
        <w:pStyle w:val="NoSpacing"/>
        <w:rPr>
          <w:rFonts w:ascii="Tahoma" w:hAnsi="Tahoma" w:cs="Tahoma"/>
          <w:lang w:eastAsia="en-GB"/>
        </w:rPr>
      </w:pPr>
    </w:p>
    <w:p w14:paraId="10960D92" w14:textId="77777777" w:rsidR="00E33B5C" w:rsidRPr="00E33B5C" w:rsidRDefault="00E33B5C" w:rsidP="004B7C0C">
      <w:pPr>
        <w:pStyle w:val="NoSpacing"/>
        <w:numPr>
          <w:ilvl w:val="0"/>
          <w:numId w:val="16"/>
        </w:numPr>
        <w:rPr>
          <w:rFonts w:ascii="Tahoma" w:hAnsi="Tahoma" w:cs="Tahoma"/>
          <w:lang w:eastAsia="en-GB"/>
        </w:rPr>
      </w:pPr>
      <w:r w:rsidRPr="00E33B5C">
        <w:rPr>
          <w:rFonts w:ascii="Tahoma" w:hAnsi="Tahoma" w:cs="Tahoma"/>
          <w:lang w:eastAsia="en-GB"/>
        </w:rPr>
        <w:t xml:space="preserve">the child will be home </w:t>
      </w:r>
      <w:proofErr w:type="gramStart"/>
      <w:r w:rsidRPr="00E33B5C">
        <w:rPr>
          <w:rFonts w:ascii="Tahoma" w:hAnsi="Tahoma" w:cs="Tahoma"/>
          <w:lang w:eastAsia="en-GB"/>
        </w:rPr>
        <w:t>educated;</w:t>
      </w:r>
      <w:proofErr w:type="gramEnd"/>
    </w:p>
    <w:p w14:paraId="679356CE" w14:textId="0FCB4CB2" w:rsidR="00E33B5C" w:rsidRPr="00E33B5C" w:rsidRDefault="00E33B5C" w:rsidP="004B7C0C">
      <w:pPr>
        <w:pStyle w:val="NoSpacing"/>
        <w:numPr>
          <w:ilvl w:val="0"/>
          <w:numId w:val="16"/>
        </w:numPr>
        <w:rPr>
          <w:rFonts w:ascii="Tahoma" w:hAnsi="Tahoma" w:cs="Tahoma"/>
          <w:lang w:eastAsia="en-GB"/>
        </w:rPr>
      </w:pPr>
      <w:r w:rsidRPr="00E33B5C">
        <w:rPr>
          <w:rFonts w:ascii="Tahoma" w:hAnsi="Tahoma" w:cs="Tahoma"/>
          <w:lang w:eastAsia="en-GB"/>
        </w:rPr>
        <w:t xml:space="preserve">the child has moved away and no longer attends </w:t>
      </w:r>
      <w:r w:rsidR="00FB18F1">
        <w:rPr>
          <w:rFonts w:ascii="Tahoma" w:hAnsi="Tahoma" w:cs="Tahoma"/>
          <w:lang w:eastAsia="en-GB"/>
        </w:rPr>
        <w:t xml:space="preserve">the </w:t>
      </w:r>
      <w:r w:rsidRPr="00E33B5C">
        <w:rPr>
          <w:rFonts w:ascii="Tahoma" w:hAnsi="Tahoma" w:cs="Tahoma"/>
          <w:lang w:eastAsia="en-GB"/>
        </w:rPr>
        <w:t>school</w:t>
      </w:r>
      <w:r w:rsidR="00FB18F1">
        <w:rPr>
          <w:rFonts w:ascii="Tahoma" w:hAnsi="Tahoma" w:cs="Tahoma"/>
          <w:lang w:eastAsia="en-GB"/>
        </w:rPr>
        <w:t xml:space="preserve"> and school have evidence of a new placement</w:t>
      </w:r>
      <w:r w:rsidRPr="00E33B5C">
        <w:rPr>
          <w:rFonts w:ascii="Tahoma" w:hAnsi="Tahoma" w:cs="Tahoma"/>
          <w:lang w:eastAsia="en-GB"/>
        </w:rPr>
        <w:t>;</w:t>
      </w:r>
    </w:p>
    <w:p w14:paraId="1A760297" w14:textId="77777777" w:rsidR="00E33B5C" w:rsidRPr="00E33B5C" w:rsidRDefault="00E33B5C" w:rsidP="004B7C0C">
      <w:pPr>
        <w:pStyle w:val="NoSpacing"/>
        <w:numPr>
          <w:ilvl w:val="0"/>
          <w:numId w:val="16"/>
        </w:numPr>
        <w:rPr>
          <w:rFonts w:ascii="Tahoma" w:hAnsi="Tahoma" w:cs="Tahoma"/>
          <w:lang w:eastAsia="en-GB"/>
        </w:rPr>
      </w:pPr>
      <w:r w:rsidRPr="00E33B5C">
        <w:rPr>
          <w:rFonts w:ascii="Tahoma" w:hAnsi="Tahoma" w:cs="Tahoma"/>
          <w:lang w:eastAsia="en-GB"/>
        </w:rPr>
        <w:t xml:space="preserve">the child has a medical condition and is certified as unlikely to be in a fit state of health to attend </w:t>
      </w:r>
      <w:proofErr w:type="gramStart"/>
      <w:r w:rsidRPr="00E33B5C">
        <w:rPr>
          <w:rFonts w:ascii="Tahoma" w:hAnsi="Tahoma" w:cs="Tahoma"/>
          <w:lang w:eastAsia="en-GB"/>
        </w:rPr>
        <w:t>school;</w:t>
      </w:r>
      <w:proofErr w:type="gramEnd"/>
    </w:p>
    <w:p w14:paraId="3C4E27F5" w14:textId="77777777" w:rsidR="00E33B5C" w:rsidRPr="00E33B5C" w:rsidRDefault="00E33B5C" w:rsidP="004B7C0C">
      <w:pPr>
        <w:pStyle w:val="NoSpacing"/>
        <w:numPr>
          <w:ilvl w:val="0"/>
          <w:numId w:val="16"/>
        </w:numPr>
        <w:rPr>
          <w:rFonts w:ascii="Tahoma" w:hAnsi="Tahoma" w:cs="Tahoma"/>
          <w:lang w:eastAsia="en-GB"/>
        </w:rPr>
      </w:pPr>
      <w:r w:rsidRPr="00E33B5C">
        <w:rPr>
          <w:rFonts w:ascii="Tahoma" w:hAnsi="Tahoma" w:cs="Tahoma"/>
          <w:lang w:eastAsia="en-GB"/>
        </w:rPr>
        <w:t xml:space="preserve">the child is in custody for more than 4 months and it is not reasonably believed he/she will return to </w:t>
      </w:r>
      <w:proofErr w:type="gramStart"/>
      <w:r w:rsidRPr="00E33B5C">
        <w:rPr>
          <w:rFonts w:ascii="Tahoma" w:hAnsi="Tahoma" w:cs="Tahoma"/>
          <w:lang w:eastAsia="en-GB"/>
        </w:rPr>
        <w:t>school;</w:t>
      </w:r>
      <w:proofErr w:type="gramEnd"/>
    </w:p>
    <w:p w14:paraId="1D5FB853" w14:textId="77777777" w:rsidR="00E33B5C" w:rsidRPr="00E33B5C" w:rsidRDefault="00E33B5C" w:rsidP="004B7C0C">
      <w:pPr>
        <w:pStyle w:val="NoSpacing"/>
        <w:numPr>
          <w:ilvl w:val="0"/>
          <w:numId w:val="16"/>
        </w:numPr>
        <w:rPr>
          <w:rFonts w:ascii="Tahoma" w:hAnsi="Tahoma" w:cs="Tahoma"/>
          <w:lang w:eastAsia="en-GB"/>
        </w:rPr>
      </w:pPr>
      <w:r w:rsidRPr="00E33B5C">
        <w:rPr>
          <w:rFonts w:ascii="Tahoma" w:hAnsi="Tahoma" w:cs="Tahoma"/>
          <w:lang w:eastAsia="en-GB"/>
        </w:rPr>
        <w:t>the child has been permanently excluded. </w:t>
      </w:r>
    </w:p>
    <w:p w14:paraId="23432A6D" w14:textId="77777777" w:rsidR="004B7C0C" w:rsidRDefault="00E33B5C" w:rsidP="00E33B5C">
      <w:pPr>
        <w:pStyle w:val="NoSpacing"/>
        <w:rPr>
          <w:rFonts w:ascii="Tahoma" w:hAnsi="Tahoma" w:cs="Tahoma"/>
        </w:rPr>
      </w:pPr>
      <w:r w:rsidRPr="00E33B5C">
        <w:rPr>
          <w:rFonts w:ascii="Tahoma" w:hAnsi="Tahoma" w:cs="Tahoma"/>
        </w:rPr>
        <w:tab/>
      </w:r>
      <w:r w:rsidRPr="00E33B5C">
        <w:rPr>
          <w:rFonts w:ascii="Tahoma" w:hAnsi="Tahoma" w:cs="Tahoma"/>
        </w:rPr>
        <w:tab/>
      </w:r>
      <w:r w:rsidRPr="00E33B5C">
        <w:rPr>
          <w:rFonts w:ascii="Tahoma" w:hAnsi="Tahoma" w:cs="Tahoma"/>
        </w:rPr>
        <w:tab/>
      </w:r>
      <w:r w:rsidRPr="00E33B5C">
        <w:rPr>
          <w:rFonts w:ascii="Tahoma" w:hAnsi="Tahoma" w:cs="Tahoma"/>
        </w:rPr>
        <w:tab/>
      </w:r>
      <w:r w:rsidRPr="00E33B5C">
        <w:rPr>
          <w:rFonts w:ascii="Tahoma" w:hAnsi="Tahoma" w:cs="Tahoma"/>
        </w:rPr>
        <w:tab/>
      </w:r>
      <w:r w:rsidRPr="00E33B5C">
        <w:rPr>
          <w:rFonts w:ascii="Tahoma" w:hAnsi="Tahoma" w:cs="Tahoma"/>
        </w:rPr>
        <w:tab/>
      </w:r>
      <w:r w:rsidRPr="00E33B5C">
        <w:rPr>
          <w:rFonts w:ascii="Tahoma" w:hAnsi="Tahoma" w:cs="Tahoma"/>
        </w:rPr>
        <w:tab/>
      </w:r>
    </w:p>
    <w:p w14:paraId="6195B3B7" w14:textId="77777777" w:rsidR="004B7C0C" w:rsidRDefault="004B7C0C" w:rsidP="00E33B5C">
      <w:pPr>
        <w:pStyle w:val="NoSpacing"/>
        <w:rPr>
          <w:rFonts w:ascii="Tahoma" w:hAnsi="Tahoma" w:cs="Tahoma"/>
        </w:rPr>
      </w:pPr>
    </w:p>
    <w:p w14:paraId="4427EFE9" w14:textId="36996923" w:rsidR="00E33B5C" w:rsidRPr="004B7C0C" w:rsidRDefault="00E33B5C" w:rsidP="004B7C0C">
      <w:pPr>
        <w:pStyle w:val="NoSpacing"/>
        <w:jc w:val="right"/>
        <w:rPr>
          <w:rFonts w:ascii="Tahoma" w:hAnsi="Tahoma" w:cs="Tahoma"/>
          <w:i/>
          <w:iCs/>
        </w:rPr>
      </w:pPr>
      <w:r w:rsidRPr="004B7C0C">
        <w:rPr>
          <w:rFonts w:ascii="Tahoma" w:hAnsi="Tahoma" w:cs="Tahoma"/>
          <w:i/>
          <w:iCs/>
        </w:rPr>
        <w:t xml:space="preserve">Taken </w:t>
      </w:r>
      <w:r w:rsidR="004B7C0C">
        <w:rPr>
          <w:rFonts w:ascii="Tahoma" w:hAnsi="Tahoma" w:cs="Tahoma"/>
          <w:i/>
          <w:iCs/>
        </w:rPr>
        <w:t xml:space="preserve">and adapted </w:t>
      </w:r>
      <w:r w:rsidRPr="004B7C0C">
        <w:rPr>
          <w:rFonts w:ascii="Tahoma" w:hAnsi="Tahoma" w:cs="Tahoma"/>
          <w:i/>
          <w:iCs/>
        </w:rPr>
        <w:t xml:space="preserve">from </w:t>
      </w:r>
      <w:hyperlink r:id="rId26" w:anchor=":~:text=A%20parenting%20contract%20is%20a,at%20school%20or%20alternative%20provision." w:history="1">
        <w:r w:rsidRPr="004B7C0C">
          <w:rPr>
            <w:rStyle w:val="Hyperlink"/>
            <w:rFonts w:ascii="Tahoma" w:hAnsi="Tahoma" w:cs="Tahoma"/>
            <w:i/>
            <w:iCs/>
          </w:rPr>
          <w:t>childlawadvice.org.uk</w:t>
        </w:r>
      </w:hyperlink>
    </w:p>
    <w:sectPr w:rsidR="00E33B5C" w:rsidRPr="004B7C0C" w:rsidSect="00FB18F1">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38A6" w14:textId="77777777" w:rsidR="00B631BC" w:rsidRDefault="00B631BC" w:rsidP="00FB18F1">
      <w:pPr>
        <w:spacing w:after="0" w:line="240" w:lineRule="auto"/>
      </w:pPr>
      <w:r>
        <w:separator/>
      </w:r>
    </w:p>
  </w:endnote>
  <w:endnote w:type="continuationSeparator" w:id="0">
    <w:p w14:paraId="1E0D0204" w14:textId="77777777" w:rsidR="00B631BC" w:rsidRDefault="00B631BC" w:rsidP="00FB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042889"/>
      <w:docPartObj>
        <w:docPartGallery w:val="Page Numbers (Bottom of Page)"/>
        <w:docPartUnique/>
      </w:docPartObj>
    </w:sdtPr>
    <w:sdtEndPr>
      <w:rPr>
        <w:noProof/>
      </w:rPr>
    </w:sdtEndPr>
    <w:sdtContent>
      <w:p w14:paraId="272E2F77" w14:textId="1175B3BD" w:rsidR="00FB18F1" w:rsidRDefault="00FB18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ED10A2" w14:textId="77777777" w:rsidR="00FB18F1" w:rsidRDefault="00FB1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82B5" w14:textId="77777777" w:rsidR="00B631BC" w:rsidRDefault="00B631BC" w:rsidP="00FB18F1">
      <w:pPr>
        <w:spacing w:after="0" w:line="240" w:lineRule="auto"/>
      </w:pPr>
      <w:r>
        <w:separator/>
      </w:r>
    </w:p>
  </w:footnote>
  <w:footnote w:type="continuationSeparator" w:id="0">
    <w:p w14:paraId="48D6E1A5" w14:textId="77777777" w:rsidR="00B631BC" w:rsidRDefault="00B631BC" w:rsidP="00FB1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3FE"/>
    <w:multiLevelType w:val="multilevel"/>
    <w:tmpl w:val="B2B0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B47EA"/>
    <w:multiLevelType w:val="multilevel"/>
    <w:tmpl w:val="61A0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B425E"/>
    <w:multiLevelType w:val="hybridMultilevel"/>
    <w:tmpl w:val="C6F0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4360F"/>
    <w:multiLevelType w:val="hybridMultilevel"/>
    <w:tmpl w:val="6634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C47F2"/>
    <w:multiLevelType w:val="hybridMultilevel"/>
    <w:tmpl w:val="2800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D29BC"/>
    <w:multiLevelType w:val="hybridMultilevel"/>
    <w:tmpl w:val="BB02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C49E0"/>
    <w:multiLevelType w:val="multilevel"/>
    <w:tmpl w:val="C38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909D1"/>
    <w:multiLevelType w:val="multilevel"/>
    <w:tmpl w:val="A262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C6F6C"/>
    <w:multiLevelType w:val="multilevel"/>
    <w:tmpl w:val="BB84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A180B"/>
    <w:multiLevelType w:val="hybridMultilevel"/>
    <w:tmpl w:val="15E4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34695"/>
    <w:multiLevelType w:val="multilevel"/>
    <w:tmpl w:val="2D38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E1119"/>
    <w:multiLevelType w:val="hybridMultilevel"/>
    <w:tmpl w:val="2A56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233DE"/>
    <w:multiLevelType w:val="multilevel"/>
    <w:tmpl w:val="31F8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D3791A"/>
    <w:multiLevelType w:val="hybridMultilevel"/>
    <w:tmpl w:val="7B9C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E39FC"/>
    <w:multiLevelType w:val="hybridMultilevel"/>
    <w:tmpl w:val="6334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B04EC"/>
    <w:multiLevelType w:val="multilevel"/>
    <w:tmpl w:val="E560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432026">
    <w:abstractNumId w:val="6"/>
  </w:num>
  <w:num w:numId="2" w16cid:durableId="1349868652">
    <w:abstractNumId w:val="12"/>
  </w:num>
  <w:num w:numId="3" w16cid:durableId="422604062">
    <w:abstractNumId w:val="1"/>
  </w:num>
  <w:num w:numId="4" w16cid:durableId="909387685">
    <w:abstractNumId w:val="10"/>
  </w:num>
  <w:num w:numId="5" w16cid:durableId="1397318762">
    <w:abstractNumId w:val="8"/>
  </w:num>
  <w:num w:numId="6" w16cid:durableId="1243023401">
    <w:abstractNumId w:val="7"/>
  </w:num>
  <w:num w:numId="7" w16cid:durableId="629214589">
    <w:abstractNumId w:val="0"/>
  </w:num>
  <w:num w:numId="8" w16cid:durableId="752361018">
    <w:abstractNumId w:val="15"/>
  </w:num>
  <w:num w:numId="9" w16cid:durableId="97874556">
    <w:abstractNumId w:val="14"/>
  </w:num>
  <w:num w:numId="10" w16cid:durableId="1147821140">
    <w:abstractNumId w:val="11"/>
  </w:num>
  <w:num w:numId="11" w16cid:durableId="1278874473">
    <w:abstractNumId w:val="4"/>
  </w:num>
  <w:num w:numId="12" w16cid:durableId="1723020808">
    <w:abstractNumId w:val="2"/>
  </w:num>
  <w:num w:numId="13" w16cid:durableId="1646156206">
    <w:abstractNumId w:val="9"/>
  </w:num>
  <w:num w:numId="14" w16cid:durableId="125125516">
    <w:abstractNumId w:val="5"/>
  </w:num>
  <w:num w:numId="15" w16cid:durableId="602568266">
    <w:abstractNumId w:val="3"/>
  </w:num>
  <w:num w:numId="16" w16cid:durableId="430901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5C"/>
    <w:rsid w:val="00125318"/>
    <w:rsid w:val="00132B92"/>
    <w:rsid w:val="001F24FD"/>
    <w:rsid w:val="004B7C0C"/>
    <w:rsid w:val="00510545"/>
    <w:rsid w:val="006B6AB9"/>
    <w:rsid w:val="007B5DA2"/>
    <w:rsid w:val="00B631BC"/>
    <w:rsid w:val="00E079EF"/>
    <w:rsid w:val="00E33B5C"/>
    <w:rsid w:val="00E579C2"/>
    <w:rsid w:val="00F27463"/>
    <w:rsid w:val="00FB1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E687"/>
  <w15:chartTrackingRefBased/>
  <w15:docId w15:val="{80C804BA-36C4-46AD-8E5B-87AB3FC4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3B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33B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E33B5C"/>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B5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33B5C"/>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E33B5C"/>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E33B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33B5C"/>
    <w:rPr>
      <w:color w:val="0000FF"/>
      <w:u w:val="single"/>
    </w:rPr>
  </w:style>
  <w:style w:type="character" w:customStyle="1" w:styleId="glossarylink">
    <w:name w:val="glossarylink"/>
    <w:basedOn w:val="DefaultParagraphFont"/>
    <w:rsid w:val="00E33B5C"/>
  </w:style>
  <w:style w:type="character" w:styleId="Strong">
    <w:name w:val="Strong"/>
    <w:basedOn w:val="DefaultParagraphFont"/>
    <w:uiPriority w:val="22"/>
    <w:qFormat/>
    <w:rsid w:val="00E33B5C"/>
    <w:rPr>
      <w:b/>
      <w:bCs/>
    </w:rPr>
  </w:style>
  <w:style w:type="character" w:styleId="Emphasis">
    <w:name w:val="Emphasis"/>
    <w:basedOn w:val="DefaultParagraphFont"/>
    <w:uiPriority w:val="20"/>
    <w:qFormat/>
    <w:rsid w:val="00E33B5C"/>
    <w:rPr>
      <w:i/>
      <w:iCs/>
    </w:rPr>
  </w:style>
  <w:style w:type="character" w:styleId="UnresolvedMention">
    <w:name w:val="Unresolved Mention"/>
    <w:basedOn w:val="DefaultParagraphFont"/>
    <w:uiPriority w:val="99"/>
    <w:semiHidden/>
    <w:unhideWhenUsed/>
    <w:rsid w:val="00E33B5C"/>
    <w:rPr>
      <w:color w:val="605E5C"/>
      <w:shd w:val="clear" w:color="auto" w:fill="E1DFDD"/>
    </w:rPr>
  </w:style>
  <w:style w:type="paragraph" w:styleId="NoSpacing">
    <w:name w:val="No Spacing"/>
    <w:uiPriority w:val="1"/>
    <w:qFormat/>
    <w:rsid w:val="00E33B5C"/>
    <w:pPr>
      <w:spacing w:after="0" w:line="240" w:lineRule="auto"/>
    </w:pPr>
  </w:style>
  <w:style w:type="character" w:styleId="CommentReference">
    <w:name w:val="annotation reference"/>
    <w:basedOn w:val="DefaultParagraphFont"/>
    <w:uiPriority w:val="99"/>
    <w:semiHidden/>
    <w:unhideWhenUsed/>
    <w:rsid w:val="00132B92"/>
    <w:rPr>
      <w:sz w:val="16"/>
      <w:szCs w:val="16"/>
    </w:rPr>
  </w:style>
  <w:style w:type="paragraph" w:styleId="CommentText">
    <w:name w:val="annotation text"/>
    <w:basedOn w:val="Normal"/>
    <w:link w:val="CommentTextChar"/>
    <w:uiPriority w:val="99"/>
    <w:semiHidden/>
    <w:unhideWhenUsed/>
    <w:rsid w:val="00132B92"/>
    <w:pPr>
      <w:spacing w:line="240" w:lineRule="auto"/>
    </w:pPr>
    <w:rPr>
      <w:sz w:val="20"/>
      <w:szCs w:val="20"/>
    </w:rPr>
  </w:style>
  <w:style w:type="character" w:customStyle="1" w:styleId="CommentTextChar">
    <w:name w:val="Comment Text Char"/>
    <w:basedOn w:val="DefaultParagraphFont"/>
    <w:link w:val="CommentText"/>
    <w:uiPriority w:val="99"/>
    <w:semiHidden/>
    <w:rsid w:val="00132B92"/>
    <w:rPr>
      <w:sz w:val="20"/>
      <w:szCs w:val="20"/>
    </w:rPr>
  </w:style>
  <w:style w:type="paragraph" w:styleId="CommentSubject">
    <w:name w:val="annotation subject"/>
    <w:basedOn w:val="CommentText"/>
    <w:next w:val="CommentText"/>
    <w:link w:val="CommentSubjectChar"/>
    <w:uiPriority w:val="99"/>
    <w:semiHidden/>
    <w:unhideWhenUsed/>
    <w:rsid w:val="00132B92"/>
    <w:rPr>
      <w:b/>
      <w:bCs/>
    </w:rPr>
  </w:style>
  <w:style w:type="character" w:customStyle="1" w:styleId="CommentSubjectChar">
    <w:name w:val="Comment Subject Char"/>
    <w:basedOn w:val="CommentTextChar"/>
    <w:link w:val="CommentSubject"/>
    <w:uiPriority w:val="99"/>
    <w:semiHidden/>
    <w:rsid w:val="00132B92"/>
    <w:rPr>
      <w:b/>
      <w:bCs/>
      <w:sz w:val="20"/>
      <w:szCs w:val="20"/>
    </w:rPr>
  </w:style>
  <w:style w:type="paragraph" w:styleId="Header">
    <w:name w:val="header"/>
    <w:basedOn w:val="Normal"/>
    <w:link w:val="HeaderChar"/>
    <w:uiPriority w:val="99"/>
    <w:unhideWhenUsed/>
    <w:rsid w:val="00FB1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8F1"/>
  </w:style>
  <w:style w:type="paragraph" w:styleId="Footer">
    <w:name w:val="footer"/>
    <w:basedOn w:val="Normal"/>
    <w:link w:val="FooterChar"/>
    <w:uiPriority w:val="99"/>
    <w:unhideWhenUsed/>
    <w:rsid w:val="00FB1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1859">
      <w:bodyDiv w:val="1"/>
      <w:marLeft w:val="0"/>
      <w:marRight w:val="0"/>
      <w:marTop w:val="0"/>
      <w:marBottom w:val="0"/>
      <w:divBdr>
        <w:top w:val="none" w:sz="0" w:space="0" w:color="auto"/>
        <w:left w:val="none" w:sz="0" w:space="0" w:color="auto"/>
        <w:bottom w:val="none" w:sz="0" w:space="0" w:color="auto"/>
        <w:right w:val="none" w:sz="0" w:space="0" w:color="auto"/>
      </w:divBdr>
      <w:divsChild>
        <w:div w:id="1503620717">
          <w:marLeft w:val="0"/>
          <w:marRight w:val="0"/>
          <w:marTop w:val="0"/>
          <w:marBottom w:val="0"/>
          <w:divBdr>
            <w:top w:val="none" w:sz="0" w:space="0" w:color="auto"/>
            <w:left w:val="none" w:sz="0" w:space="0" w:color="auto"/>
            <w:bottom w:val="none" w:sz="0" w:space="0" w:color="auto"/>
            <w:right w:val="none" w:sz="0" w:space="0" w:color="auto"/>
          </w:divBdr>
          <w:divsChild>
            <w:div w:id="676804858">
              <w:marLeft w:val="0"/>
              <w:marRight w:val="0"/>
              <w:marTop w:val="0"/>
              <w:marBottom w:val="0"/>
              <w:divBdr>
                <w:top w:val="none" w:sz="0" w:space="0" w:color="auto"/>
                <w:left w:val="none" w:sz="0" w:space="0" w:color="auto"/>
                <w:bottom w:val="none" w:sz="0" w:space="0" w:color="auto"/>
                <w:right w:val="none" w:sz="0" w:space="0" w:color="auto"/>
              </w:divBdr>
              <w:divsChild>
                <w:div w:id="131792994">
                  <w:marLeft w:val="0"/>
                  <w:marRight w:val="0"/>
                  <w:marTop w:val="0"/>
                  <w:marBottom w:val="0"/>
                  <w:divBdr>
                    <w:top w:val="none" w:sz="0" w:space="0" w:color="auto"/>
                    <w:left w:val="none" w:sz="0" w:space="0" w:color="auto"/>
                    <w:bottom w:val="none" w:sz="0" w:space="0" w:color="auto"/>
                    <w:right w:val="none" w:sz="0" w:space="0" w:color="auto"/>
                  </w:divBdr>
                  <w:divsChild>
                    <w:div w:id="1604679545">
                      <w:marLeft w:val="0"/>
                      <w:marRight w:val="0"/>
                      <w:marTop w:val="0"/>
                      <w:marBottom w:val="0"/>
                      <w:divBdr>
                        <w:top w:val="none" w:sz="0" w:space="0" w:color="auto"/>
                        <w:left w:val="none" w:sz="0" w:space="0" w:color="auto"/>
                        <w:bottom w:val="none" w:sz="0" w:space="0" w:color="auto"/>
                        <w:right w:val="none" w:sz="0" w:space="0" w:color="auto"/>
                      </w:divBdr>
                      <w:divsChild>
                        <w:div w:id="20603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1601">
          <w:marLeft w:val="0"/>
          <w:marRight w:val="0"/>
          <w:marTop w:val="0"/>
          <w:marBottom w:val="0"/>
          <w:divBdr>
            <w:top w:val="none" w:sz="0" w:space="0" w:color="auto"/>
            <w:left w:val="none" w:sz="0" w:space="0" w:color="auto"/>
            <w:bottom w:val="none" w:sz="0" w:space="0" w:color="auto"/>
            <w:right w:val="none" w:sz="0" w:space="0" w:color="auto"/>
          </w:divBdr>
          <w:divsChild>
            <w:div w:id="260190558">
              <w:marLeft w:val="0"/>
              <w:marRight w:val="0"/>
              <w:marTop w:val="0"/>
              <w:marBottom w:val="0"/>
              <w:divBdr>
                <w:top w:val="none" w:sz="0" w:space="0" w:color="auto"/>
                <w:left w:val="none" w:sz="0" w:space="0" w:color="auto"/>
                <w:bottom w:val="none" w:sz="0" w:space="0" w:color="auto"/>
                <w:right w:val="none" w:sz="0" w:space="0" w:color="auto"/>
              </w:divBdr>
              <w:divsChild>
                <w:div w:id="743068508">
                  <w:marLeft w:val="0"/>
                  <w:marRight w:val="0"/>
                  <w:marTop w:val="0"/>
                  <w:marBottom w:val="0"/>
                  <w:divBdr>
                    <w:top w:val="none" w:sz="0" w:space="0" w:color="auto"/>
                    <w:left w:val="none" w:sz="0" w:space="0" w:color="auto"/>
                    <w:bottom w:val="none" w:sz="0" w:space="0" w:color="auto"/>
                    <w:right w:val="none" w:sz="0" w:space="0" w:color="auto"/>
                  </w:divBdr>
                  <w:divsChild>
                    <w:div w:id="1933663890">
                      <w:marLeft w:val="0"/>
                      <w:marRight w:val="0"/>
                      <w:marTop w:val="0"/>
                      <w:marBottom w:val="300"/>
                      <w:divBdr>
                        <w:top w:val="none" w:sz="0" w:space="0" w:color="auto"/>
                        <w:left w:val="none" w:sz="0" w:space="0" w:color="auto"/>
                        <w:bottom w:val="none" w:sz="0" w:space="0" w:color="auto"/>
                        <w:right w:val="none" w:sz="0" w:space="0" w:color="auto"/>
                      </w:divBdr>
                      <w:divsChild>
                        <w:div w:id="1444306330">
                          <w:marLeft w:val="0"/>
                          <w:marRight w:val="0"/>
                          <w:marTop w:val="0"/>
                          <w:marBottom w:val="0"/>
                          <w:divBdr>
                            <w:top w:val="none" w:sz="0" w:space="0" w:color="auto"/>
                            <w:left w:val="none" w:sz="0" w:space="0" w:color="auto"/>
                            <w:bottom w:val="none" w:sz="0" w:space="0" w:color="auto"/>
                            <w:right w:val="none" w:sz="0" w:space="0" w:color="auto"/>
                          </w:divBdr>
                          <w:divsChild>
                            <w:div w:id="909267422">
                              <w:marLeft w:val="0"/>
                              <w:marRight w:val="0"/>
                              <w:marTop w:val="0"/>
                              <w:marBottom w:val="0"/>
                              <w:divBdr>
                                <w:top w:val="none" w:sz="0" w:space="0" w:color="auto"/>
                                <w:left w:val="none" w:sz="0" w:space="0" w:color="auto"/>
                                <w:bottom w:val="none" w:sz="0" w:space="0" w:color="auto"/>
                                <w:right w:val="none" w:sz="0" w:space="0" w:color="auto"/>
                              </w:divBdr>
                              <w:divsChild>
                                <w:div w:id="1444880064">
                                  <w:marLeft w:val="0"/>
                                  <w:marRight w:val="0"/>
                                  <w:marTop w:val="0"/>
                                  <w:marBottom w:val="0"/>
                                  <w:divBdr>
                                    <w:top w:val="none" w:sz="0" w:space="0" w:color="auto"/>
                                    <w:left w:val="none" w:sz="0" w:space="0" w:color="auto"/>
                                    <w:bottom w:val="none" w:sz="0" w:space="0" w:color="auto"/>
                                    <w:right w:val="none" w:sz="0" w:space="0" w:color="auto"/>
                                  </w:divBdr>
                                  <w:divsChild>
                                    <w:div w:id="1444960975">
                                      <w:marLeft w:val="0"/>
                                      <w:marRight w:val="0"/>
                                      <w:marTop w:val="0"/>
                                      <w:marBottom w:val="0"/>
                                      <w:divBdr>
                                        <w:top w:val="none" w:sz="0" w:space="0" w:color="auto"/>
                                        <w:left w:val="none" w:sz="0" w:space="0" w:color="auto"/>
                                        <w:bottom w:val="none" w:sz="0" w:space="0" w:color="auto"/>
                                        <w:right w:val="none" w:sz="0" w:space="0" w:color="auto"/>
                                      </w:divBdr>
                                      <w:divsChild>
                                        <w:div w:id="1354767357">
                                          <w:marLeft w:val="0"/>
                                          <w:marRight w:val="0"/>
                                          <w:marTop w:val="0"/>
                                          <w:marBottom w:val="0"/>
                                          <w:divBdr>
                                            <w:top w:val="none" w:sz="0" w:space="0" w:color="auto"/>
                                            <w:left w:val="none" w:sz="0" w:space="0" w:color="auto"/>
                                            <w:bottom w:val="none" w:sz="0" w:space="0" w:color="auto"/>
                                            <w:right w:val="none" w:sz="0" w:space="0" w:color="auto"/>
                                          </w:divBdr>
                                          <w:divsChild>
                                            <w:div w:id="1055198017">
                                              <w:marLeft w:val="0"/>
                                              <w:marRight w:val="0"/>
                                              <w:marTop w:val="0"/>
                                              <w:marBottom w:val="0"/>
                                              <w:divBdr>
                                                <w:top w:val="none" w:sz="0" w:space="0" w:color="auto"/>
                                                <w:left w:val="none" w:sz="0" w:space="0" w:color="auto"/>
                                                <w:bottom w:val="none" w:sz="0" w:space="0" w:color="auto"/>
                                                <w:right w:val="none" w:sz="0" w:space="0" w:color="auto"/>
                                              </w:divBdr>
                                              <w:divsChild>
                                                <w:div w:id="497842383">
                                                  <w:marLeft w:val="0"/>
                                                  <w:marRight w:val="0"/>
                                                  <w:marTop w:val="0"/>
                                                  <w:marBottom w:val="0"/>
                                                  <w:divBdr>
                                                    <w:top w:val="none" w:sz="0" w:space="0" w:color="auto"/>
                                                    <w:left w:val="none" w:sz="0" w:space="0" w:color="auto"/>
                                                    <w:bottom w:val="none" w:sz="0" w:space="0" w:color="auto"/>
                                                    <w:right w:val="none" w:sz="0" w:space="0" w:color="auto"/>
                                                  </w:divBdr>
                                                  <w:divsChild>
                                                    <w:div w:id="1697149631">
                                                      <w:blockQuote w:val="1"/>
                                                      <w:marLeft w:val="720"/>
                                                      <w:marRight w:val="720"/>
                                                      <w:marTop w:val="100"/>
                                                      <w:marBottom w:val="100"/>
                                                      <w:divBdr>
                                                        <w:top w:val="none" w:sz="0" w:space="0" w:color="auto"/>
                                                        <w:left w:val="single" w:sz="12" w:space="15" w:color="F6921E"/>
                                                        <w:bottom w:val="none" w:sz="0" w:space="0" w:color="auto"/>
                                                        <w:right w:val="none" w:sz="0" w:space="0" w:color="auto"/>
                                                      </w:divBdr>
                                                    </w:div>
                                                    <w:div w:id="2080706402">
                                                      <w:blockQuote w:val="1"/>
                                                      <w:marLeft w:val="720"/>
                                                      <w:marRight w:val="720"/>
                                                      <w:marTop w:val="100"/>
                                                      <w:marBottom w:val="100"/>
                                                      <w:divBdr>
                                                        <w:top w:val="none" w:sz="0" w:space="0" w:color="auto"/>
                                                        <w:left w:val="single" w:sz="12" w:space="15" w:color="F6921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6/56/section/576" TargetMode="External"/><Relationship Id="rId13" Type="http://schemas.openxmlformats.org/officeDocument/2006/relationships/hyperlink" Target="http://www.legislation.gov.uk/ukpga/1984/60/contents" TargetMode="External"/><Relationship Id="rId18" Type="http://schemas.openxmlformats.org/officeDocument/2006/relationships/hyperlink" Target="https://www.legislation.gov.uk/ukpga/2003/38/section/19" TargetMode="External"/><Relationship Id="rId26" Type="http://schemas.openxmlformats.org/officeDocument/2006/relationships/hyperlink" Target="https://childlawadvice.org.uk/information-pages/school-attendance-and-absence/" TargetMode="External"/><Relationship Id="rId3" Type="http://schemas.openxmlformats.org/officeDocument/2006/relationships/settings" Target="settings.xml"/><Relationship Id="rId21" Type="http://schemas.openxmlformats.org/officeDocument/2006/relationships/hyperlink" Target="http://www.legislation.gov.uk/ukpga/1996/56/section/7" TargetMode="External"/><Relationship Id="rId7" Type="http://schemas.openxmlformats.org/officeDocument/2006/relationships/hyperlink" Target="https://assets.publishing.service.gov.uk/government/uploads/system/uploads/attachment_data/file/1099677/Working_together_to_improve_school_attendance.pdf" TargetMode="External"/><Relationship Id="rId12" Type="http://schemas.openxmlformats.org/officeDocument/2006/relationships/hyperlink" Target="https://www.leadershipupdate-rbwm.co.uk/education-welfare-service-202223/" TargetMode="External"/><Relationship Id="rId17" Type="http://schemas.openxmlformats.org/officeDocument/2006/relationships/hyperlink" Target="http://www.legislation.gov.uk/ukpga/2006/40/section/103" TargetMode="External"/><Relationship Id="rId25" Type="http://schemas.openxmlformats.org/officeDocument/2006/relationships/hyperlink" Target="http://www.legislation.gov.uk/uksi/2006/1751/regulation/12/made" TargetMode="External"/><Relationship Id="rId2" Type="http://schemas.openxmlformats.org/officeDocument/2006/relationships/styles" Target="styles.xml"/><Relationship Id="rId16" Type="http://schemas.openxmlformats.org/officeDocument/2006/relationships/hyperlink" Target="http://www.legislation.gov.uk/ukpga/1996/56/section/444" TargetMode="External"/><Relationship Id="rId20" Type="http://schemas.openxmlformats.org/officeDocument/2006/relationships/hyperlink" Target="http://www.legislation.gov.uk/ukpga/1989/41/section/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02/32/section/175" TargetMode="External"/><Relationship Id="rId24" Type="http://schemas.openxmlformats.org/officeDocument/2006/relationships/hyperlink" Target="http://www.legislation.gov.uk/uksi/2006/1751/regulation/8/made" TargetMode="External"/><Relationship Id="rId5" Type="http://schemas.openxmlformats.org/officeDocument/2006/relationships/footnotes" Target="footnotes.xml"/><Relationship Id="rId15" Type="http://schemas.openxmlformats.org/officeDocument/2006/relationships/hyperlink" Target="http://www.legislation.gov.uk/ukpga/1996/56/section/444" TargetMode="External"/><Relationship Id="rId23" Type="http://schemas.openxmlformats.org/officeDocument/2006/relationships/hyperlink" Target="http://www.legislation.gov.uk/ukpga/1996/56/contents" TargetMode="External"/><Relationship Id="rId28" Type="http://schemas.openxmlformats.org/officeDocument/2006/relationships/fontTable" Target="fontTable.xml"/><Relationship Id="rId10" Type="http://schemas.openxmlformats.org/officeDocument/2006/relationships/hyperlink" Target="https://assets.publishing.service.gov.uk/government/uploads/system/uploads/attachment_data/file/1099677/Working_together_to_improve_school_attendance.pdf" TargetMode="External"/><Relationship Id="rId19" Type="http://schemas.openxmlformats.org/officeDocument/2006/relationships/hyperlink" Target="http://www.legislation.gov.uk/ukpga/1996/56/section/437" TargetMode="External"/><Relationship Id="rId4" Type="http://schemas.openxmlformats.org/officeDocument/2006/relationships/webSettings" Target="webSettings.xml"/><Relationship Id="rId9" Type="http://schemas.openxmlformats.org/officeDocument/2006/relationships/hyperlink" Target="http://www.legislation.gov.uk/uksi/2006/1751/regulation/5/made" TargetMode="External"/><Relationship Id="rId14" Type="http://schemas.openxmlformats.org/officeDocument/2006/relationships/hyperlink" Target="http://www.legislation.gov.uk/ukpga/1996/56/section/444" TargetMode="External"/><Relationship Id="rId22" Type="http://schemas.openxmlformats.org/officeDocument/2006/relationships/hyperlink" Target="http://www.legislation.gov.uk/ukpga/1996/56/section/444"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Whitelaw (AfC)</dc:creator>
  <cp:keywords/>
  <dc:description/>
  <cp:lastModifiedBy>Alasdair Whitelaw (AfC)</cp:lastModifiedBy>
  <cp:revision>2</cp:revision>
  <dcterms:created xsi:type="dcterms:W3CDTF">2023-04-04T07:32:00Z</dcterms:created>
  <dcterms:modified xsi:type="dcterms:W3CDTF">2023-04-04T07:32:00Z</dcterms:modified>
</cp:coreProperties>
</file>