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79DE" w14:textId="482F66E8" w:rsidR="00BE2D08" w:rsidRPr="00BE2D08" w:rsidRDefault="00BE2D08" w:rsidP="00BE2D08">
      <w:pPr>
        <w:jc w:val="center"/>
        <w:rPr>
          <w:b/>
          <w:bCs/>
          <w:sz w:val="32"/>
          <w:szCs w:val="32"/>
        </w:rPr>
      </w:pPr>
      <w:r w:rsidRPr="00BE2D08">
        <w:rPr>
          <w:b/>
          <w:bCs/>
          <w:sz w:val="32"/>
          <w:szCs w:val="32"/>
        </w:rPr>
        <w:t>MINUTES OF THE [NAME OF MEETING]</w:t>
      </w:r>
    </w:p>
    <w:p w14:paraId="5D8BA96C" w14:textId="27D2DD25" w:rsidR="00BE2D08" w:rsidRPr="00BE2D08" w:rsidRDefault="00BE2D08" w:rsidP="00BE2D08">
      <w:pPr>
        <w:jc w:val="center"/>
        <w:rPr>
          <w:b/>
          <w:bCs/>
          <w:sz w:val="32"/>
          <w:szCs w:val="32"/>
        </w:rPr>
      </w:pPr>
      <w:r w:rsidRPr="00BE2D08">
        <w:rPr>
          <w:b/>
          <w:bCs/>
          <w:sz w:val="32"/>
          <w:szCs w:val="32"/>
        </w:rPr>
        <w:t>OF THE GOVERNING BOARD OF [NAME OF SCHOOL]</w:t>
      </w:r>
    </w:p>
    <w:p w14:paraId="5F7A99D3" w14:textId="34987488" w:rsidR="00BE2D08" w:rsidRPr="00BE2D08" w:rsidRDefault="00BE2D08" w:rsidP="00BE2D08">
      <w:pPr>
        <w:jc w:val="center"/>
        <w:rPr>
          <w:sz w:val="32"/>
          <w:szCs w:val="32"/>
        </w:rPr>
      </w:pPr>
      <w:r w:rsidRPr="00BE2D08">
        <w:rPr>
          <w:sz w:val="32"/>
          <w:szCs w:val="32"/>
        </w:rPr>
        <w:t xml:space="preserve">Held on [date] at [time] at [location or </w:t>
      </w:r>
      <w:r>
        <w:rPr>
          <w:sz w:val="32"/>
          <w:szCs w:val="32"/>
        </w:rPr>
        <w:t>‘</w:t>
      </w:r>
      <w:r w:rsidRPr="00BE2D08">
        <w:rPr>
          <w:sz w:val="32"/>
          <w:szCs w:val="32"/>
        </w:rPr>
        <w:t>via remote meeting</w:t>
      </w:r>
      <w:r>
        <w:rPr>
          <w:sz w:val="32"/>
          <w:szCs w:val="32"/>
        </w:rPr>
        <w:t>’</w:t>
      </w:r>
      <w:r w:rsidRPr="00BE2D08">
        <w:rPr>
          <w:sz w:val="32"/>
          <w:szCs w:val="32"/>
        </w:rPr>
        <w:t>]</w:t>
      </w:r>
    </w:p>
    <w:p w14:paraId="2CF4886B" w14:textId="19EF2F45" w:rsidR="00BE2D08" w:rsidRDefault="00BE2D08">
      <w:r>
        <w:t>Governors present:</w:t>
      </w:r>
    </w:p>
    <w:p w14:paraId="728BE92F" w14:textId="475CB283" w:rsidR="00BE2D08" w:rsidRDefault="00BE2D08" w:rsidP="00BE2D08">
      <w:pPr>
        <w:pStyle w:val="ListParagraph"/>
        <w:numPr>
          <w:ilvl w:val="0"/>
          <w:numId w:val="1"/>
        </w:numPr>
      </w:pPr>
      <w:r>
        <w:t>Governor name 1 (initials) (Chair)</w:t>
      </w:r>
    </w:p>
    <w:p w14:paraId="413AAC82" w14:textId="4AA2EA2D" w:rsidR="00BE2D08" w:rsidRDefault="00BE2D08" w:rsidP="00BE2D08">
      <w:pPr>
        <w:pStyle w:val="ListParagraph"/>
        <w:numPr>
          <w:ilvl w:val="0"/>
          <w:numId w:val="1"/>
        </w:numPr>
      </w:pPr>
      <w:r>
        <w:t>Governor name 2 (initials)</w:t>
      </w:r>
    </w:p>
    <w:p w14:paraId="66FEA4F9" w14:textId="4A391AA4" w:rsidR="00BE2D08" w:rsidRDefault="00BE2D08" w:rsidP="00BE2D08">
      <w:pPr>
        <w:pStyle w:val="ListParagraph"/>
        <w:numPr>
          <w:ilvl w:val="0"/>
          <w:numId w:val="1"/>
        </w:numPr>
      </w:pPr>
      <w:r>
        <w:t>Governor name 3 (initials)</w:t>
      </w:r>
    </w:p>
    <w:p w14:paraId="0BBFD142" w14:textId="7C730A8A" w:rsidR="00BE2D08" w:rsidRDefault="00BE2D08" w:rsidP="00BE2D08">
      <w:pPr>
        <w:pStyle w:val="ListParagraph"/>
        <w:numPr>
          <w:ilvl w:val="0"/>
          <w:numId w:val="1"/>
        </w:numPr>
      </w:pPr>
      <w:r>
        <w:t>Governor name 4 (initials) (Headteacher)</w:t>
      </w:r>
    </w:p>
    <w:p w14:paraId="64684D09" w14:textId="77E99A08" w:rsidR="00922E8F" w:rsidRDefault="00922E8F" w:rsidP="00BE2D08">
      <w:pPr>
        <w:pStyle w:val="ListParagraph"/>
        <w:numPr>
          <w:ilvl w:val="0"/>
          <w:numId w:val="1"/>
        </w:numPr>
      </w:pPr>
      <w:r>
        <w:t xml:space="preserve">Governor name 5 (initials) </w:t>
      </w:r>
    </w:p>
    <w:p w14:paraId="4E79D255" w14:textId="1EFA4C73" w:rsidR="00922E8F" w:rsidRDefault="00922E8F" w:rsidP="00BE2D08">
      <w:pPr>
        <w:pStyle w:val="ListParagraph"/>
        <w:numPr>
          <w:ilvl w:val="0"/>
          <w:numId w:val="1"/>
        </w:numPr>
      </w:pPr>
      <w:r>
        <w:t>Governor name 6 (initials)</w:t>
      </w:r>
      <w:r w:rsidR="00D20807">
        <w:t xml:space="preserve"> etc</w:t>
      </w:r>
    </w:p>
    <w:p w14:paraId="34A2CC23" w14:textId="07F52C88" w:rsidR="00BE2D08" w:rsidRDefault="00BE2D08" w:rsidP="00BE2D08">
      <w:r>
        <w:t>In attendance:</w:t>
      </w:r>
    </w:p>
    <w:p w14:paraId="5BD34AB2" w14:textId="2C00FA01" w:rsidR="00BE2D08" w:rsidRDefault="00BE2D08" w:rsidP="00BE2D08">
      <w:pPr>
        <w:pStyle w:val="ListParagraph"/>
        <w:numPr>
          <w:ilvl w:val="0"/>
          <w:numId w:val="2"/>
        </w:numPr>
      </w:pPr>
      <w:r>
        <w:t>Invitee name 1 (initials) (role</w:t>
      </w:r>
      <w:r w:rsidR="00CD5975">
        <w:t>, eg associate member</w:t>
      </w:r>
      <w:r>
        <w:t>)</w:t>
      </w:r>
    </w:p>
    <w:p w14:paraId="0F416E99" w14:textId="34CB1544" w:rsidR="00BE2D08" w:rsidRDefault="00BE2D08" w:rsidP="00BE2D08">
      <w:pPr>
        <w:pStyle w:val="ListParagraph"/>
        <w:numPr>
          <w:ilvl w:val="0"/>
          <w:numId w:val="2"/>
        </w:numPr>
      </w:pPr>
      <w:r>
        <w:t>Invitee name 2 (initials) (role</w:t>
      </w:r>
      <w:r w:rsidR="00CD5975">
        <w:t>, eg S</w:t>
      </w:r>
      <w:r w:rsidR="001224A7">
        <w:t xml:space="preserve">chool </w:t>
      </w:r>
      <w:r w:rsidR="00CD5975">
        <w:t>B</w:t>
      </w:r>
      <w:r w:rsidR="001224A7">
        <w:t xml:space="preserve">usiness </w:t>
      </w:r>
      <w:r w:rsidR="00CD5975">
        <w:t>M</w:t>
      </w:r>
      <w:r w:rsidR="001224A7">
        <w:t>anager</w:t>
      </w:r>
      <w:r>
        <w:t>)</w:t>
      </w:r>
    </w:p>
    <w:p w14:paraId="5C64603C" w14:textId="22BE0BB0" w:rsidR="00CD5975" w:rsidRDefault="00CD5975" w:rsidP="00BE2D08">
      <w:pPr>
        <w:pStyle w:val="ListParagraph"/>
        <w:numPr>
          <w:ilvl w:val="0"/>
          <w:numId w:val="2"/>
        </w:numPr>
      </w:pPr>
      <w:r>
        <w:t>Invitee name 3 (initials) (role, eg SENCo)</w:t>
      </w:r>
      <w:r w:rsidR="00D20807">
        <w:t xml:space="preserve"> etc</w:t>
      </w:r>
    </w:p>
    <w:p w14:paraId="640C3CC1" w14:textId="1D77D8A4" w:rsidR="00CD5975" w:rsidRDefault="00CD5975" w:rsidP="00CD5975">
      <w:r>
        <w:t>Clerked by:</w:t>
      </w:r>
    </w:p>
    <w:p w14:paraId="2CE897A0" w14:textId="3B3277A5" w:rsidR="00CD5975" w:rsidRDefault="00CD5975" w:rsidP="00CD5975">
      <w:pPr>
        <w:pStyle w:val="ListParagraph"/>
        <w:numPr>
          <w:ilvl w:val="0"/>
          <w:numId w:val="3"/>
        </w:numPr>
      </w:pPr>
      <w:r>
        <w:t>Your name</w:t>
      </w:r>
      <w:r w:rsidR="00BE7A5E">
        <w:tab/>
      </w:r>
      <w:r w:rsidR="00BE7A5E">
        <w:tab/>
      </w:r>
      <w:r w:rsidR="00BE7A5E">
        <w:tab/>
      </w:r>
      <w:r w:rsidR="00BE7A5E">
        <w:tab/>
      </w:r>
      <w:r w:rsidR="00BE7A5E">
        <w:tab/>
      </w:r>
      <w:r w:rsidR="00BE7A5E">
        <w:tab/>
      </w:r>
      <w:r w:rsidR="00BE7A5E">
        <w:tab/>
        <w:t xml:space="preserve">          Meeting q</w:t>
      </w:r>
      <w:r w:rsidR="00922E8F">
        <w:t>uorate</w:t>
      </w:r>
      <w:r w:rsidR="00BE7A5E">
        <w:t>?</w:t>
      </w:r>
      <w:r w:rsidR="00922E8F">
        <w:t xml:space="preserve">  Yes </w:t>
      </w:r>
    </w:p>
    <w:p w14:paraId="1A24C890" w14:textId="6A361541" w:rsidR="00D42764" w:rsidRPr="00D42764" w:rsidRDefault="00D42764" w:rsidP="00D42764">
      <w:pPr>
        <w:spacing w:after="0"/>
        <w:ind w:left="357"/>
        <w:rPr>
          <w:b/>
          <w:bCs/>
        </w:rPr>
      </w:pPr>
      <w:r w:rsidRPr="00D42764">
        <w:rPr>
          <w:b/>
          <w:bCs/>
          <w:color w:val="FF0000"/>
        </w:rPr>
        <w:t>Governing board decisions are noted in Red.</w:t>
      </w:r>
      <w:r w:rsidRPr="00D42764">
        <w:rPr>
          <w:b/>
          <w:bCs/>
        </w:rPr>
        <w:t xml:space="preserve">  </w:t>
      </w:r>
      <w:r w:rsidRPr="00D42764">
        <w:rPr>
          <w:b/>
          <w:bCs/>
          <w:color w:val="0070C0"/>
        </w:rPr>
        <w:t xml:space="preserve">Actions are noted in Blue. </w:t>
      </w:r>
    </w:p>
    <w:tbl>
      <w:tblPr>
        <w:tblStyle w:val="TableGrid"/>
        <w:tblW w:w="10632" w:type="dxa"/>
        <w:tblInd w:w="-856" w:type="dxa"/>
        <w:tblLook w:val="04A0" w:firstRow="1" w:lastRow="0" w:firstColumn="1" w:lastColumn="0" w:noHBand="0" w:noVBand="1"/>
      </w:tblPr>
      <w:tblGrid>
        <w:gridCol w:w="709"/>
        <w:gridCol w:w="9923"/>
      </w:tblGrid>
      <w:tr w:rsidR="00922E8F" w14:paraId="7AA286B7" w14:textId="77777777" w:rsidTr="00B07D53">
        <w:tc>
          <w:tcPr>
            <w:tcW w:w="709" w:type="dxa"/>
          </w:tcPr>
          <w:p w14:paraId="53B84075" w14:textId="0195249C" w:rsidR="00922E8F" w:rsidRPr="00922E8F" w:rsidRDefault="00922E8F" w:rsidP="00CD5975">
            <w:pPr>
              <w:rPr>
                <w:b/>
                <w:bCs/>
              </w:rPr>
            </w:pPr>
            <w:r w:rsidRPr="00922E8F">
              <w:rPr>
                <w:b/>
                <w:bCs/>
              </w:rPr>
              <w:t>Item</w:t>
            </w:r>
          </w:p>
        </w:tc>
        <w:tc>
          <w:tcPr>
            <w:tcW w:w="9923" w:type="dxa"/>
          </w:tcPr>
          <w:p w14:paraId="5E8DA291" w14:textId="55A567BC" w:rsidR="00922E8F" w:rsidRPr="00922E8F" w:rsidRDefault="00922E8F" w:rsidP="00CD5975">
            <w:pPr>
              <w:rPr>
                <w:b/>
                <w:bCs/>
              </w:rPr>
            </w:pPr>
            <w:r w:rsidRPr="00922E8F">
              <w:rPr>
                <w:b/>
                <w:bCs/>
              </w:rPr>
              <w:t xml:space="preserve">Discussion / </w:t>
            </w:r>
            <w:r w:rsidR="00D42764">
              <w:rPr>
                <w:b/>
                <w:bCs/>
              </w:rPr>
              <w:t xml:space="preserve">Decisions / </w:t>
            </w:r>
            <w:r w:rsidRPr="00922E8F">
              <w:rPr>
                <w:b/>
                <w:bCs/>
              </w:rPr>
              <w:t>Action</w:t>
            </w:r>
            <w:r w:rsidR="00D42764">
              <w:rPr>
                <w:b/>
                <w:bCs/>
              </w:rPr>
              <w:t>s</w:t>
            </w:r>
          </w:p>
        </w:tc>
      </w:tr>
      <w:tr w:rsidR="00922E8F" w14:paraId="6D641594" w14:textId="77777777" w:rsidTr="00B07D53">
        <w:tc>
          <w:tcPr>
            <w:tcW w:w="709" w:type="dxa"/>
          </w:tcPr>
          <w:p w14:paraId="2F15B5CB" w14:textId="5DD56D4B" w:rsidR="00922E8F" w:rsidRDefault="00922E8F" w:rsidP="00CD5975">
            <w:r>
              <w:t>1</w:t>
            </w:r>
          </w:p>
        </w:tc>
        <w:tc>
          <w:tcPr>
            <w:tcW w:w="9923" w:type="dxa"/>
          </w:tcPr>
          <w:p w14:paraId="06B88F3B" w14:textId="1E2DD0B3" w:rsidR="00922E8F" w:rsidRPr="00922E8F" w:rsidRDefault="00922E8F" w:rsidP="00CD5975">
            <w:pPr>
              <w:rPr>
                <w:b/>
                <w:bCs/>
              </w:rPr>
            </w:pPr>
            <w:r w:rsidRPr="00922E8F">
              <w:rPr>
                <w:b/>
                <w:bCs/>
              </w:rPr>
              <w:t xml:space="preserve">Welcome and </w:t>
            </w:r>
            <w:r w:rsidR="00D42764" w:rsidRPr="00922E8F">
              <w:rPr>
                <w:b/>
                <w:bCs/>
              </w:rPr>
              <w:t>Apologies.</w:t>
            </w:r>
          </w:p>
          <w:p w14:paraId="6D852045" w14:textId="42BD3F9C" w:rsidR="00922E8F" w:rsidRDefault="00922E8F" w:rsidP="00CD5975">
            <w:r>
              <w:t>The chair welcomed [initials of invitees – explanation</w:t>
            </w:r>
            <w:r w:rsidR="00BE7A5E">
              <w:t>,</w:t>
            </w:r>
            <w:r>
              <w:t xml:space="preserve"> where necessary</w:t>
            </w:r>
            <w:r w:rsidR="00BE7A5E">
              <w:t>,</w:t>
            </w:r>
            <w:r>
              <w:t xml:space="preserve"> of why invited].</w:t>
            </w:r>
          </w:p>
          <w:p w14:paraId="0B1B77DC" w14:textId="77777777" w:rsidR="00922E8F" w:rsidRDefault="00922E8F" w:rsidP="00CD5975"/>
          <w:p w14:paraId="6EEBF6B3" w14:textId="575F5C00" w:rsidR="00922E8F" w:rsidRDefault="00922E8F" w:rsidP="00CD5975">
            <w:r>
              <w:t xml:space="preserve">Apologies were accepted / not accepted from [Governor names] </w:t>
            </w:r>
            <w:r w:rsidRPr="007B4CCB">
              <w:rPr>
                <w:i/>
                <w:iCs/>
              </w:rPr>
              <w:t>and/or</w:t>
            </w:r>
            <w:r>
              <w:br/>
              <w:t>It was noted that [Governor name</w:t>
            </w:r>
            <w:r w:rsidR="00BD3DFB">
              <w:t>s</w:t>
            </w:r>
            <w:r>
              <w:t>] w</w:t>
            </w:r>
            <w:r w:rsidR="00BD3DFB">
              <w:t>ere</w:t>
            </w:r>
            <w:r>
              <w:t xml:space="preserve"> absent</w:t>
            </w:r>
            <w:r w:rsidR="007B4CCB">
              <w:t xml:space="preserve"> </w:t>
            </w:r>
            <w:r w:rsidR="007B4CCB" w:rsidRPr="007B4CCB">
              <w:rPr>
                <w:i/>
                <w:iCs/>
              </w:rPr>
              <w:t xml:space="preserve">(if no apologies received, or if </w:t>
            </w:r>
            <w:r w:rsidR="00BD3DFB">
              <w:rPr>
                <w:i/>
                <w:iCs/>
              </w:rPr>
              <w:t xml:space="preserve">they were </w:t>
            </w:r>
            <w:r w:rsidR="007B4CCB" w:rsidRPr="007B4CCB">
              <w:rPr>
                <w:i/>
                <w:iCs/>
              </w:rPr>
              <w:t>not accepted)</w:t>
            </w:r>
          </w:p>
        </w:tc>
      </w:tr>
      <w:tr w:rsidR="00922E8F" w14:paraId="15D7B097" w14:textId="77777777" w:rsidTr="00B07D53">
        <w:tc>
          <w:tcPr>
            <w:tcW w:w="709" w:type="dxa"/>
          </w:tcPr>
          <w:p w14:paraId="7FF258BB" w14:textId="0E9E3F50" w:rsidR="00922E8F" w:rsidRDefault="00922E8F" w:rsidP="00CD5975">
            <w:r>
              <w:t>2</w:t>
            </w:r>
          </w:p>
        </w:tc>
        <w:tc>
          <w:tcPr>
            <w:tcW w:w="9923" w:type="dxa"/>
          </w:tcPr>
          <w:p w14:paraId="7E7D06F3" w14:textId="77777777" w:rsidR="00922E8F" w:rsidRDefault="00922E8F" w:rsidP="00CD5975">
            <w:pPr>
              <w:rPr>
                <w:b/>
                <w:bCs/>
              </w:rPr>
            </w:pPr>
            <w:r>
              <w:rPr>
                <w:b/>
                <w:bCs/>
              </w:rPr>
              <w:t>Declaration of Interests</w:t>
            </w:r>
          </w:p>
          <w:p w14:paraId="0F42EF01" w14:textId="7C4EC0CC" w:rsidR="00922E8F" w:rsidRPr="007B4CCB" w:rsidRDefault="007B4CCB" w:rsidP="00CD5975">
            <w:pPr>
              <w:rPr>
                <w:i/>
                <w:iCs/>
              </w:rPr>
            </w:pPr>
            <w:r>
              <w:rPr>
                <w:i/>
                <w:iCs/>
              </w:rPr>
              <w:t>It should be also minuted if there were NONE</w:t>
            </w:r>
          </w:p>
        </w:tc>
      </w:tr>
      <w:tr w:rsidR="007B4CCB" w14:paraId="30319882" w14:textId="77777777" w:rsidTr="00B07D53">
        <w:tc>
          <w:tcPr>
            <w:tcW w:w="709" w:type="dxa"/>
          </w:tcPr>
          <w:p w14:paraId="2BFCF870" w14:textId="4061E7CF" w:rsidR="007B4CCB" w:rsidRDefault="004C2215" w:rsidP="00CD5975">
            <w:r>
              <w:t>3</w:t>
            </w:r>
          </w:p>
        </w:tc>
        <w:tc>
          <w:tcPr>
            <w:tcW w:w="9923" w:type="dxa"/>
          </w:tcPr>
          <w:p w14:paraId="297775CD" w14:textId="77777777" w:rsidR="007B4CCB" w:rsidRDefault="004C2215" w:rsidP="00CD5975">
            <w:pPr>
              <w:rPr>
                <w:b/>
                <w:bCs/>
              </w:rPr>
            </w:pPr>
            <w:r>
              <w:rPr>
                <w:b/>
                <w:bCs/>
              </w:rPr>
              <w:t>Notification of AOB</w:t>
            </w:r>
          </w:p>
          <w:p w14:paraId="22D3BE20" w14:textId="04D4B363" w:rsidR="004C2215" w:rsidRPr="004C2215" w:rsidRDefault="004C2215" w:rsidP="00CD5975">
            <w:pPr>
              <w:rPr>
                <w:i/>
                <w:iCs/>
              </w:rPr>
            </w:pPr>
            <w:r w:rsidRPr="004C2215">
              <w:rPr>
                <w:i/>
                <w:iCs/>
              </w:rPr>
              <w:t xml:space="preserve">Not all boards allow this – check with the chair.  If it is allowed, this is the point where </w:t>
            </w:r>
            <w:r w:rsidR="00070CBC">
              <w:rPr>
                <w:i/>
                <w:iCs/>
              </w:rPr>
              <w:t>the meeting participants</w:t>
            </w:r>
            <w:r w:rsidRPr="004C2215">
              <w:rPr>
                <w:i/>
                <w:iCs/>
              </w:rPr>
              <w:t xml:space="preserve"> can advise if they have anything they wish to bring</w:t>
            </w:r>
            <w:r w:rsidR="00070CBC">
              <w:rPr>
                <w:i/>
                <w:iCs/>
              </w:rPr>
              <w:t xml:space="preserve"> as AOB</w:t>
            </w:r>
            <w:r w:rsidRPr="004C2215">
              <w:rPr>
                <w:i/>
                <w:iCs/>
              </w:rPr>
              <w:t>, and the chair decides whether to allow it. But the actual AOB is discussed at the END of the meeting.</w:t>
            </w:r>
          </w:p>
        </w:tc>
      </w:tr>
      <w:tr w:rsidR="004C2215" w14:paraId="2C87703C" w14:textId="77777777" w:rsidTr="00B07D53">
        <w:tc>
          <w:tcPr>
            <w:tcW w:w="709" w:type="dxa"/>
          </w:tcPr>
          <w:p w14:paraId="487E542B" w14:textId="4A17C3EC" w:rsidR="004C2215" w:rsidRDefault="004C2215" w:rsidP="00CD5975">
            <w:r>
              <w:t>4</w:t>
            </w:r>
          </w:p>
        </w:tc>
        <w:tc>
          <w:tcPr>
            <w:tcW w:w="9923" w:type="dxa"/>
          </w:tcPr>
          <w:p w14:paraId="73CE8CC3" w14:textId="77777777" w:rsidR="004C2215" w:rsidRDefault="00037461" w:rsidP="00CD5975">
            <w:pPr>
              <w:rPr>
                <w:b/>
                <w:bCs/>
              </w:rPr>
            </w:pPr>
            <w:r>
              <w:rPr>
                <w:b/>
                <w:bCs/>
              </w:rPr>
              <w:t>Minutes of the Previous Meeting held on [Date]</w:t>
            </w:r>
          </w:p>
          <w:p w14:paraId="29CD551F" w14:textId="77777777" w:rsidR="00037461" w:rsidRPr="00D42764" w:rsidRDefault="00B25335" w:rsidP="00CD5975">
            <w:r w:rsidRPr="00D42764">
              <w:t>The minutes were circulated with the agenda prior to the meeting.</w:t>
            </w:r>
          </w:p>
          <w:p w14:paraId="3A533C23" w14:textId="77777777" w:rsidR="00B25335" w:rsidRPr="00D42764" w:rsidRDefault="00B25335" w:rsidP="00CD5975">
            <w:pPr>
              <w:rPr>
                <w:b/>
                <w:bCs/>
                <w:color w:val="FF0000"/>
              </w:rPr>
            </w:pPr>
            <w:r w:rsidRPr="00D42764">
              <w:rPr>
                <w:b/>
                <w:bCs/>
                <w:color w:val="FF0000"/>
              </w:rPr>
              <w:t>The governors present agreed the minutes were a true record of the meeting.</w:t>
            </w:r>
          </w:p>
          <w:p w14:paraId="5613A05A" w14:textId="54F75667" w:rsidR="008A4BDA" w:rsidRDefault="00D42764" w:rsidP="00CD5975">
            <w:r w:rsidRPr="00D42764">
              <w:t>The chair signed a copy of the minutes.</w:t>
            </w:r>
          </w:p>
          <w:p w14:paraId="2FBA8EC0" w14:textId="77777777" w:rsidR="00A657EE" w:rsidRDefault="00A657EE" w:rsidP="00CD5975"/>
          <w:p w14:paraId="316FE3EB" w14:textId="746B570C" w:rsidR="00A657EE" w:rsidRPr="00A657EE" w:rsidRDefault="00A657EE" w:rsidP="00CD5975">
            <w:pPr>
              <w:rPr>
                <w:i/>
                <w:iCs/>
              </w:rPr>
            </w:pPr>
            <w:r w:rsidRPr="00A657EE">
              <w:rPr>
                <w:i/>
                <w:iCs/>
              </w:rPr>
              <w:t>(If there were Part II minutes, this process repeats)</w:t>
            </w:r>
          </w:p>
        </w:tc>
      </w:tr>
      <w:tr w:rsidR="00D42764" w14:paraId="5AF49DFA" w14:textId="77777777" w:rsidTr="00B07D53">
        <w:tc>
          <w:tcPr>
            <w:tcW w:w="709" w:type="dxa"/>
          </w:tcPr>
          <w:p w14:paraId="35AAF9C3" w14:textId="31D8729C" w:rsidR="00D42764" w:rsidRDefault="008A4BDA" w:rsidP="00CD5975">
            <w:r>
              <w:t>5</w:t>
            </w:r>
          </w:p>
        </w:tc>
        <w:tc>
          <w:tcPr>
            <w:tcW w:w="9923" w:type="dxa"/>
          </w:tcPr>
          <w:p w14:paraId="1A6BF491" w14:textId="77777777" w:rsidR="00D42764" w:rsidRDefault="008A4BDA" w:rsidP="00CD5975">
            <w:pPr>
              <w:rPr>
                <w:b/>
                <w:bCs/>
              </w:rPr>
            </w:pPr>
            <w:r>
              <w:rPr>
                <w:b/>
                <w:bCs/>
              </w:rPr>
              <w:t>Matters Arising</w:t>
            </w:r>
          </w:p>
          <w:p w14:paraId="36CAF91A" w14:textId="0260FD46" w:rsidR="008A4BDA" w:rsidRPr="008A4BDA" w:rsidRDefault="008A4BDA" w:rsidP="00CD5975">
            <w:pPr>
              <w:rPr>
                <w:i/>
                <w:iCs/>
              </w:rPr>
            </w:pPr>
            <w:r w:rsidRPr="008A4BDA">
              <w:rPr>
                <w:i/>
                <w:iCs/>
              </w:rPr>
              <w:t xml:space="preserve">These should </w:t>
            </w:r>
            <w:r w:rsidR="00041874">
              <w:rPr>
                <w:i/>
                <w:iCs/>
              </w:rPr>
              <w:t xml:space="preserve">be in the </w:t>
            </w:r>
            <w:r w:rsidRPr="008A4BDA">
              <w:rPr>
                <w:i/>
                <w:iCs/>
              </w:rPr>
              <w:t xml:space="preserve">rolling action log </w:t>
            </w:r>
            <w:r w:rsidR="00B07D53">
              <w:rPr>
                <w:i/>
                <w:iCs/>
              </w:rPr>
              <w:t>sent out with the agenda</w:t>
            </w:r>
            <w:r w:rsidR="00A657EE">
              <w:rPr>
                <w:i/>
                <w:iCs/>
              </w:rPr>
              <w:t>, with updates from those responsible for the actions added (eg ‘completed’ or ‘see agenda item x’) so that</w:t>
            </w:r>
            <w:r w:rsidR="00B07D53">
              <w:rPr>
                <w:i/>
                <w:iCs/>
              </w:rPr>
              <w:t xml:space="preserve"> only those</w:t>
            </w:r>
            <w:r w:rsidR="00A657EE">
              <w:rPr>
                <w:i/>
                <w:iCs/>
              </w:rPr>
              <w:t xml:space="preserve"> </w:t>
            </w:r>
            <w:r w:rsidR="00041874">
              <w:rPr>
                <w:i/>
                <w:iCs/>
              </w:rPr>
              <w:t>with no</w:t>
            </w:r>
            <w:r w:rsidR="00A657EE">
              <w:rPr>
                <w:i/>
                <w:iCs/>
              </w:rPr>
              <w:t xml:space="preserve"> update </w:t>
            </w:r>
            <w:r w:rsidR="00B07D53">
              <w:rPr>
                <w:i/>
                <w:iCs/>
              </w:rPr>
              <w:t>need</w:t>
            </w:r>
            <w:r w:rsidR="00A657EE">
              <w:rPr>
                <w:i/>
                <w:iCs/>
              </w:rPr>
              <w:t xml:space="preserve"> to be brought to this part of the meeting.  Some chairs move ‘matters arising’ to the end of the meeting – ie</w:t>
            </w:r>
            <w:r w:rsidR="00041874">
              <w:rPr>
                <w:i/>
                <w:iCs/>
              </w:rPr>
              <w:t xml:space="preserve"> you would</w:t>
            </w:r>
            <w:r w:rsidR="00A657EE">
              <w:rPr>
                <w:i/>
                <w:iCs/>
              </w:rPr>
              <w:t xml:space="preserve"> have an item ‘Action Log’ before AOB</w:t>
            </w:r>
            <w:r w:rsidR="00041874">
              <w:rPr>
                <w:i/>
                <w:iCs/>
              </w:rPr>
              <w:t>.  This</w:t>
            </w:r>
            <w:r w:rsidR="00A657EE">
              <w:rPr>
                <w:i/>
                <w:iCs/>
              </w:rPr>
              <w:t xml:space="preserve"> avoid</w:t>
            </w:r>
            <w:r w:rsidR="00041874">
              <w:rPr>
                <w:i/>
                <w:iCs/>
              </w:rPr>
              <w:t xml:space="preserve">s </w:t>
            </w:r>
            <w:r w:rsidR="00A657EE">
              <w:rPr>
                <w:i/>
                <w:iCs/>
              </w:rPr>
              <w:t>‘matters arising’</w:t>
            </w:r>
            <w:r w:rsidR="00041874">
              <w:rPr>
                <w:i/>
                <w:iCs/>
              </w:rPr>
              <w:t xml:space="preserve"> discussion</w:t>
            </w:r>
            <w:r w:rsidR="00A657EE">
              <w:rPr>
                <w:i/>
                <w:iCs/>
              </w:rPr>
              <w:t xml:space="preserve"> broade</w:t>
            </w:r>
            <w:r w:rsidR="00041874">
              <w:rPr>
                <w:i/>
                <w:iCs/>
              </w:rPr>
              <w:t>ning</w:t>
            </w:r>
            <w:r w:rsidR="00A657EE">
              <w:rPr>
                <w:i/>
                <w:iCs/>
              </w:rPr>
              <w:t xml:space="preserve"> out into </w:t>
            </w:r>
            <w:r w:rsidR="00041874">
              <w:rPr>
                <w:i/>
                <w:iCs/>
              </w:rPr>
              <w:t xml:space="preserve">those </w:t>
            </w:r>
            <w:r w:rsidR="00A657EE">
              <w:rPr>
                <w:i/>
                <w:iCs/>
              </w:rPr>
              <w:t xml:space="preserve">areas which have their own agenda item later in the meeting (ie avoiding </w:t>
            </w:r>
            <w:r w:rsidR="00041874">
              <w:rPr>
                <w:i/>
                <w:iCs/>
              </w:rPr>
              <w:t>repetition</w:t>
            </w:r>
            <w:r w:rsidR="00A657EE">
              <w:rPr>
                <w:i/>
                <w:iCs/>
              </w:rPr>
              <w:t>.)</w:t>
            </w:r>
          </w:p>
          <w:p w14:paraId="04642766" w14:textId="1BDF336F" w:rsidR="00B07D53" w:rsidRDefault="00B07D53" w:rsidP="00CD5975">
            <w:pPr>
              <w:rPr>
                <w:b/>
                <w:bCs/>
              </w:rPr>
            </w:pPr>
          </w:p>
          <w:p w14:paraId="5CC4D77B" w14:textId="348E3050" w:rsidR="00041874" w:rsidRPr="00041874" w:rsidRDefault="00041874" w:rsidP="00CD5975">
            <w:pPr>
              <w:rPr>
                <w:i/>
                <w:iCs/>
              </w:rPr>
            </w:pPr>
            <w:r w:rsidRPr="00041874">
              <w:rPr>
                <w:i/>
                <w:iCs/>
              </w:rPr>
              <w:t>Where an item/action from previous meeting is discussed here</w:t>
            </w:r>
            <w:r>
              <w:rPr>
                <w:i/>
                <w:iCs/>
              </w:rPr>
              <w:t xml:space="preserve"> the clerk would minute, for example</w:t>
            </w:r>
            <w:r w:rsidRPr="00041874">
              <w:rPr>
                <w:i/>
                <w:iCs/>
              </w:rPr>
              <w:t>:</w:t>
            </w:r>
          </w:p>
          <w:p w14:paraId="58048FB9" w14:textId="697B947A" w:rsidR="00B07D53" w:rsidRDefault="00B07D53" w:rsidP="00CD5975">
            <w:r>
              <w:rPr>
                <w:b/>
                <w:bCs/>
              </w:rPr>
              <w:lastRenderedPageBreak/>
              <w:t>[Meeting 1 item 12</w:t>
            </w:r>
            <w:r w:rsidRPr="00B07D53">
              <w:t>]: [name] advised</w:t>
            </w:r>
            <w:r>
              <w:rPr>
                <w:b/>
                <w:bCs/>
              </w:rPr>
              <w:t xml:space="preserve"> </w:t>
            </w:r>
            <w:r w:rsidRPr="00B07D53">
              <w:t>unable to be carried out due to [reason]</w:t>
            </w:r>
            <w:r>
              <w:t xml:space="preserve"> and delay expected till [date]</w:t>
            </w:r>
          </w:p>
          <w:p w14:paraId="4E78687A" w14:textId="2D71FB98" w:rsidR="008A4BDA" w:rsidRDefault="00B07D53" w:rsidP="00CD5975">
            <w:pPr>
              <w:rPr>
                <w:b/>
                <w:bCs/>
                <w:color w:val="0070C0"/>
              </w:rPr>
            </w:pPr>
            <w:r w:rsidRPr="00B07D53">
              <w:rPr>
                <w:b/>
                <w:bCs/>
                <w:color w:val="0070C0"/>
              </w:rPr>
              <w:t>Action: [name] to undertake by [date]</w:t>
            </w:r>
            <w:r>
              <w:rPr>
                <w:b/>
                <w:bCs/>
                <w:color w:val="0070C0"/>
              </w:rPr>
              <w:t xml:space="preserve"> </w:t>
            </w:r>
          </w:p>
          <w:p w14:paraId="2BC04F97" w14:textId="77777777" w:rsidR="00B07D53" w:rsidRDefault="00B07D53" w:rsidP="00CD5975">
            <w:pPr>
              <w:rPr>
                <w:b/>
                <w:bCs/>
                <w:color w:val="0070C0"/>
              </w:rPr>
            </w:pPr>
          </w:p>
          <w:p w14:paraId="7B3C7F82" w14:textId="568CC20E" w:rsidR="00B07D53" w:rsidRPr="00B07D53" w:rsidRDefault="001224A7" w:rsidP="00CD5975">
            <w:pPr>
              <w:rPr>
                <w:i/>
                <w:iCs/>
              </w:rPr>
            </w:pPr>
            <w:r w:rsidRPr="00B07D53">
              <w:rPr>
                <w:i/>
                <w:iCs/>
              </w:rPr>
              <w:t>E</w:t>
            </w:r>
            <w:r w:rsidR="00B07D53" w:rsidRPr="00B07D53">
              <w:rPr>
                <w:i/>
                <w:iCs/>
              </w:rPr>
              <w:t>tc</w:t>
            </w:r>
            <w:r w:rsidR="00041874">
              <w:rPr>
                <w:i/>
                <w:iCs/>
              </w:rPr>
              <w:t xml:space="preserve"> - </w:t>
            </w:r>
            <w:r w:rsidR="00041874" w:rsidRPr="00B07D53">
              <w:rPr>
                <w:i/>
                <w:iCs/>
              </w:rPr>
              <w:t>a</w:t>
            </w:r>
            <w:r w:rsidR="00041874">
              <w:rPr>
                <w:i/>
                <w:iCs/>
              </w:rPr>
              <w:t>nd the rolling a</w:t>
            </w:r>
            <w:r w:rsidR="00041874" w:rsidRPr="00B07D53">
              <w:rPr>
                <w:i/>
                <w:iCs/>
              </w:rPr>
              <w:t>ction log is</w:t>
            </w:r>
            <w:r w:rsidR="00041874">
              <w:rPr>
                <w:i/>
                <w:iCs/>
              </w:rPr>
              <w:t xml:space="preserve"> also</w:t>
            </w:r>
            <w:r w:rsidR="00041874" w:rsidRPr="00B07D53">
              <w:rPr>
                <w:i/>
                <w:iCs/>
              </w:rPr>
              <w:t xml:space="preserve"> updated by </w:t>
            </w:r>
            <w:r w:rsidR="00041874">
              <w:rPr>
                <w:i/>
                <w:iCs/>
              </w:rPr>
              <w:t xml:space="preserve">the </w:t>
            </w:r>
            <w:r w:rsidR="00041874" w:rsidRPr="00B07D53">
              <w:rPr>
                <w:i/>
                <w:iCs/>
              </w:rPr>
              <w:t>clerk</w:t>
            </w:r>
          </w:p>
        </w:tc>
      </w:tr>
      <w:tr w:rsidR="001224A7" w14:paraId="4E3F92A5" w14:textId="77777777" w:rsidTr="00B07D53">
        <w:tc>
          <w:tcPr>
            <w:tcW w:w="709" w:type="dxa"/>
          </w:tcPr>
          <w:p w14:paraId="4DBE5B9B" w14:textId="6DFBB3A2" w:rsidR="001224A7" w:rsidRDefault="001224A7" w:rsidP="00CD5975">
            <w:r>
              <w:lastRenderedPageBreak/>
              <w:t>6</w:t>
            </w:r>
          </w:p>
        </w:tc>
        <w:tc>
          <w:tcPr>
            <w:tcW w:w="9923" w:type="dxa"/>
          </w:tcPr>
          <w:p w14:paraId="4BFA57BC" w14:textId="4AFA7CE4" w:rsidR="001224A7" w:rsidRDefault="001224A7" w:rsidP="00CD5975">
            <w:pPr>
              <w:rPr>
                <w:b/>
                <w:bCs/>
              </w:rPr>
            </w:pPr>
            <w:r>
              <w:rPr>
                <w:b/>
                <w:bCs/>
              </w:rPr>
              <w:t>Item title [link</w:t>
            </w:r>
            <w:r w:rsidR="00041874">
              <w:rPr>
                <w:b/>
                <w:bCs/>
              </w:rPr>
              <w:t>ed</w:t>
            </w:r>
            <w:r>
              <w:rPr>
                <w:b/>
                <w:bCs/>
              </w:rPr>
              <w:t xml:space="preserve"> to Key Priority: </w:t>
            </w:r>
            <w:proofErr w:type="spellStart"/>
            <w:r>
              <w:rPr>
                <w:b/>
                <w:bCs/>
              </w:rPr>
              <w:t>xxxx</w:t>
            </w:r>
            <w:proofErr w:type="spellEnd"/>
            <w:r>
              <w:rPr>
                <w:b/>
                <w:bCs/>
              </w:rPr>
              <w:t>]</w:t>
            </w:r>
          </w:p>
          <w:p w14:paraId="639570C0" w14:textId="72713D2A" w:rsidR="001224A7" w:rsidRPr="001224A7" w:rsidRDefault="001224A7" w:rsidP="00CD5975">
            <w:pPr>
              <w:rPr>
                <w:i/>
                <w:iCs/>
              </w:rPr>
            </w:pPr>
            <w:r w:rsidRPr="001224A7">
              <w:rPr>
                <w:i/>
                <w:iCs/>
              </w:rPr>
              <w:t xml:space="preserve">Minute </w:t>
            </w:r>
            <w:r>
              <w:rPr>
                <w:i/>
                <w:iCs/>
              </w:rPr>
              <w:t>the names/links to any</w:t>
            </w:r>
            <w:r w:rsidRPr="001224A7">
              <w:rPr>
                <w:i/>
                <w:iCs/>
              </w:rPr>
              <w:t xml:space="preserve"> related papers circulated in advance with the agenda.</w:t>
            </w:r>
          </w:p>
          <w:p w14:paraId="1022A8E5" w14:textId="329C5C0F" w:rsidR="001224A7" w:rsidRPr="001224A7" w:rsidRDefault="001224A7" w:rsidP="00CD5975">
            <w:pPr>
              <w:rPr>
                <w:i/>
                <w:iCs/>
              </w:rPr>
            </w:pPr>
            <w:r w:rsidRPr="001224A7">
              <w:rPr>
                <w:i/>
                <w:iCs/>
              </w:rPr>
              <w:t>Minute key points raised in the discussion, remember to fully spell out acronyms first time round.</w:t>
            </w:r>
            <w:r w:rsidR="00455E71">
              <w:rPr>
                <w:i/>
                <w:iCs/>
              </w:rPr>
              <w:t xml:space="preserve">  Minute the time when people leave or join the meeting (if joining late / leaving early)</w:t>
            </w:r>
          </w:p>
          <w:p w14:paraId="1FB5035B" w14:textId="77777777" w:rsidR="001224A7" w:rsidRDefault="001224A7" w:rsidP="00CD5975">
            <w:pPr>
              <w:rPr>
                <w:b/>
                <w:bCs/>
                <w:i/>
                <w:iCs/>
              </w:rPr>
            </w:pPr>
          </w:p>
          <w:p w14:paraId="5D0928AF" w14:textId="3967E6A0" w:rsidR="001224A7" w:rsidRPr="001224A7" w:rsidRDefault="001224A7" w:rsidP="00CD5975">
            <w:pPr>
              <w:rPr>
                <w:b/>
                <w:bCs/>
                <w:i/>
                <w:iCs/>
                <w:color w:val="FF0000"/>
              </w:rPr>
            </w:pPr>
            <w:r w:rsidRPr="001224A7">
              <w:rPr>
                <w:b/>
                <w:bCs/>
                <w:i/>
                <w:iCs/>
                <w:color w:val="FF0000"/>
              </w:rPr>
              <w:t>Minute any decisions in red.</w:t>
            </w:r>
          </w:p>
          <w:p w14:paraId="70487018" w14:textId="77777777" w:rsidR="001224A7" w:rsidRDefault="001224A7" w:rsidP="00CD5975">
            <w:pPr>
              <w:rPr>
                <w:b/>
                <w:bCs/>
                <w:i/>
                <w:iCs/>
              </w:rPr>
            </w:pPr>
          </w:p>
          <w:p w14:paraId="1ACD3A3A" w14:textId="65CBCED4" w:rsidR="001224A7" w:rsidRPr="001224A7" w:rsidRDefault="001224A7" w:rsidP="00CD5975">
            <w:pPr>
              <w:rPr>
                <w:b/>
                <w:bCs/>
                <w:i/>
                <w:iCs/>
              </w:rPr>
            </w:pPr>
            <w:r w:rsidRPr="001224A7">
              <w:rPr>
                <w:b/>
                <w:bCs/>
                <w:i/>
                <w:iCs/>
                <w:color w:val="0070C0"/>
              </w:rPr>
              <w:t xml:space="preserve">Minute next steps </w:t>
            </w:r>
            <w:r w:rsidR="00455E71">
              <w:rPr>
                <w:b/>
                <w:bCs/>
                <w:i/>
                <w:iCs/>
                <w:color w:val="0070C0"/>
              </w:rPr>
              <w:t xml:space="preserve">(eg </w:t>
            </w:r>
            <w:r w:rsidR="00167F86">
              <w:rPr>
                <w:b/>
                <w:bCs/>
                <w:i/>
                <w:iCs/>
                <w:color w:val="0070C0"/>
              </w:rPr>
              <w:t>‘Standards committee to consider at its next meeting’</w:t>
            </w:r>
            <w:r w:rsidR="00455E71">
              <w:rPr>
                <w:b/>
                <w:bCs/>
                <w:i/>
                <w:iCs/>
                <w:color w:val="0070C0"/>
              </w:rPr>
              <w:t xml:space="preserve">) </w:t>
            </w:r>
            <w:r w:rsidRPr="001224A7">
              <w:rPr>
                <w:b/>
                <w:bCs/>
                <w:i/>
                <w:iCs/>
                <w:color w:val="0070C0"/>
              </w:rPr>
              <w:t>as Actions in blue.</w:t>
            </w:r>
          </w:p>
        </w:tc>
      </w:tr>
      <w:tr w:rsidR="001224A7" w14:paraId="7560AA22" w14:textId="77777777" w:rsidTr="00B07D53">
        <w:tc>
          <w:tcPr>
            <w:tcW w:w="709" w:type="dxa"/>
          </w:tcPr>
          <w:p w14:paraId="08F3A06A" w14:textId="186BC893" w:rsidR="001224A7" w:rsidRDefault="001224A7" w:rsidP="00CD5975">
            <w:r>
              <w:t>7</w:t>
            </w:r>
          </w:p>
        </w:tc>
        <w:tc>
          <w:tcPr>
            <w:tcW w:w="9923" w:type="dxa"/>
          </w:tcPr>
          <w:p w14:paraId="055DAA73" w14:textId="1A2A1E2F" w:rsidR="001224A7" w:rsidRDefault="001224A7" w:rsidP="00CD5975">
            <w:pPr>
              <w:rPr>
                <w:b/>
                <w:bCs/>
              </w:rPr>
            </w:pPr>
            <w:r>
              <w:rPr>
                <w:b/>
                <w:bCs/>
              </w:rPr>
              <w:t>Item title [etc etc]</w:t>
            </w:r>
          </w:p>
        </w:tc>
      </w:tr>
      <w:tr w:rsidR="001224A7" w14:paraId="1188FC98" w14:textId="77777777" w:rsidTr="00B07D53">
        <w:tc>
          <w:tcPr>
            <w:tcW w:w="709" w:type="dxa"/>
          </w:tcPr>
          <w:p w14:paraId="1277346D" w14:textId="06D945D6" w:rsidR="001224A7" w:rsidRPr="001224A7" w:rsidRDefault="001224A7" w:rsidP="00CD5975">
            <w:r w:rsidRPr="001224A7">
              <w:t>…</w:t>
            </w:r>
          </w:p>
        </w:tc>
        <w:tc>
          <w:tcPr>
            <w:tcW w:w="9923" w:type="dxa"/>
          </w:tcPr>
          <w:p w14:paraId="0222F120" w14:textId="7AB9111D" w:rsidR="001224A7" w:rsidRPr="001224A7" w:rsidRDefault="001224A7" w:rsidP="00CD5975">
            <w:pPr>
              <w:rPr>
                <w:i/>
                <w:iCs/>
              </w:rPr>
            </w:pPr>
          </w:p>
        </w:tc>
      </w:tr>
      <w:tr w:rsidR="001224A7" w14:paraId="7B9F55B0" w14:textId="77777777" w:rsidTr="00B07D53">
        <w:tc>
          <w:tcPr>
            <w:tcW w:w="709" w:type="dxa"/>
          </w:tcPr>
          <w:p w14:paraId="497A666F" w14:textId="6F03AEA3" w:rsidR="001224A7" w:rsidRDefault="001224A7" w:rsidP="00CD5975">
            <w:r>
              <w:t>12</w:t>
            </w:r>
          </w:p>
        </w:tc>
        <w:tc>
          <w:tcPr>
            <w:tcW w:w="9923" w:type="dxa"/>
          </w:tcPr>
          <w:p w14:paraId="202732E1" w14:textId="77777777" w:rsidR="001224A7" w:rsidRDefault="001224A7" w:rsidP="00CD5975">
            <w:pPr>
              <w:rPr>
                <w:b/>
                <w:bCs/>
              </w:rPr>
            </w:pPr>
            <w:r>
              <w:rPr>
                <w:b/>
                <w:bCs/>
              </w:rPr>
              <w:t>Any other business</w:t>
            </w:r>
          </w:p>
          <w:p w14:paraId="77B87CF9" w14:textId="14641DF6" w:rsidR="001224A7" w:rsidRPr="001224A7" w:rsidRDefault="001224A7" w:rsidP="00CD5975">
            <w:pPr>
              <w:rPr>
                <w:i/>
                <w:iCs/>
              </w:rPr>
            </w:pPr>
            <w:r>
              <w:rPr>
                <w:i/>
                <w:iCs/>
              </w:rPr>
              <w:t>Anything accepted by the chair in item 3</w:t>
            </w:r>
          </w:p>
        </w:tc>
      </w:tr>
      <w:tr w:rsidR="001224A7" w14:paraId="3B09281D" w14:textId="77777777" w:rsidTr="00B07D53">
        <w:tc>
          <w:tcPr>
            <w:tcW w:w="709" w:type="dxa"/>
          </w:tcPr>
          <w:p w14:paraId="3FE4F53E" w14:textId="3E2C508E" w:rsidR="001224A7" w:rsidRDefault="001224A7" w:rsidP="00CD5975">
            <w:r>
              <w:t>13</w:t>
            </w:r>
          </w:p>
        </w:tc>
        <w:tc>
          <w:tcPr>
            <w:tcW w:w="9923" w:type="dxa"/>
          </w:tcPr>
          <w:p w14:paraId="0C95437D" w14:textId="77777777" w:rsidR="001224A7" w:rsidRDefault="001224A7" w:rsidP="00CD5975">
            <w:pPr>
              <w:rPr>
                <w:b/>
                <w:bCs/>
              </w:rPr>
            </w:pPr>
            <w:r>
              <w:rPr>
                <w:b/>
                <w:bCs/>
              </w:rPr>
              <w:t>Part II items</w:t>
            </w:r>
          </w:p>
          <w:p w14:paraId="4DA12B5B" w14:textId="345A38B6" w:rsidR="001224A7" w:rsidRPr="00BD3DFB" w:rsidRDefault="001224A7" w:rsidP="00CD5975">
            <w:pPr>
              <w:rPr>
                <w:i/>
                <w:iCs/>
              </w:rPr>
            </w:pPr>
            <w:r w:rsidRPr="00BD3DFB">
              <w:rPr>
                <w:i/>
                <w:iCs/>
              </w:rPr>
              <w:t xml:space="preserve">Invitees and staff governors would typically leave the meeting </w:t>
            </w:r>
            <w:r w:rsidR="00455E71">
              <w:rPr>
                <w:i/>
                <w:iCs/>
              </w:rPr>
              <w:t xml:space="preserve">before this item </w:t>
            </w:r>
            <w:r w:rsidR="00ED2BBF">
              <w:rPr>
                <w:i/>
                <w:iCs/>
              </w:rPr>
              <w:t xml:space="preserve">due to potential </w:t>
            </w:r>
            <w:r w:rsidRPr="00BD3DFB">
              <w:rPr>
                <w:i/>
                <w:iCs/>
              </w:rPr>
              <w:t>conflict of interest</w:t>
            </w:r>
            <w:r w:rsidR="00ED2BBF">
              <w:rPr>
                <w:i/>
                <w:iCs/>
              </w:rPr>
              <w:t>/confidentiality</w:t>
            </w:r>
            <w:r w:rsidRPr="00BD3DFB">
              <w:rPr>
                <w:i/>
                <w:iCs/>
              </w:rPr>
              <w:t>.  I</w:t>
            </w:r>
            <w:r w:rsidR="00455E71">
              <w:rPr>
                <w:i/>
                <w:iCs/>
              </w:rPr>
              <w:t>f in doubt it would be</w:t>
            </w:r>
            <w:r w:rsidRPr="00BD3DFB">
              <w:rPr>
                <w:i/>
                <w:iCs/>
              </w:rPr>
              <w:t xml:space="preserve"> for the board to decide – the chair w</w:t>
            </w:r>
            <w:r w:rsidR="00455E71">
              <w:rPr>
                <w:i/>
                <w:iCs/>
              </w:rPr>
              <w:t>ould</w:t>
            </w:r>
            <w:r w:rsidRPr="00BD3DFB">
              <w:rPr>
                <w:i/>
                <w:iCs/>
              </w:rPr>
              <w:t xml:space="preserve"> lead on this.</w:t>
            </w:r>
          </w:p>
        </w:tc>
      </w:tr>
      <w:tr w:rsidR="001224A7" w14:paraId="5D028819" w14:textId="77777777" w:rsidTr="00B07D53">
        <w:tc>
          <w:tcPr>
            <w:tcW w:w="709" w:type="dxa"/>
          </w:tcPr>
          <w:p w14:paraId="44473C5C" w14:textId="77777777" w:rsidR="001224A7" w:rsidRDefault="001224A7" w:rsidP="00CD5975"/>
        </w:tc>
        <w:tc>
          <w:tcPr>
            <w:tcW w:w="9923" w:type="dxa"/>
          </w:tcPr>
          <w:p w14:paraId="5E1753B1" w14:textId="77777777" w:rsidR="001224A7" w:rsidRDefault="001224A7" w:rsidP="00CD5975">
            <w:pPr>
              <w:rPr>
                <w:b/>
                <w:bCs/>
              </w:rPr>
            </w:pPr>
            <w:r>
              <w:rPr>
                <w:b/>
                <w:bCs/>
              </w:rPr>
              <w:t>The meeting ended at [time]</w:t>
            </w:r>
          </w:p>
          <w:p w14:paraId="7BE360B9" w14:textId="60EFCA20" w:rsidR="001224A7" w:rsidRDefault="001224A7" w:rsidP="00CD5975">
            <w:pPr>
              <w:rPr>
                <w:b/>
                <w:bCs/>
              </w:rPr>
            </w:pPr>
            <w:r>
              <w:rPr>
                <w:b/>
                <w:bCs/>
              </w:rPr>
              <w:t>Date of next meeting is [date]</w:t>
            </w:r>
          </w:p>
        </w:tc>
      </w:tr>
    </w:tbl>
    <w:p w14:paraId="1EA7C613" w14:textId="77777777" w:rsidR="00CD5975" w:rsidRDefault="00CD5975" w:rsidP="00CD5975"/>
    <w:p w14:paraId="17B62F65" w14:textId="1A55125F" w:rsidR="00BE2D08" w:rsidRPr="00646E43" w:rsidRDefault="00646E43" w:rsidP="00BE2D08">
      <w:pPr>
        <w:rPr>
          <w:b/>
          <w:bCs/>
        </w:rPr>
      </w:pPr>
      <w:r w:rsidRPr="00646E43">
        <w:rPr>
          <w:b/>
          <w:bCs/>
        </w:rPr>
        <w:t>Action Log</w:t>
      </w:r>
    </w:p>
    <w:tbl>
      <w:tblPr>
        <w:tblStyle w:val="TableGrid"/>
        <w:tblW w:w="10632" w:type="dxa"/>
        <w:tblInd w:w="-856" w:type="dxa"/>
        <w:tblLook w:val="04A0" w:firstRow="1" w:lastRow="0" w:firstColumn="1" w:lastColumn="0" w:noHBand="0" w:noVBand="1"/>
      </w:tblPr>
      <w:tblGrid>
        <w:gridCol w:w="709"/>
        <w:gridCol w:w="7372"/>
        <w:gridCol w:w="2551"/>
      </w:tblGrid>
      <w:tr w:rsidR="00646E43" w14:paraId="17E68B6C" w14:textId="77777777" w:rsidTr="00646E43">
        <w:tc>
          <w:tcPr>
            <w:tcW w:w="709" w:type="dxa"/>
          </w:tcPr>
          <w:p w14:paraId="0C1104C8" w14:textId="1EC1D75B" w:rsidR="00646E43" w:rsidRPr="00646E43" w:rsidRDefault="00646E43" w:rsidP="00BE2D08">
            <w:pPr>
              <w:rPr>
                <w:b/>
                <w:bCs/>
              </w:rPr>
            </w:pPr>
            <w:r w:rsidRPr="00646E43">
              <w:rPr>
                <w:b/>
                <w:bCs/>
              </w:rPr>
              <w:t>Item</w:t>
            </w:r>
          </w:p>
        </w:tc>
        <w:tc>
          <w:tcPr>
            <w:tcW w:w="7372" w:type="dxa"/>
          </w:tcPr>
          <w:p w14:paraId="03F12C93" w14:textId="64FCF849" w:rsidR="00646E43" w:rsidRPr="00646E43" w:rsidRDefault="00646E43" w:rsidP="00BE2D08">
            <w:pPr>
              <w:rPr>
                <w:b/>
                <w:bCs/>
              </w:rPr>
            </w:pPr>
            <w:r w:rsidRPr="00646E43">
              <w:rPr>
                <w:b/>
                <w:bCs/>
              </w:rPr>
              <w:t>Action</w:t>
            </w:r>
          </w:p>
        </w:tc>
        <w:tc>
          <w:tcPr>
            <w:tcW w:w="2551" w:type="dxa"/>
          </w:tcPr>
          <w:p w14:paraId="5647B48E" w14:textId="5A9925F4" w:rsidR="00646E43" w:rsidRPr="00646E43" w:rsidRDefault="00041874" w:rsidP="00BE2D08">
            <w:pPr>
              <w:rPr>
                <w:b/>
                <w:bCs/>
              </w:rPr>
            </w:pPr>
            <w:r>
              <w:rPr>
                <w:b/>
                <w:bCs/>
              </w:rPr>
              <w:t>Who and when</w:t>
            </w:r>
          </w:p>
        </w:tc>
      </w:tr>
      <w:tr w:rsidR="00646E43" w14:paraId="67DF58F1" w14:textId="77777777" w:rsidTr="00646E43">
        <w:tc>
          <w:tcPr>
            <w:tcW w:w="709" w:type="dxa"/>
          </w:tcPr>
          <w:p w14:paraId="7B56D21C" w14:textId="77777777" w:rsidR="00646E43" w:rsidRDefault="00646E43" w:rsidP="00BE2D08"/>
        </w:tc>
        <w:tc>
          <w:tcPr>
            <w:tcW w:w="7372" w:type="dxa"/>
          </w:tcPr>
          <w:p w14:paraId="4CC76F90" w14:textId="2327A2F7" w:rsidR="00646E43" w:rsidRPr="00BD3DFB" w:rsidRDefault="00646E43" w:rsidP="00BE2D08">
            <w:pPr>
              <w:rPr>
                <w:i/>
                <w:iCs/>
              </w:rPr>
            </w:pPr>
            <w:r w:rsidRPr="00BD3DFB">
              <w:rPr>
                <w:i/>
                <w:iCs/>
              </w:rPr>
              <w:t>Take the actions</w:t>
            </w:r>
            <w:r w:rsidR="00041874">
              <w:rPr>
                <w:i/>
                <w:iCs/>
              </w:rPr>
              <w:t xml:space="preserve"> in blue</w:t>
            </w:r>
            <w:r w:rsidRPr="00BD3DFB">
              <w:rPr>
                <w:i/>
                <w:iCs/>
              </w:rPr>
              <w:t xml:space="preserve"> above and add them to this action log</w:t>
            </w:r>
            <w:r w:rsidR="00455E71">
              <w:rPr>
                <w:i/>
                <w:iCs/>
              </w:rPr>
              <w:t xml:space="preserve">. </w:t>
            </w:r>
          </w:p>
        </w:tc>
        <w:tc>
          <w:tcPr>
            <w:tcW w:w="2551" w:type="dxa"/>
          </w:tcPr>
          <w:p w14:paraId="1A0FB6AA" w14:textId="328A739C" w:rsidR="00646E43" w:rsidRPr="00041874" w:rsidRDefault="00041874" w:rsidP="00BE2D08">
            <w:pPr>
              <w:rPr>
                <w:i/>
                <w:iCs/>
              </w:rPr>
            </w:pPr>
            <w:r>
              <w:rPr>
                <w:i/>
                <w:iCs/>
              </w:rPr>
              <w:t>Name of g</w:t>
            </w:r>
            <w:r w:rsidRPr="00041874">
              <w:rPr>
                <w:i/>
                <w:iCs/>
              </w:rPr>
              <w:t>overnor/SLT</w:t>
            </w:r>
            <w:r>
              <w:rPr>
                <w:i/>
                <w:iCs/>
              </w:rPr>
              <w:t xml:space="preserve"> member </w:t>
            </w:r>
            <w:r w:rsidRPr="00041874">
              <w:rPr>
                <w:i/>
                <w:iCs/>
              </w:rPr>
              <w:t>/</w:t>
            </w:r>
            <w:r>
              <w:rPr>
                <w:i/>
                <w:iCs/>
              </w:rPr>
              <w:t>c</w:t>
            </w:r>
            <w:r w:rsidRPr="00041874">
              <w:rPr>
                <w:i/>
                <w:iCs/>
              </w:rPr>
              <w:t xml:space="preserve">ommittee </w:t>
            </w:r>
            <w:r>
              <w:rPr>
                <w:i/>
                <w:iCs/>
              </w:rPr>
              <w:t>plus deadline / meeting date</w:t>
            </w:r>
          </w:p>
        </w:tc>
      </w:tr>
    </w:tbl>
    <w:p w14:paraId="4CAE93FD" w14:textId="77777777" w:rsidR="00646E43" w:rsidRDefault="00646E43" w:rsidP="00BE2D08"/>
    <w:p w14:paraId="10558CC1" w14:textId="642BD9CC" w:rsidR="00646E43" w:rsidRPr="00646E43" w:rsidRDefault="00646E43" w:rsidP="00646E43">
      <w:pPr>
        <w:rPr>
          <w:b/>
          <w:bCs/>
        </w:rPr>
      </w:pPr>
      <w:r>
        <w:rPr>
          <w:b/>
          <w:bCs/>
        </w:rPr>
        <w:t xml:space="preserve">Rolling </w:t>
      </w:r>
      <w:r w:rsidRPr="00646E43">
        <w:rPr>
          <w:b/>
          <w:bCs/>
        </w:rPr>
        <w:t>Action Log</w:t>
      </w:r>
    </w:p>
    <w:tbl>
      <w:tblPr>
        <w:tblStyle w:val="TableGrid"/>
        <w:tblW w:w="10632" w:type="dxa"/>
        <w:tblInd w:w="-856" w:type="dxa"/>
        <w:tblLook w:val="04A0" w:firstRow="1" w:lastRow="0" w:firstColumn="1" w:lastColumn="0" w:noHBand="0" w:noVBand="1"/>
      </w:tblPr>
      <w:tblGrid>
        <w:gridCol w:w="709"/>
        <w:gridCol w:w="7372"/>
        <w:gridCol w:w="2551"/>
      </w:tblGrid>
      <w:tr w:rsidR="00646E43" w14:paraId="4335C274" w14:textId="77777777" w:rsidTr="0070319E">
        <w:tc>
          <w:tcPr>
            <w:tcW w:w="709" w:type="dxa"/>
          </w:tcPr>
          <w:p w14:paraId="136C6A9A" w14:textId="77777777" w:rsidR="00646E43" w:rsidRPr="00BD3DFB" w:rsidRDefault="00646E43" w:rsidP="0070319E">
            <w:pPr>
              <w:rPr>
                <w:b/>
                <w:bCs/>
              </w:rPr>
            </w:pPr>
            <w:r w:rsidRPr="00BD3DFB">
              <w:rPr>
                <w:b/>
                <w:bCs/>
              </w:rPr>
              <w:t>Item</w:t>
            </w:r>
          </w:p>
        </w:tc>
        <w:tc>
          <w:tcPr>
            <w:tcW w:w="7372" w:type="dxa"/>
          </w:tcPr>
          <w:p w14:paraId="41424992" w14:textId="77777777" w:rsidR="00646E43" w:rsidRPr="00BD3DFB" w:rsidRDefault="00646E43" w:rsidP="0070319E">
            <w:pPr>
              <w:rPr>
                <w:b/>
                <w:bCs/>
              </w:rPr>
            </w:pPr>
            <w:r w:rsidRPr="00BD3DFB">
              <w:rPr>
                <w:b/>
                <w:bCs/>
              </w:rPr>
              <w:t>Action</w:t>
            </w:r>
          </w:p>
        </w:tc>
        <w:tc>
          <w:tcPr>
            <w:tcW w:w="2551" w:type="dxa"/>
          </w:tcPr>
          <w:p w14:paraId="270D45A6" w14:textId="64F7C0B6" w:rsidR="00646E43" w:rsidRPr="00BD3DFB" w:rsidRDefault="00041874" w:rsidP="0070319E">
            <w:pPr>
              <w:rPr>
                <w:b/>
                <w:bCs/>
              </w:rPr>
            </w:pPr>
            <w:r>
              <w:rPr>
                <w:b/>
                <w:bCs/>
              </w:rPr>
              <w:t>Who and when</w:t>
            </w:r>
          </w:p>
        </w:tc>
      </w:tr>
      <w:tr w:rsidR="00646E43" w14:paraId="12397F9B" w14:textId="77777777" w:rsidTr="0070319E">
        <w:tc>
          <w:tcPr>
            <w:tcW w:w="709" w:type="dxa"/>
          </w:tcPr>
          <w:p w14:paraId="0071AB1F" w14:textId="77777777" w:rsidR="00646E43" w:rsidRDefault="00646E43" w:rsidP="0070319E"/>
        </w:tc>
        <w:tc>
          <w:tcPr>
            <w:tcW w:w="7372" w:type="dxa"/>
          </w:tcPr>
          <w:p w14:paraId="509A4A4E" w14:textId="77777777" w:rsidR="00646E43" w:rsidRPr="00BD3DFB" w:rsidRDefault="00646E43" w:rsidP="0070319E">
            <w:pPr>
              <w:rPr>
                <w:i/>
                <w:iCs/>
              </w:rPr>
            </w:pPr>
            <w:r w:rsidRPr="00BD3DFB">
              <w:rPr>
                <w:i/>
                <w:iCs/>
              </w:rPr>
              <w:t>The carried over actions from previous meetings with the updates as agreed in Matters Arising.  Once an action is complete, it is good practice to leave it on one set of minutes as ‘completed’ and then taken off the log for future sets.</w:t>
            </w:r>
          </w:p>
          <w:p w14:paraId="006ABE93" w14:textId="77777777" w:rsidR="00BD3DFB" w:rsidRPr="00BD3DFB" w:rsidRDefault="00BD3DFB" w:rsidP="0070319E">
            <w:pPr>
              <w:rPr>
                <w:i/>
                <w:iCs/>
              </w:rPr>
            </w:pPr>
          </w:p>
          <w:p w14:paraId="23BE629C" w14:textId="6F1D5B01" w:rsidR="00BD3DFB" w:rsidRPr="00BD3DFB" w:rsidRDefault="00BD3DFB" w:rsidP="0070319E">
            <w:pPr>
              <w:rPr>
                <w:i/>
                <w:iCs/>
              </w:rPr>
            </w:pPr>
            <w:r w:rsidRPr="00BD3DFB">
              <w:rPr>
                <w:i/>
                <w:iCs/>
              </w:rPr>
              <w:t xml:space="preserve">For clarity, some clerks use a numbering convention for </w:t>
            </w:r>
            <w:r w:rsidR="00F14F99">
              <w:rPr>
                <w:i/>
                <w:iCs/>
              </w:rPr>
              <w:t>agenda</w:t>
            </w:r>
            <w:r w:rsidRPr="00BD3DFB">
              <w:rPr>
                <w:i/>
                <w:iCs/>
              </w:rPr>
              <w:t xml:space="preserve"> items which rolls across from meeting to meeting.  Eg last item on previous FGB = 14 so next FGB starts at item 15.  Or 1.1 – 1.14 for the first FGB of the </w:t>
            </w:r>
            <w:r w:rsidR="00F14F99">
              <w:rPr>
                <w:i/>
                <w:iCs/>
              </w:rPr>
              <w:t xml:space="preserve">academic </w:t>
            </w:r>
            <w:r w:rsidRPr="00BD3DFB">
              <w:rPr>
                <w:i/>
                <w:iCs/>
              </w:rPr>
              <w:t>year, 2.1 – 2.17 for the next FGB</w:t>
            </w:r>
            <w:r w:rsidR="00F14F99">
              <w:rPr>
                <w:i/>
                <w:iCs/>
              </w:rPr>
              <w:t xml:space="preserve">, 3.1 – 3.16 for the third FGB </w:t>
            </w:r>
            <w:r w:rsidRPr="00BD3DFB">
              <w:rPr>
                <w:i/>
                <w:iCs/>
              </w:rPr>
              <w:t>etc.</w:t>
            </w:r>
          </w:p>
        </w:tc>
        <w:tc>
          <w:tcPr>
            <w:tcW w:w="2551" w:type="dxa"/>
          </w:tcPr>
          <w:p w14:paraId="303A1CE4" w14:textId="77777777" w:rsidR="00646E43" w:rsidRDefault="00144791" w:rsidP="0070319E">
            <w:pPr>
              <w:rPr>
                <w:i/>
                <w:iCs/>
              </w:rPr>
            </w:pPr>
            <w:r>
              <w:rPr>
                <w:i/>
                <w:iCs/>
              </w:rPr>
              <w:t>Name of g</w:t>
            </w:r>
            <w:r w:rsidRPr="00041874">
              <w:rPr>
                <w:i/>
                <w:iCs/>
              </w:rPr>
              <w:t>overnor/SLT</w:t>
            </w:r>
            <w:r>
              <w:rPr>
                <w:i/>
                <w:iCs/>
              </w:rPr>
              <w:t xml:space="preserve"> member </w:t>
            </w:r>
            <w:r w:rsidRPr="00041874">
              <w:rPr>
                <w:i/>
                <w:iCs/>
              </w:rPr>
              <w:t>/</w:t>
            </w:r>
            <w:r>
              <w:rPr>
                <w:i/>
                <w:iCs/>
              </w:rPr>
              <w:t>c</w:t>
            </w:r>
            <w:r w:rsidRPr="00041874">
              <w:rPr>
                <w:i/>
                <w:iCs/>
              </w:rPr>
              <w:t xml:space="preserve">ommittee </w:t>
            </w:r>
            <w:r>
              <w:rPr>
                <w:i/>
                <w:iCs/>
              </w:rPr>
              <w:t>plus deadline / meeting date</w:t>
            </w:r>
          </w:p>
          <w:p w14:paraId="1C3637C8" w14:textId="77777777" w:rsidR="00144791" w:rsidRDefault="00144791" w:rsidP="0070319E"/>
          <w:p w14:paraId="59D9C3CD" w14:textId="41F3B6DB" w:rsidR="00144791" w:rsidRPr="00144791" w:rsidRDefault="00144791" w:rsidP="0070319E">
            <w:pPr>
              <w:rPr>
                <w:i/>
                <w:iCs/>
              </w:rPr>
            </w:pPr>
            <w:r w:rsidRPr="00144791">
              <w:rPr>
                <w:i/>
                <w:iCs/>
              </w:rPr>
              <w:t>Updates can be noted here.</w:t>
            </w:r>
          </w:p>
        </w:tc>
      </w:tr>
    </w:tbl>
    <w:p w14:paraId="74D01824" w14:textId="77777777" w:rsidR="00BE2D08" w:rsidRDefault="00BE2D08" w:rsidP="00BE2D08"/>
    <w:sectPr w:rsidR="00BE2D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0A720" w14:textId="77777777" w:rsidR="004D6F26" w:rsidRDefault="004D6F26" w:rsidP="00BE2D08">
      <w:pPr>
        <w:spacing w:after="0" w:line="240" w:lineRule="auto"/>
      </w:pPr>
      <w:r>
        <w:separator/>
      </w:r>
    </w:p>
  </w:endnote>
  <w:endnote w:type="continuationSeparator" w:id="0">
    <w:p w14:paraId="5363DC43" w14:textId="77777777" w:rsidR="004D6F26" w:rsidRDefault="004D6F26" w:rsidP="00BE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7BA4" w14:textId="24B3FFF0" w:rsidR="00BE7A5E" w:rsidRDefault="00BE7A5E" w:rsidP="008126D1">
    <w:pPr>
      <w:pStyle w:val="Footer"/>
      <w:jc w:val="both"/>
    </w:pPr>
    <w:r>
      <w:t>Draft 1 / Draft for Approval / Approved</w:t>
    </w:r>
    <w:r w:rsidR="008126D1">
      <w:t xml:space="preserve"> and signed by…………</w:t>
    </w:r>
    <w:proofErr w:type="gramStart"/>
    <w:r w:rsidR="008126D1">
      <w:t>…..</w:t>
    </w:r>
    <w:proofErr w:type="gramEnd"/>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4725E" w14:textId="77777777" w:rsidR="004D6F26" w:rsidRDefault="004D6F26" w:rsidP="00BE2D08">
      <w:pPr>
        <w:spacing w:after="0" w:line="240" w:lineRule="auto"/>
      </w:pPr>
      <w:r>
        <w:separator/>
      </w:r>
    </w:p>
  </w:footnote>
  <w:footnote w:type="continuationSeparator" w:id="0">
    <w:p w14:paraId="4F2DE3FB" w14:textId="77777777" w:rsidR="004D6F26" w:rsidRDefault="004D6F26" w:rsidP="00BE2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201E" w14:textId="77777777" w:rsidR="00BE2D08" w:rsidRDefault="00BE2D08" w:rsidP="00BE2D08">
    <w:pPr>
      <w:pStyle w:val="Header"/>
      <w:spacing w:before="120"/>
      <w:jc w:val="center"/>
      <w:rPr>
        <w:rFonts w:ascii="Calibri" w:hAnsi="Calibri"/>
        <w:b/>
        <w:caps/>
      </w:rPr>
    </w:pPr>
    <w:r>
      <w:rPr>
        <w:rFonts w:ascii="Calibri" w:hAnsi="Calibri"/>
        <w:b/>
        <w:caps/>
      </w:rPr>
      <w:t>[school header]</w:t>
    </w:r>
  </w:p>
  <w:p w14:paraId="5A71159B" w14:textId="77777777" w:rsidR="00BE2D08" w:rsidRDefault="00BE2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C2EB4"/>
    <w:multiLevelType w:val="hybridMultilevel"/>
    <w:tmpl w:val="F8347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353CFD"/>
    <w:multiLevelType w:val="hybridMultilevel"/>
    <w:tmpl w:val="D72A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422EC"/>
    <w:multiLevelType w:val="hybridMultilevel"/>
    <w:tmpl w:val="D9C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C797B"/>
    <w:multiLevelType w:val="hybridMultilevel"/>
    <w:tmpl w:val="6124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984982">
    <w:abstractNumId w:val="3"/>
  </w:num>
  <w:num w:numId="2" w16cid:durableId="887110798">
    <w:abstractNumId w:val="2"/>
  </w:num>
  <w:num w:numId="3" w16cid:durableId="980504633">
    <w:abstractNumId w:val="1"/>
  </w:num>
  <w:num w:numId="4" w16cid:durableId="203938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08"/>
    <w:rsid w:val="00037461"/>
    <w:rsid w:val="00041874"/>
    <w:rsid w:val="0005255F"/>
    <w:rsid w:val="00070CBC"/>
    <w:rsid w:val="001224A7"/>
    <w:rsid w:val="00144791"/>
    <w:rsid w:val="00167F86"/>
    <w:rsid w:val="00455E71"/>
    <w:rsid w:val="004C2215"/>
    <w:rsid w:val="004D6F26"/>
    <w:rsid w:val="00646E43"/>
    <w:rsid w:val="007B4CCB"/>
    <w:rsid w:val="008126D1"/>
    <w:rsid w:val="00864EA2"/>
    <w:rsid w:val="008A4BDA"/>
    <w:rsid w:val="00922E8F"/>
    <w:rsid w:val="009B0A60"/>
    <w:rsid w:val="00A657EE"/>
    <w:rsid w:val="00B07D53"/>
    <w:rsid w:val="00B25335"/>
    <w:rsid w:val="00BD3DFB"/>
    <w:rsid w:val="00BE2D08"/>
    <w:rsid w:val="00BE7A5E"/>
    <w:rsid w:val="00CD5975"/>
    <w:rsid w:val="00D20807"/>
    <w:rsid w:val="00D42764"/>
    <w:rsid w:val="00E00A81"/>
    <w:rsid w:val="00EA0067"/>
    <w:rsid w:val="00ED2BBF"/>
    <w:rsid w:val="00F14F99"/>
    <w:rsid w:val="00FA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1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08"/>
  </w:style>
  <w:style w:type="paragraph" w:styleId="Footer">
    <w:name w:val="footer"/>
    <w:basedOn w:val="Normal"/>
    <w:link w:val="FooterChar"/>
    <w:uiPriority w:val="99"/>
    <w:unhideWhenUsed/>
    <w:rsid w:val="00BE2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08"/>
  </w:style>
  <w:style w:type="paragraph" w:styleId="ListParagraph">
    <w:name w:val="List Paragraph"/>
    <w:basedOn w:val="Normal"/>
    <w:uiPriority w:val="34"/>
    <w:qFormat/>
    <w:rsid w:val="00BE2D08"/>
    <w:pPr>
      <w:ind w:left="720"/>
      <w:contextualSpacing/>
    </w:pPr>
  </w:style>
  <w:style w:type="table" w:styleId="TableGrid">
    <w:name w:val="Table Grid"/>
    <w:basedOn w:val="TableNormal"/>
    <w:uiPriority w:val="39"/>
    <w:rsid w:val="0092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2024-06-26T08:50:00Z</dcterms:created>
  <dcterms:modified xsi:type="dcterms:W3CDTF">2024-06-26T08:51:00Z</dcterms:modified>
</cp:coreProperties>
</file>