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79D" w14:textId="77777777" w:rsidR="00CE0CE2" w:rsidRPr="00CE0CE2" w:rsidRDefault="00D23351" w:rsidP="00CE0C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Interview with </w:t>
      </w:r>
      <w:r w:rsidR="00220495">
        <w:rPr>
          <w:b/>
          <w:sz w:val="24"/>
          <w:szCs w:val="24"/>
          <w:u w:val="single"/>
        </w:rPr>
        <w:t>Head of Department</w:t>
      </w:r>
    </w:p>
    <w:p w14:paraId="146E39EE" w14:textId="77777777" w:rsidR="00517249" w:rsidRDefault="00D23351" w:rsidP="00AC5765">
      <w:r>
        <w:t>These interviews are</w:t>
      </w:r>
      <w:r w:rsidR="00CE0CE2">
        <w:t xml:space="preserve"> to be completed by the trainee to understand lead </w:t>
      </w:r>
      <w:r>
        <w:t xml:space="preserve">and second </w:t>
      </w:r>
      <w:r w:rsidR="00CE0CE2">
        <w:t>school placements a</w:t>
      </w:r>
      <w:r w:rsidR="00982EE7">
        <w:t>pproach to teaching</w:t>
      </w:r>
      <w:r w:rsidR="00220495">
        <w:t xml:space="preserve"> the subject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517249" w14:paraId="5EFB41B4" w14:textId="77777777" w:rsidTr="00F5424C">
        <w:tc>
          <w:tcPr>
            <w:tcW w:w="4542" w:type="dxa"/>
          </w:tcPr>
          <w:p w14:paraId="63B11568" w14:textId="77777777" w:rsidR="00517249" w:rsidRPr="00CE0CE2" w:rsidRDefault="00517249" w:rsidP="00AC5765">
            <w:pPr>
              <w:rPr>
                <w:b/>
              </w:rPr>
            </w:pPr>
            <w:r w:rsidRPr="00CE0CE2">
              <w:rPr>
                <w:b/>
              </w:rPr>
              <w:t>Q</w:t>
            </w:r>
            <w:r w:rsidR="00D23351">
              <w:rPr>
                <w:b/>
              </w:rPr>
              <w:t>uestions</w:t>
            </w:r>
            <w:r w:rsidR="00220495">
              <w:rPr>
                <w:b/>
              </w:rPr>
              <w:t xml:space="preserve"> to ask Head of Department</w:t>
            </w:r>
          </w:p>
        </w:tc>
        <w:tc>
          <w:tcPr>
            <w:tcW w:w="4474" w:type="dxa"/>
          </w:tcPr>
          <w:p w14:paraId="1B8F2E98" w14:textId="77777777" w:rsidR="00517249" w:rsidRDefault="00517249" w:rsidP="00AC5765"/>
        </w:tc>
      </w:tr>
      <w:tr w:rsidR="00F5424C" w14:paraId="19E7A1CA" w14:textId="77777777" w:rsidTr="00F5424C">
        <w:tc>
          <w:tcPr>
            <w:tcW w:w="4542" w:type="dxa"/>
          </w:tcPr>
          <w:p w14:paraId="681470FA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INTENT </w:t>
            </w:r>
          </w:p>
          <w:p w14:paraId="733F17CF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6815D1B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Is there a curriculum overview to cover the National curriculum statutory areas and aims/purposes for this subject?</w:t>
            </w:r>
          </w:p>
          <w:p w14:paraId="3BDDA6DB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156F56D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123695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How does the curriculum in your subject set out and sequence the knowledge that pupils will gain at each stage</w:t>
            </w:r>
            <w:r>
              <w:t>?</w:t>
            </w:r>
          </w:p>
          <w:p w14:paraId="15C4BFC2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Why was it sequenced this way?</w:t>
            </w:r>
          </w:p>
          <w:p w14:paraId="37FD2FD9" w14:textId="77777777" w:rsidR="00F5424C" w:rsidRDefault="00F5424C" w:rsidP="00F5424C">
            <w:pPr>
              <w:rPr>
                <w:color w:val="000000"/>
              </w:rPr>
            </w:pPr>
          </w:p>
          <w:p w14:paraId="07215E6B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is the curriculum planned and sequenced so that new knowledge and skills build on what has been taught before and </w:t>
            </w:r>
            <w:r>
              <w:t>is this evident in planning</w:t>
            </w:r>
            <w:r>
              <w:rPr>
                <w:color w:val="000000"/>
              </w:rPr>
              <w:t xml:space="preserve">? </w:t>
            </w:r>
          </w:p>
          <w:p w14:paraId="262FE665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A67B06" w14:textId="77777777" w:rsidR="00F5424C" w:rsidRDefault="00220495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How do you enable pupils</w:t>
            </w:r>
            <w:r w:rsidR="00F5424C">
              <w:rPr>
                <w:color w:val="000000"/>
              </w:rPr>
              <w:t xml:space="preserve"> to remember more?</w:t>
            </w:r>
          </w:p>
          <w:p w14:paraId="0BCA4FDA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661A49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5649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How did you design the curriculum to meet the need</w:t>
            </w:r>
            <w:r w:rsidR="000A313C">
              <w:rPr>
                <w:color w:val="000000"/>
              </w:rPr>
              <w:t>s of your pupils and reflect the</w:t>
            </w:r>
            <w:r>
              <w:rPr>
                <w:color w:val="000000"/>
              </w:rPr>
              <w:t xml:space="preserve"> community? </w:t>
            </w:r>
          </w:p>
          <w:p w14:paraId="18F9FA6D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08DB26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do you enable pupils with EAL, SEND, Vulnerable pupils and disadvantaged pupils to access the curriculum? </w:t>
            </w:r>
          </w:p>
          <w:p w14:paraId="73CC1971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7F8FFAE" w14:textId="77777777" w:rsidR="00F5424C" w:rsidRDefault="00F5424C" w:rsidP="00F5424C">
            <w:pPr>
              <w:rPr>
                <w:color w:val="0B0C0C"/>
              </w:rPr>
            </w:pPr>
            <w:r>
              <w:t xml:space="preserve">Do you follow any commercial schemes? If so which and why did you choose that one? </w:t>
            </w:r>
            <w:r>
              <w:rPr>
                <w:color w:val="0B0C0C"/>
              </w:rPr>
              <w:t xml:space="preserve"> </w:t>
            </w:r>
          </w:p>
          <w:p w14:paraId="2675AB53" w14:textId="77777777" w:rsidR="00F5424C" w:rsidRDefault="00F5424C" w:rsidP="00F5424C">
            <w:pPr>
              <w:rPr>
                <w:color w:val="0B0C0C"/>
              </w:rPr>
            </w:pPr>
          </w:p>
          <w:p w14:paraId="0B3A6566" w14:textId="77777777" w:rsidR="00F5424C" w:rsidRDefault="00F5424C" w:rsidP="00F5424C">
            <w:pPr>
              <w:rPr>
                <w:color w:val="0B0C0C"/>
              </w:rPr>
            </w:pPr>
            <w:r>
              <w:rPr>
                <w:color w:val="0B0C0C"/>
              </w:rPr>
              <w:t xml:space="preserve">How do you know what resources you need and what is out there that may further enhance the classroom provision? </w:t>
            </w:r>
          </w:p>
          <w:p w14:paraId="5A50B027" w14:textId="77777777" w:rsidR="00F5424C" w:rsidRDefault="00F5424C" w:rsidP="00F5424C">
            <w:pPr>
              <w:rPr>
                <w:color w:val="0B0C0C"/>
              </w:rPr>
            </w:pPr>
          </w:p>
          <w:p w14:paraId="6482A78D" w14:textId="77777777" w:rsidR="00F5424C" w:rsidRDefault="00F5424C" w:rsidP="00F5424C">
            <w:pPr>
              <w:rPr>
                <w:color w:val="0B0C0C"/>
              </w:rPr>
            </w:pPr>
            <w:r>
              <w:rPr>
                <w:color w:val="0B0C0C"/>
              </w:rPr>
              <w:t xml:space="preserve">How do you share new ideas, </w:t>
            </w:r>
            <w:proofErr w:type="gramStart"/>
            <w:r>
              <w:rPr>
                <w:color w:val="0B0C0C"/>
              </w:rPr>
              <w:t>resources</w:t>
            </w:r>
            <w:proofErr w:type="gramEnd"/>
            <w:r>
              <w:rPr>
                <w:color w:val="0B0C0C"/>
              </w:rPr>
              <w:t xml:space="preserve"> and research with other staff?</w:t>
            </w:r>
          </w:p>
          <w:p w14:paraId="0362AED5" w14:textId="77777777" w:rsidR="00F5424C" w:rsidRDefault="00F5424C" w:rsidP="00F5424C">
            <w:pPr>
              <w:rPr>
                <w:color w:val="0B0C0C"/>
              </w:rPr>
            </w:pPr>
          </w:p>
          <w:p w14:paraId="7BD9D65A" w14:textId="77777777" w:rsidR="00F5424C" w:rsidRDefault="00F5424C" w:rsidP="00F5424C">
            <w:pPr>
              <w:rPr>
                <w:color w:val="0B0C0C"/>
              </w:rPr>
            </w:pPr>
          </w:p>
        </w:tc>
        <w:tc>
          <w:tcPr>
            <w:tcW w:w="4474" w:type="dxa"/>
          </w:tcPr>
          <w:p w14:paraId="6F0124A4" w14:textId="77777777" w:rsidR="00F5424C" w:rsidRDefault="00F5424C" w:rsidP="00F5424C"/>
        </w:tc>
      </w:tr>
      <w:tr w:rsidR="00F5424C" w14:paraId="1496FFC9" w14:textId="77777777" w:rsidTr="00F5424C">
        <w:tc>
          <w:tcPr>
            <w:tcW w:w="4542" w:type="dxa"/>
          </w:tcPr>
          <w:p w14:paraId="66367FBF" w14:textId="77777777" w:rsidR="00F5424C" w:rsidRDefault="00F5424C" w:rsidP="00F5424C">
            <w:pPr>
              <w:rPr>
                <w:b/>
              </w:rPr>
            </w:pPr>
            <w:r>
              <w:rPr>
                <w:b/>
              </w:rPr>
              <w:t xml:space="preserve">IMPLEMENTATION  </w:t>
            </w:r>
          </w:p>
          <w:p w14:paraId="53CFB986" w14:textId="77777777" w:rsidR="00F5424C" w:rsidRDefault="00F5424C" w:rsidP="00F5424C"/>
          <w:p w14:paraId="630D1C2D" w14:textId="77777777" w:rsidR="00F5424C" w:rsidRDefault="00F5424C" w:rsidP="00F5424C">
            <w:r>
              <w:t xml:space="preserve">What is the quality of learning and retention of key knowledge in your subject and how do you know? </w:t>
            </w:r>
          </w:p>
          <w:p w14:paraId="08FEC3AA" w14:textId="77777777" w:rsidR="00F5424C" w:rsidRDefault="00F5424C" w:rsidP="00F5424C"/>
          <w:p w14:paraId="30A51804" w14:textId="77777777" w:rsidR="00F5424C" w:rsidRDefault="00F5424C" w:rsidP="00F5424C">
            <w:r>
              <w:lastRenderedPageBreak/>
              <w:t>Does planning identify small e</w:t>
            </w:r>
            <w:r w:rsidR="00220495">
              <w:t>nough components so all pupils</w:t>
            </w:r>
            <w:r>
              <w:t xml:space="preserve"> can achieve the end points? (breaking down key knowledge).</w:t>
            </w:r>
          </w:p>
          <w:p w14:paraId="48972154" w14:textId="77777777" w:rsidR="00F5424C" w:rsidRDefault="00F5424C" w:rsidP="00F5424C"/>
          <w:p w14:paraId="68E65F1E" w14:textId="77777777" w:rsidR="00F5424C" w:rsidRDefault="00F5424C" w:rsidP="00F5424C">
            <w:r>
              <w:t xml:space="preserve">How is best practice shared across the school? </w:t>
            </w:r>
          </w:p>
          <w:p w14:paraId="68DBE64D" w14:textId="77777777" w:rsidR="00F5424C" w:rsidRDefault="00F5424C" w:rsidP="00F5424C"/>
          <w:p w14:paraId="571F0119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How do teachers check that pupils are learning and remembering what they need to know and be able to do to answer the big questions?</w:t>
            </w:r>
          </w:p>
          <w:p w14:paraId="5B79EFDA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F35AE1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do </w:t>
            </w:r>
            <w:proofErr w:type="gramStart"/>
            <w:r>
              <w:rPr>
                <w:color w:val="000000"/>
              </w:rPr>
              <w:t xml:space="preserve">teachers </w:t>
            </w:r>
            <w:r w:rsidR="00220495">
              <w:rPr>
                <w:color w:val="000000"/>
              </w:rPr>
              <w:t xml:space="preserve"> support</w:t>
            </w:r>
            <w:proofErr w:type="gramEnd"/>
            <w:r w:rsidR="00220495">
              <w:rPr>
                <w:color w:val="000000"/>
              </w:rPr>
              <w:t xml:space="preserve"> pupils</w:t>
            </w:r>
            <w:r>
              <w:rPr>
                <w:color w:val="000000"/>
              </w:rPr>
              <w:t xml:space="preserve"> who are behind their peers to catch up on the key knowledge missed or not understood in this subject?</w:t>
            </w:r>
          </w:p>
          <w:p w14:paraId="65F25E06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0E08CA" w14:textId="77777777" w:rsidR="00F5424C" w:rsidRDefault="00F5424C" w:rsidP="00F5424C"/>
          <w:p w14:paraId="1B73E37C" w14:textId="77777777" w:rsidR="00F5424C" w:rsidRDefault="00F5424C" w:rsidP="00F5424C"/>
        </w:tc>
        <w:tc>
          <w:tcPr>
            <w:tcW w:w="4474" w:type="dxa"/>
          </w:tcPr>
          <w:p w14:paraId="47EAC511" w14:textId="77777777" w:rsidR="00F5424C" w:rsidRDefault="00F5424C" w:rsidP="00F5424C"/>
        </w:tc>
      </w:tr>
      <w:tr w:rsidR="00F5424C" w14:paraId="394362DB" w14:textId="77777777" w:rsidTr="00F5424C">
        <w:tc>
          <w:tcPr>
            <w:tcW w:w="4542" w:type="dxa"/>
          </w:tcPr>
          <w:p w14:paraId="7FDF76FE" w14:textId="77777777" w:rsidR="00F5424C" w:rsidRDefault="00F5424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IMPACT </w:t>
            </w:r>
          </w:p>
          <w:p w14:paraId="3AE4D839" w14:textId="77777777" w:rsidR="00F5424C" w:rsidRDefault="00F5424C" w:rsidP="00F5424C"/>
          <w:p w14:paraId="7847D68C" w14:textId="77777777" w:rsidR="00F5424C" w:rsidRDefault="00F5424C" w:rsidP="00F5424C">
            <w:r>
              <w:t>What does external (if relevant) and internal assessment and QA information tell you about how effectively the curriculum is being implemented?</w:t>
            </w:r>
          </w:p>
          <w:p w14:paraId="76FEC2E0" w14:textId="77777777" w:rsidR="00F5424C" w:rsidRDefault="00F5424C" w:rsidP="00F5424C"/>
          <w:p w14:paraId="2686FBB2" w14:textId="77777777" w:rsidR="00F5424C" w:rsidRDefault="00F5424C" w:rsidP="00F5424C">
            <w:r>
              <w:t>Have you had to make any changes to what is planned as a result?</w:t>
            </w:r>
          </w:p>
          <w:p w14:paraId="237299EE" w14:textId="77777777" w:rsidR="00F5424C" w:rsidRDefault="00F5424C" w:rsidP="00F5424C"/>
          <w:p w14:paraId="7E881720" w14:textId="77777777" w:rsidR="00F5424C" w:rsidRDefault="000A313C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is </w:t>
            </w:r>
            <w:r w:rsidR="00F5424C">
              <w:rPr>
                <w:color w:val="000000"/>
              </w:rPr>
              <w:t>quality of teaching and learning</w:t>
            </w:r>
            <w:r>
              <w:rPr>
                <w:color w:val="000000"/>
              </w:rPr>
              <w:t xml:space="preserve"> monitored</w:t>
            </w:r>
            <w:r w:rsidR="00F5424C">
              <w:rPr>
                <w:color w:val="000000"/>
              </w:rPr>
              <w:t xml:space="preserve">?  </w:t>
            </w:r>
          </w:p>
          <w:p w14:paraId="45EC1465" w14:textId="77777777" w:rsidR="00F5424C" w:rsidRDefault="00F5424C" w:rsidP="00F5424C">
            <w:pPr>
              <w:numPr>
                <w:ilvl w:val="0"/>
                <w:numId w:val="3"/>
              </w:numPr>
            </w:pPr>
            <w:r>
              <w:t xml:space="preserve">learning walks? deep dives? review of environment? </w:t>
            </w:r>
          </w:p>
          <w:p w14:paraId="0CD74494" w14:textId="77777777" w:rsidR="00F5424C" w:rsidRDefault="00F5424C" w:rsidP="00F5424C">
            <w:pPr>
              <w:numPr>
                <w:ilvl w:val="0"/>
                <w:numId w:val="3"/>
              </w:numPr>
            </w:pPr>
            <w:r>
              <w:t xml:space="preserve">analysing any assessment information </w:t>
            </w:r>
          </w:p>
          <w:p w14:paraId="396EAC18" w14:textId="77777777" w:rsidR="00F5424C" w:rsidRDefault="00F5424C" w:rsidP="00F5424C">
            <w:pPr>
              <w:numPr>
                <w:ilvl w:val="0"/>
                <w:numId w:val="3"/>
              </w:numPr>
            </w:pPr>
            <w:r>
              <w:t>scrutiny of pupils’ work/book looks?</w:t>
            </w:r>
          </w:p>
          <w:p w14:paraId="65CCF5C0" w14:textId="77777777" w:rsidR="00F5424C" w:rsidRDefault="00F5424C" w:rsidP="00F5424C">
            <w:pPr>
              <w:numPr>
                <w:ilvl w:val="0"/>
                <w:numId w:val="3"/>
              </w:numPr>
            </w:pPr>
            <w:r>
              <w:t>checking teachers’ planning (including long term subject coverage)?</w:t>
            </w:r>
          </w:p>
          <w:p w14:paraId="02FCA936" w14:textId="77777777" w:rsidR="00F5424C" w:rsidRDefault="00F5424C" w:rsidP="00F5424C">
            <w:pPr>
              <w:numPr>
                <w:ilvl w:val="0"/>
                <w:numId w:val="3"/>
              </w:numPr>
            </w:pPr>
            <w:r>
              <w:t>interviews with pupils?</w:t>
            </w:r>
          </w:p>
          <w:p w14:paraId="31F423A8" w14:textId="77777777" w:rsidR="00F5424C" w:rsidRDefault="00F5424C" w:rsidP="00F5424C"/>
          <w:p w14:paraId="7E08AFDC" w14:textId="77777777" w:rsidR="00F5424C" w:rsidRDefault="00F5424C" w:rsidP="00F5424C"/>
        </w:tc>
        <w:tc>
          <w:tcPr>
            <w:tcW w:w="4474" w:type="dxa"/>
          </w:tcPr>
          <w:p w14:paraId="2E4F74DF" w14:textId="77777777" w:rsidR="00F5424C" w:rsidRDefault="00F5424C" w:rsidP="00F5424C"/>
        </w:tc>
      </w:tr>
      <w:tr w:rsidR="006A6200" w14:paraId="24781117" w14:textId="77777777" w:rsidTr="00F5424C">
        <w:tc>
          <w:tcPr>
            <w:tcW w:w="4542" w:type="dxa"/>
          </w:tcPr>
          <w:p w14:paraId="69344F36" w14:textId="77777777" w:rsidR="006A6200" w:rsidRDefault="006A6200" w:rsidP="006A6200">
            <w:r>
              <w:t>How is your subject taught in year 5 and 6?</w:t>
            </w:r>
          </w:p>
          <w:p w14:paraId="16CFBACA" w14:textId="77777777" w:rsidR="006A6200" w:rsidRDefault="006A6200" w:rsidP="006A6200">
            <w:r>
              <w:tab/>
            </w:r>
          </w:p>
          <w:p w14:paraId="3A3D87A3" w14:textId="77777777" w:rsidR="006A6200" w:rsidRDefault="006A6200" w:rsidP="006A6200">
            <w:r>
              <w:t>How does the KS2 curriculum prepare pupils for Year 7 and the KS3 National Curriculum? (is there a clear progression?)</w:t>
            </w:r>
          </w:p>
          <w:p w14:paraId="65895127" w14:textId="77777777" w:rsidR="006A6200" w:rsidRDefault="006A6200" w:rsidP="006A6200"/>
          <w:p w14:paraId="5FFB364F" w14:textId="77777777" w:rsidR="006A6200" w:rsidRDefault="006A6200" w:rsidP="006A6200">
            <w:r>
              <w:t>How does the KS3 curriculum prepare pupils for the KS4 curriculum (is there clear progression?)</w:t>
            </w:r>
          </w:p>
          <w:p w14:paraId="435F592E" w14:textId="77777777" w:rsidR="006A6200" w:rsidRDefault="006A6200" w:rsidP="006A6200"/>
          <w:p w14:paraId="3BED0371" w14:textId="77777777" w:rsidR="006A6200" w:rsidRDefault="006A6200" w:rsidP="00F5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474" w:type="dxa"/>
          </w:tcPr>
          <w:p w14:paraId="0EA9D5B4" w14:textId="77777777" w:rsidR="006A6200" w:rsidRDefault="006A6200" w:rsidP="00F5424C"/>
        </w:tc>
      </w:tr>
    </w:tbl>
    <w:p w14:paraId="2D3469C3" w14:textId="77777777" w:rsidR="00517249" w:rsidRDefault="00517249" w:rsidP="00AC5765"/>
    <w:p w14:paraId="4ECA1F7A" w14:textId="77777777" w:rsidR="00982EE7" w:rsidRDefault="00982EE7" w:rsidP="00AC5765"/>
    <w:p w14:paraId="3B2669A8" w14:textId="77777777" w:rsidR="00982EE7" w:rsidRDefault="00982EE7" w:rsidP="00AC5765"/>
    <w:sectPr w:rsidR="0098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S Mincho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3EE"/>
    <w:multiLevelType w:val="multilevel"/>
    <w:tmpl w:val="E4006EA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1" w15:restartNumberingAfterBreak="0">
    <w:nsid w:val="4C965CCF"/>
    <w:multiLevelType w:val="multilevel"/>
    <w:tmpl w:val="536CEF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2F4064"/>
    <w:multiLevelType w:val="hybridMultilevel"/>
    <w:tmpl w:val="313409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65"/>
    <w:rsid w:val="00014316"/>
    <w:rsid w:val="00014E95"/>
    <w:rsid w:val="00016ADC"/>
    <w:rsid w:val="0002131C"/>
    <w:rsid w:val="00021551"/>
    <w:rsid w:val="000250B8"/>
    <w:rsid w:val="000671DC"/>
    <w:rsid w:val="00081563"/>
    <w:rsid w:val="00084682"/>
    <w:rsid w:val="000A313C"/>
    <w:rsid w:val="000A6985"/>
    <w:rsid w:val="000B3B15"/>
    <w:rsid w:val="000B5322"/>
    <w:rsid w:val="000B60EC"/>
    <w:rsid w:val="000B7C77"/>
    <w:rsid w:val="000D60F5"/>
    <w:rsid w:val="00104A86"/>
    <w:rsid w:val="00140D29"/>
    <w:rsid w:val="00145D4E"/>
    <w:rsid w:val="00175FD2"/>
    <w:rsid w:val="001805D2"/>
    <w:rsid w:val="001D473C"/>
    <w:rsid w:val="001E4FFA"/>
    <w:rsid w:val="001F1173"/>
    <w:rsid w:val="001F4D8E"/>
    <w:rsid w:val="00202771"/>
    <w:rsid w:val="00207839"/>
    <w:rsid w:val="0021404A"/>
    <w:rsid w:val="00220495"/>
    <w:rsid w:val="002254E2"/>
    <w:rsid w:val="00243A2F"/>
    <w:rsid w:val="00266C1D"/>
    <w:rsid w:val="00297DAD"/>
    <w:rsid w:val="002A580D"/>
    <w:rsid w:val="002E4C47"/>
    <w:rsid w:val="0031125F"/>
    <w:rsid w:val="00314571"/>
    <w:rsid w:val="0031738B"/>
    <w:rsid w:val="00317F0D"/>
    <w:rsid w:val="00321997"/>
    <w:rsid w:val="0034008E"/>
    <w:rsid w:val="0034785F"/>
    <w:rsid w:val="00364C3B"/>
    <w:rsid w:val="00371FBB"/>
    <w:rsid w:val="003726FA"/>
    <w:rsid w:val="003829B1"/>
    <w:rsid w:val="00393244"/>
    <w:rsid w:val="003E5097"/>
    <w:rsid w:val="004070DD"/>
    <w:rsid w:val="00444843"/>
    <w:rsid w:val="00475065"/>
    <w:rsid w:val="00492CFE"/>
    <w:rsid w:val="0050552D"/>
    <w:rsid w:val="0051185B"/>
    <w:rsid w:val="00517249"/>
    <w:rsid w:val="00527D11"/>
    <w:rsid w:val="005733FE"/>
    <w:rsid w:val="00573FC1"/>
    <w:rsid w:val="00596D92"/>
    <w:rsid w:val="005A501E"/>
    <w:rsid w:val="005C00FE"/>
    <w:rsid w:val="005D394F"/>
    <w:rsid w:val="005E5DAB"/>
    <w:rsid w:val="005F6BFE"/>
    <w:rsid w:val="006163C7"/>
    <w:rsid w:val="006233FB"/>
    <w:rsid w:val="00634801"/>
    <w:rsid w:val="00634F4F"/>
    <w:rsid w:val="00646B6C"/>
    <w:rsid w:val="00654C0A"/>
    <w:rsid w:val="00686339"/>
    <w:rsid w:val="006A41BC"/>
    <w:rsid w:val="006A6200"/>
    <w:rsid w:val="006D2BF3"/>
    <w:rsid w:val="006E5C1F"/>
    <w:rsid w:val="006F3638"/>
    <w:rsid w:val="007031DA"/>
    <w:rsid w:val="007446F0"/>
    <w:rsid w:val="0077203E"/>
    <w:rsid w:val="007940DD"/>
    <w:rsid w:val="007C5C28"/>
    <w:rsid w:val="007E6B0C"/>
    <w:rsid w:val="00814A26"/>
    <w:rsid w:val="008462EA"/>
    <w:rsid w:val="00881825"/>
    <w:rsid w:val="0088239B"/>
    <w:rsid w:val="00894DF3"/>
    <w:rsid w:val="008A5569"/>
    <w:rsid w:val="008C3AB0"/>
    <w:rsid w:val="008C5575"/>
    <w:rsid w:val="008D1E5F"/>
    <w:rsid w:val="008D7C92"/>
    <w:rsid w:val="008E3388"/>
    <w:rsid w:val="009163FF"/>
    <w:rsid w:val="0092297A"/>
    <w:rsid w:val="00966114"/>
    <w:rsid w:val="00967054"/>
    <w:rsid w:val="00982EE7"/>
    <w:rsid w:val="00986D4B"/>
    <w:rsid w:val="00986E4C"/>
    <w:rsid w:val="009A75D4"/>
    <w:rsid w:val="009D7FA0"/>
    <w:rsid w:val="00A047E2"/>
    <w:rsid w:val="00A169D4"/>
    <w:rsid w:val="00A31441"/>
    <w:rsid w:val="00A34CFF"/>
    <w:rsid w:val="00A36CAB"/>
    <w:rsid w:val="00A402D7"/>
    <w:rsid w:val="00A54A9E"/>
    <w:rsid w:val="00A63020"/>
    <w:rsid w:val="00A64BA1"/>
    <w:rsid w:val="00A80012"/>
    <w:rsid w:val="00A8089C"/>
    <w:rsid w:val="00AA0568"/>
    <w:rsid w:val="00AC5765"/>
    <w:rsid w:val="00AC5A9E"/>
    <w:rsid w:val="00AD7A79"/>
    <w:rsid w:val="00AF259D"/>
    <w:rsid w:val="00B5783B"/>
    <w:rsid w:val="00B73D32"/>
    <w:rsid w:val="00B771E8"/>
    <w:rsid w:val="00B908AA"/>
    <w:rsid w:val="00B91BA3"/>
    <w:rsid w:val="00B954E6"/>
    <w:rsid w:val="00B95BD8"/>
    <w:rsid w:val="00BB6CBE"/>
    <w:rsid w:val="00BC0611"/>
    <w:rsid w:val="00BD3991"/>
    <w:rsid w:val="00C269D4"/>
    <w:rsid w:val="00C33E4D"/>
    <w:rsid w:val="00C7017D"/>
    <w:rsid w:val="00CB573C"/>
    <w:rsid w:val="00CB73AA"/>
    <w:rsid w:val="00CB74F1"/>
    <w:rsid w:val="00CE0CE2"/>
    <w:rsid w:val="00D02224"/>
    <w:rsid w:val="00D23351"/>
    <w:rsid w:val="00D342F5"/>
    <w:rsid w:val="00D66BB7"/>
    <w:rsid w:val="00D952BE"/>
    <w:rsid w:val="00DA1BD3"/>
    <w:rsid w:val="00DA685A"/>
    <w:rsid w:val="00DB7358"/>
    <w:rsid w:val="00DD2151"/>
    <w:rsid w:val="00DD2E5B"/>
    <w:rsid w:val="00DD521A"/>
    <w:rsid w:val="00DE714B"/>
    <w:rsid w:val="00DF11D6"/>
    <w:rsid w:val="00DF231C"/>
    <w:rsid w:val="00DF5C52"/>
    <w:rsid w:val="00E04335"/>
    <w:rsid w:val="00E32CED"/>
    <w:rsid w:val="00E34C8E"/>
    <w:rsid w:val="00E37F7A"/>
    <w:rsid w:val="00E4040B"/>
    <w:rsid w:val="00E45302"/>
    <w:rsid w:val="00E466B8"/>
    <w:rsid w:val="00E537C9"/>
    <w:rsid w:val="00E54BAC"/>
    <w:rsid w:val="00E621F4"/>
    <w:rsid w:val="00E65B24"/>
    <w:rsid w:val="00EA3261"/>
    <w:rsid w:val="00EC265E"/>
    <w:rsid w:val="00F11F8B"/>
    <w:rsid w:val="00F17496"/>
    <w:rsid w:val="00F22699"/>
    <w:rsid w:val="00F53928"/>
    <w:rsid w:val="00F5424C"/>
    <w:rsid w:val="00F63D27"/>
    <w:rsid w:val="00F66470"/>
    <w:rsid w:val="00F83939"/>
    <w:rsid w:val="00FA15E0"/>
    <w:rsid w:val="00FD434F"/>
    <w:rsid w:val="00FE6C1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1081"/>
  <w15:docId w15:val="{5C5DACDC-2C17-434C-B6C9-93C21D2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65"/>
    <w:pPr>
      <w:ind w:left="720"/>
      <w:contextualSpacing/>
    </w:p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Clive Haines (AfC)</cp:lastModifiedBy>
  <cp:revision>2</cp:revision>
  <dcterms:created xsi:type="dcterms:W3CDTF">2022-01-04T11:12:00Z</dcterms:created>
  <dcterms:modified xsi:type="dcterms:W3CDTF">2022-01-04T11:12:00Z</dcterms:modified>
</cp:coreProperties>
</file>