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667A" w14:textId="77777777" w:rsidR="00A62AC6" w:rsidRDefault="00A62AC6" w:rsidP="00A62AC6">
      <w:pPr>
        <w:jc w:val="center"/>
        <w:rPr>
          <w:rFonts w:ascii="Arial" w:hAnsi="Arial" w:cs="Arial"/>
          <w:b/>
          <w:sz w:val="96"/>
          <w:szCs w:val="96"/>
        </w:rPr>
      </w:pPr>
      <w:r w:rsidRPr="00A62AC6">
        <w:rPr>
          <w:rFonts w:ascii="Arial" w:hAnsi="Arial" w:cs="Arial"/>
          <w:b/>
          <w:sz w:val="96"/>
          <w:szCs w:val="96"/>
        </w:rPr>
        <w:t xml:space="preserve">RBWM SCITT </w:t>
      </w:r>
    </w:p>
    <w:p w14:paraId="22A21BB5" w14:textId="77777777" w:rsidR="00A62AC6" w:rsidRPr="00A62AC6" w:rsidRDefault="00A62AC6" w:rsidP="00A62AC6">
      <w:pPr>
        <w:jc w:val="center"/>
        <w:rPr>
          <w:rFonts w:ascii="Arial" w:hAnsi="Arial" w:cs="Arial"/>
          <w:b/>
          <w:sz w:val="96"/>
          <w:szCs w:val="96"/>
        </w:rPr>
      </w:pPr>
      <w:r w:rsidRPr="00A62AC6">
        <w:rPr>
          <w:rFonts w:ascii="Arial" w:hAnsi="Arial" w:cs="Arial"/>
          <w:b/>
          <w:sz w:val="96"/>
          <w:szCs w:val="96"/>
        </w:rPr>
        <w:t>2021-2022</w:t>
      </w:r>
    </w:p>
    <w:p w14:paraId="400DA9DF" w14:textId="77777777" w:rsidR="00A62AC6" w:rsidRDefault="00A62AC6" w:rsidP="00A62AC6">
      <w:pPr>
        <w:jc w:val="center"/>
        <w:rPr>
          <w:rFonts w:ascii="Arial" w:hAnsi="Arial" w:cs="Arial"/>
          <w:b/>
          <w:sz w:val="96"/>
          <w:szCs w:val="96"/>
        </w:rPr>
      </w:pPr>
    </w:p>
    <w:p w14:paraId="673AB5EA" w14:textId="77777777" w:rsidR="00A62AC6" w:rsidRDefault="00A62AC6" w:rsidP="00A62AC6">
      <w:pPr>
        <w:jc w:val="center"/>
        <w:rPr>
          <w:rFonts w:ascii="Arial" w:hAnsi="Arial" w:cs="Arial"/>
          <w:b/>
          <w:sz w:val="96"/>
          <w:szCs w:val="96"/>
        </w:rPr>
      </w:pPr>
      <w:r w:rsidRPr="00A62AC6">
        <w:rPr>
          <w:rFonts w:ascii="Arial" w:hAnsi="Arial" w:cs="Arial"/>
          <w:b/>
          <w:sz w:val="96"/>
          <w:szCs w:val="96"/>
        </w:rPr>
        <w:t>Primary Subject Knowledge</w:t>
      </w:r>
    </w:p>
    <w:p w14:paraId="5261AD0B" w14:textId="77777777" w:rsidR="00A62AC6" w:rsidRDefault="00A62AC6" w:rsidP="00A62AC6">
      <w:pPr>
        <w:jc w:val="center"/>
        <w:rPr>
          <w:rFonts w:ascii="Arial" w:hAnsi="Arial" w:cs="Arial"/>
          <w:b/>
          <w:sz w:val="96"/>
          <w:szCs w:val="96"/>
        </w:rPr>
      </w:pPr>
    </w:p>
    <w:p w14:paraId="08387370" w14:textId="77777777" w:rsidR="00A62AC6" w:rsidRPr="00A62AC6" w:rsidRDefault="00A62AC6" w:rsidP="00A62AC6">
      <w:pPr>
        <w:jc w:val="center"/>
        <w:rPr>
          <w:rFonts w:ascii="Arial" w:hAnsi="Arial" w:cs="Arial"/>
          <w:b/>
          <w:sz w:val="28"/>
          <w:szCs w:val="28"/>
        </w:rPr>
      </w:pPr>
      <w:r w:rsidRPr="00A62AC6">
        <w:rPr>
          <w:rFonts w:ascii="Arial" w:hAnsi="Arial" w:cs="Arial"/>
          <w:b/>
          <w:sz w:val="28"/>
          <w:szCs w:val="28"/>
          <w:u w:val="single"/>
        </w:rPr>
        <w:t>RBWM SCITT Vision</w:t>
      </w:r>
    </w:p>
    <w:p w14:paraId="78B14D80"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44F72215"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p>
    <w:p w14:paraId="57E35FC3"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r w:rsidRPr="00A62AC6">
        <w:rPr>
          <w:rFonts w:ascii="Arial" w:hAnsi="Arial" w:cs="Arial"/>
          <w:color w:val="000000"/>
          <w:sz w:val="28"/>
          <w:szCs w:val="28"/>
        </w:rPr>
        <w:t xml:space="preserve">Our vision is to ensure the best possible education and outcomes for the young people of Windsor and Maidenhead through the recruitment of high </w:t>
      </w:r>
      <w:proofErr w:type="spellStart"/>
      <w:r w:rsidRPr="00A62AC6">
        <w:rPr>
          <w:rFonts w:ascii="Arial" w:hAnsi="Arial" w:cs="Arial"/>
          <w:color w:val="000000"/>
          <w:sz w:val="28"/>
          <w:szCs w:val="28"/>
        </w:rPr>
        <w:t>calibre</w:t>
      </w:r>
      <w:proofErr w:type="spellEnd"/>
      <w:r w:rsidRPr="00A62AC6">
        <w:rPr>
          <w:rFonts w:ascii="Arial" w:hAnsi="Arial" w:cs="Arial"/>
          <w:color w:val="000000"/>
          <w:sz w:val="28"/>
          <w:szCs w:val="28"/>
        </w:rPr>
        <w:t xml:space="preserve"> trainees who have the potential to be outstanding teachers. </w:t>
      </w:r>
    </w:p>
    <w:p w14:paraId="48DD9767"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p>
    <w:p w14:paraId="780622E8"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r w:rsidRPr="00A62AC6">
        <w:rPr>
          <w:rFonts w:ascii="Arial" w:hAnsi="Arial" w:cs="Arial"/>
          <w:color w:val="000000"/>
          <w:sz w:val="28"/>
          <w:szCs w:val="28"/>
        </w:rPr>
        <w:t>We will achieve this by providing high quality training to ensure that the teachers of tomorrow can make a positive difference to the lives and achievements of all the children they go on to teach.</w:t>
      </w:r>
    </w:p>
    <w:p w14:paraId="1E760BFB"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31B64CAA"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39A7DD3D"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77DF51F0"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4D5749CA"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28B6AFEA"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A62AC6">
        <w:rPr>
          <w:rFonts w:ascii="Arial" w:hAnsi="Arial" w:cs="Arial"/>
          <w:b/>
          <w:sz w:val="28"/>
          <w:szCs w:val="28"/>
        </w:rPr>
        <w:lastRenderedPageBreak/>
        <w:t>All Trainees are required to know the following:</w:t>
      </w:r>
    </w:p>
    <w:p w14:paraId="03875C35" w14:textId="77777777" w:rsid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7AE91991"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A62AC6">
        <w:rPr>
          <w:rFonts w:ascii="Arial" w:hAnsi="Arial" w:cs="Arial"/>
          <w:b/>
          <w:sz w:val="28"/>
          <w:szCs w:val="28"/>
        </w:rPr>
        <w:t xml:space="preserve">Subject and curriculum </w:t>
      </w:r>
    </w:p>
    <w:p w14:paraId="5B86D858"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 xml:space="preserve">The ITE curriculum must provide a systematic and critical introduction to key educational traditions, practices and debates within the trainees’ specialist subject. </w:t>
      </w:r>
    </w:p>
    <w:p w14:paraId="5F268DCB"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 xml:space="preserve">It must ensures that trainees have sufficient subject knowledge to identify and evaluate content for their teaching, considering matters of scope, coherence, sequencing and </w:t>
      </w:r>
      <w:proofErr w:type="spellStart"/>
      <w:r w:rsidRPr="00A62AC6">
        <w:rPr>
          <w:rFonts w:ascii="Arial" w:hAnsi="Arial" w:cs="Arial"/>
          <w:sz w:val="24"/>
          <w:szCs w:val="24"/>
        </w:rPr>
        <w:t>rigour</w:t>
      </w:r>
      <w:proofErr w:type="spellEnd"/>
      <w:r w:rsidRPr="00A62AC6">
        <w:rPr>
          <w:rFonts w:ascii="Arial" w:hAnsi="Arial" w:cs="Arial"/>
          <w:sz w:val="24"/>
          <w:szCs w:val="24"/>
        </w:rPr>
        <w:t xml:space="preserve">. </w:t>
      </w:r>
    </w:p>
    <w:p w14:paraId="651A9F2D"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 xml:space="preserve">Trainees must be taught to identify appropriate pedagogies that secure the curriculum intent. </w:t>
      </w:r>
    </w:p>
    <w:p w14:paraId="495979E8"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8A69D17"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A62AC6">
        <w:rPr>
          <w:rFonts w:ascii="Arial" w:hAnsi="Arial" w:cs="Arial"/>
          <w:b/>
          <w:sz w:val="28"/>
          <w:szCs w:val="28"/>
        </w:rPr>
        <w:t xml:space="preserve">Classroom practice </w:t>
      </w:r>
    </w:p>
    <w:p w14:paraId="7AE52CBB"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The ITE curriculum must introduce trainees to up-to-date research on effective classroom practice. This includes research on how to present subject matter clearly and explicitly, promoting appropriate discussion, reflection and questioning, and on how to use relevant pedagogy to enable effective teaching of the subject specialist area.</w:t>
      </w:r>
    </w:p>
    <w:p w14:paraId="44F1F6AC"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Trainees must be taught how to plan and resource lesson sequences within their specialist subject in their phase, and to understand how sequences fit into and serve wider goals for that subject.</w:t>
      </w:r>
    </w:p>
    <w:p w14:paraId="1190FE54"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27987D4"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B5C830C" w14:textId="77777777" w:rsidR="00A62AC6" w:rsidRDefault="00A62AC6" w:rsidP="00A62AC6">
      <w:pPr>
        <w:jc w:val="center"/>
        <w:rPr>
          <w:rFonts w:ascii="Arial" w:hAnsi="Arial" w:cs="Arial"/>
          <w:b/>
          <w:sz w:val="24"/>
          <w:szCs w:val="24"/>
          <w:u w:val="single"/>
        </w:rPr>
      </w:pPr>
      <w:r w:rsidRPr="00A62AC6">
        <w:rPr>
          <w:rFonts w:ascii="Arial" w:hAnsi="Arial" w:cs="Arial"/>
          <w:b/>
          <w:sz w:val="96"/>
          <w:szCs w:val="96"/>
        </w:rPr>
        <w:br/>
      </w:r>
    </w:p>
    <w:p w14:paraId="771C0B38" w14:textId="77777777" w:rsidR="00A62AC6" w:rsidRDefault="00A62AC6" w:rsidP="00A62AC6">
      <w:pPr>
        <w:jc w:val="center"/>
        <w:rPr>
          <w:rFonts w:ascii="Arial" w:hAnsi="Arial" w:cs="Arial"/>
          <w:b/>
          <w:sz w:val="24"/>
          <w:szCs w:val="24"/>
          <w:u w:val="single"/>
        </w:rPr>
      </w:pPr>
    </w:p>
    <w:p w14:paraId="09E76C75" w14:textId="77777777" w:rsidR="00A62AC6" w:rsidRDefault="00A62AC6" w:rsidP="00A62AC6">
      <w:pPr>
        <w:jc w:val="center"/>
        <w:rPr>
          <w:rFonts w:ascii="Arial" w:hAnsi="Arial" w:cs="Arial"/>
          <w:b/>
          <w:sz w:val="24"/>
          <w:szCs w:val="24"/>
          <w:u w:val="single"/>
        </w:rPr>
      </w:pPr>
    </w:p>
    <w:p w14:paraId="0E387848" w14:textId="77777777" w:rsidR="00A62AC6" w:rsidRDefault="00A62AC6" w:rsidP="00A62AC6">
      <w:pPr>
        <w:rPr>
          <w:b/>
          <w:sz w:val="28"/>
          <w:szCs w:val="28"/>
        </w:rPr>
      </w:pPr>
    </w:p>
    <w:p w14:paraId="276B2957" w14:textId="77777777" w:rsidR="00A62AC6" w:rsidRDefault="00A62AC6" w:rsidP="00A62AC6">
      <w:pPr>
        <w:rPr>
          <w:b/>
          <w:sz w:val="28"/>
          <w:szCs w:val="28"/>
        </w:rPr>
      </w:pPr>
    </w:p>
    <w:p w14:paraId="551DB782" w14:textId="77777777" w:rsidR="00A62AC6" w:rsidRPr="00A62AC6" w:rsidRDefault="00A62AC6" w:rsidP="00A62AC6">
      <w:pPr>
        <w:rPr>
          <w:b/>
          <w:sz w:val="28"/>
          <w:szCs w:val="28"/>
        </w:rPr>
      </w:pPr>
      <w:r w:rsidRPr="00A62AC6">
        <w:rPr>
          <w:b/>
          <w:sz w:val="28"/>
          <w:szCs w:val="28"/>
        </w:rPr>
        <w:lastRenderedPageBreak/>
        <w:t>The Royal Borough of Windsor and Maidenhead SCITT Curriculum Design</w:t>
      </w:r>
    </w:p>
    <w:p w14:paraId="7015EC50" w14:textId="77777777" w:rsidR="00A62AC6" w:rsidRDefault="00A62AC6" w:rsidP="00A62AC6">
      <w:pPr>
        <w:rPr>
          <w:sz w:val="28"/>
          <w:szCs w:val="28"/>
        </w:rPr>
      </w:pPr>
    </w:p>
    <w:tbl>
      <w:tblPr>
        <w:tblStyle w:val="TableGrid"/>
        <w:tblW w:w="0" w:type="auto"/>
        <w:tblInd w:w="0" w:type="dxa"/>
        <w:tblLook w:val="04A0" w:firstRow="1" w:lastRow="0" w:firstColumn="1" w:lastColumn="0" w:noHBand="0" w:noVBand="1"/>
      </w:tblPr>
      <w:tblGrid>
        <w:gridCol w:w="2091"/>
        <w:gridCol w:w="6925"/>
      </w:tblGrid>
      <w:tr w:rsidR="00A62AC6" w:rsidRPr="00A62AC6" w14:paraId="59224FE4" w14:textId="77777777" w:rsidTr="00A62AC6">
        <w:tc>
          <w:tcPr>
            <w:tcW w:w="2091" w:type="dxa"/>
            <w:tcBorders>
              <w:top w:val="single" w:sz="4" w:space="0" w:color="auto"/>
              <w:left w:val="single" w:sz="4" w:space="0" w:color="auto"/>
              <w:bottom w:val="single" w:sz="4" w:space="0" w:color="auto"/>
              <w:right w:val="single" w:sz="4" w:space="0" w:color="auto"/>
            </w:tcBorders>
          </w:tcPr>
          <w:p w14:paraId="14179D18" w14:textId="77777777" w:rsidR="00A62AC6" w:rsidRPr="00A62AC6" w:rsidRDefault="00A62AC6">
            <w:pPr>
              <w:rPr>
                <w:rFonts w:cstheme="minorBidi"/>
                <w:sz w:val="24"/>
                <w:szCs w:val="24"/>
              </w:rPr>
            </w:pPr>
            <w:r w:rsidRPr="00A62AC6">
              <w:rPr>
                <w:sz w:val="24"/>
                <w:szCs w:val="24"/>
              </w:rPr>
              <w:t>Context</w:t>
            </w:r>
          </w:p>
          <w:p w14:paraId="68F26813" w14:textId="77777777" w:rsidR="00A62AC6" w:rsidRPr="00A62AC6" w:rsidRDefault="00A62AC6">
            <w:pPr>
              <w:rPr>
                <w:sz w:val="24"/>
                <w:szCs w:val="24"/>
              </w:rPr>
            </w:pPr>
          </w:p>
          <w:p w14:paraId="368F903F"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3C9D9794" w14:textId="77777777" w:rsidR="00A62AC6" w:rsidRPr="00A62AC6" w:rsidRDefault="00A62AC6">
            <w:pPr>
              <w:rPr>
                <w:rFonts w:cstheme="minorBidi"/>
                <w:sz w:val="24"/>
                <w:szCs w:val="24"/>
              </w:rPr>
            </w:pPr>
            <w:r w:rsidRPr="00A62AC6">
              <w:rPr>
                <w:sz w:val="24"/>
                <w:szCs w:val="24"/>
              </w:rPr>
              <w:t xml:space="preserve">We are a Local Authority SCITT working with over 40 schools in Windsor and Maidenhead.  We train on average 20-30 trainees each year, a mix of both primary and secondary trainees. We strongly believe this allows us to have a ‘bespoke’ </w:t>
            </w:r>
            <w:proofErr w:type="spellStart"/>
            <w:r w:rsidRPr="00A62AC6">
              <w:rPr>
                <w:sz w:val="24"/>
                <w:szCs w:val="24"/>
              </w:rPr>
              <w:t>programme</w:t>
            </w:r>
            <w:proofErr w:type="spellEnd"/>
            <w:r w:rsidRPr="00A62AC6">
              <w:rPr>
                <w:sz w:val="24"/>
                <w:szCs w:val="24"/>
              </w:rPr>
              <w:t xml:space="preserve"> and able to support the trainees’ individual needs. </w:t>
            </w:r>
          </w:p>
          <w:p w14:paraId="04CCE8AE" w14:textId="77777777" w:rsidR="00A62AC6" w:rsidRPr="00A62AC6" w:rsidRDefault="00A62AC6">
            <w:pPr>
              <w:rPr>
                <w:sz w:val="24"/>
                <w:szCs w:val="24"/>
              </w:rPr>
            </w:pPr>
            <w:r w:rsidRPr="00A62AC6">
              <w:rPr>
                <w:sz w:val="24"/>
                <w:szCs w:val="24"/>
              </w:rPr>
              <w:t>Both the SCITT lead and lead tutor are also Local Authority Advisers and have strong links and knowledge of the Borough schools. Both are ECT facilitators and in addition the SCITT lead is also the LA Appropriate Body.</w:t>
            </w:r>
          </w:p>
          <w:p w14:paraId="4406FB81" w14:textId="77777777" w:rsidR="00A62AC6" w:rsidRPr="00A62AC6" w:rsidRDefault="00A62AC6">
            <w:pPr>
              <w:rPr>
                <w:sz w:val="24"/>
                <w:szCs w:val="24"/>
              </w:rPr>
            </w:pPr>
          </w:p>
          <w:p w14:paraId="5AEB68B7" w14:textId="77777777" w:rsidR="00A62AC6" w:rsidRPr="00A62AC6" w:rsidRDefault="00A62AC6">
            <w:pPr>
              <w:rPr>
                <w:sz w:val="24"/>
                <w:szCs w:val="24"/>
              </w:rPr>
            </w:pPr>
            <w:r w:rsidRPr="00A62AC6">
              <w:rPr>
                <w:sz w:val="24"/>
                <w:szCs w:val="24"/>
              </w:rPr>
              <w:t>Although all trainees recruited work under RBWM SCITT, recruitment and strategic development operates under two consortiums. Up until September 2021 both consortium lead schools were Teaching Schools; Foundations for Learning offering Nursery and Primary School Direct places in Maidenhead Ascot and Cookham; and Windsor Teaching Alliance offering School Direct places to First, Middle and Upper Schools in Windsor. As the Borough has two separate education systems we thought it would be easier to recruit to both systems but training and school placements go across the whole Borough and we work as one SCITT.</w:t>
            </w:r>
          </w:p>
          <w:p w14:paraId="141D210E" w14:textId="77777777" w:rsidR="00A62AC6" w:rsidRPr="00A62AC6" w:rsidRDefault="00A62AC6">
            <w:pPr>
              <w:rPr>
                <w:sz w:val="24"/>
                <w:szCs w:val="24"/>
              </w:rPr>
            </w:pPr>
          </w:p>
          <w:p w14:paraId="3C89D121" w14:textId="77777777" w:rsidR="00A62AC6" w:rsidRPr="00A62AC6" w:rsidRDefault="00A62AC6">
            <w:pPr>
              <w:rPr>
                <w:sz w:val="24"/>
                <w:szCs w:val="24"/>
              </w:rPr>
            </w:pPr>
            <w:r w:rsidRPr="00A62AC6">
              <w:rPr>
                <w:sz w:val="24"/>
                <w:szCs w:val="24"/>
              </w:rPr>
              <w:t>The SCITT was set up in 2013 to deliver both Primary and Secondary QTS. However, prior to becoming a SCITT, we were an EBITT Provider accrediting QTS to Primary and Secondary since 2003.</w:t>
            </w:r>
          </w:p>
          <w:p w14:paraId="0E28BDED" w14:textId="77777777" w:rsidR="00A62AC6" w:rsidRPr="00A62AC6" w:rsidRDefault="00A62AC6">
            <w:pPr>
              <w:rPr>
                <w:sz w:val="24"/>
                <w:szCs w:val="24"/>
              </w:rPr>
            </w:pPr>
          </w:p>
          <w:p w14:paraId="4C0AE5E5" w14:textId="77777777" w:rsidR="00A62AC6" w:rsidRPr="00A62AC6" w:rsidRDefault="00A62AC6">
            <w:pPr>
              <w:rPr>
                <w:sz w:val="24"/>
                <w:szCs w:val="24"/>
              </w:rPr>
            </w:pPr>
            <w:r w:rsidRPr="00A62AC6">
              <w:rPr>
                <w:sz w:val="24"/>
                <w:szCs w:val="24"/>
              </w:rPr>
              <w:t xml:space="preserve">We are partnered with Bucks New University based in High Wycombe and all trainees work towards QTS and a PGCE in Educational Practice (60 masters credits) </w:t>
            </w:r>
          </w:p>
        </w:tc>
      </w:tr>
      <w:tr w:rsidR="00A62AC6" w:rsidRPr="00A62AC6" w14:paraId="103CC486" w14:textId="77777777" w:rsidTr="00A62AC6">
        <w:tc>
          <w:tcPr>
            <w:tcW w:w="2091" w:type="dxa"/>
            <w:tcBorders>
              <w:top w:val="single" w:sz="4" w:space="0" w:color="auto"/>
              <w:left w:val="single" w:sz="4" w:space="0" w:color="auto"/>
              <w:bottom w:val="single" w:sz="4" w:space="0" w:color="auto"/>
              <w:right w:val="single" w:sz="4" w:space="0" w:color="auto"/>
            </w:tcBorders>
          </w:tcPr>
          <w:p w14:paraId="145FC588" w14:textId="77777777" w:rsidR="00A62AC6" w:rsidRPr="00A62AC6" w:rsidRDefault="00A62AC6">
            <w:pPr>
              <w:rPr>
                <w:rFonts w:cstheme="minorBidi"/>
                <w:sz w:val="24"/>
                <w:szCs w:val="24"/>
              </w:rPr>
            </w:pPr>
            <w:r w:rsidRPr="00A62AC6">
              <w:rPr>
                <w:sz w:val="24"/>
                <w:szCs w:val="24"/>
              </w:rPr>
              <w:t>Narrative</w:t>
            </w:r>
          </w:p>
          <w:p w14:paraId="3929B4DE" w14:textId="77777777" w:rsidR="00A62AC6" w:rsidRPr="00A62AC6" w:rsidRDefault="00A62AC6">
            <w:pPr>
              <w:rPr>
                <w:sz w:val="24"/>
                <w:szCs w:val="24"/>
              </w:rPr>
            </w:pPr>
          </w:p>
          <w:p w14:paraId="100C86E9"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4BA05F74" w14:textId="77777777" w:rsidR="00A62AC6" w:rsidRPr="00A62AC6" w:rsidRDefault="00A62AC6">
            <w:pPr>
              <w:rPr>
                <w:rFonts w:cstheme="minorBidi"/>
                <w:sz w:val="24"/>
                <w:szCs w:val="24"/>
              </w:rPr>
            </w:pPr>
            <w:r w:rsidRPr="00A62AC6">
              <w:rPr>
                <w:sz w:val="24"/>
                <w:szCs w:val="24"/>
              </w:rPr>
              <w:t xml:space="preserve">When setting up the SCITT </w:t>
            </w:r>
            <w:proofErr w:type="spellStart"/>
            <w:r w:rsidRPr="00A62AC6">
              <w:rPr>
                <w:sz w:val="24"/>
                <w:szCs w:val="24"/>
              </w:rPr>
              <w:t>programme</w:t>
            </w:r>
            <w:proofErr w:type="spellEnd"/>
            <w:r w:rsidRPr="00A62AC6">
              <w:rPr>
                <w:sz w:val="24"/>
                <w:szCs w:val="24"/>
              </w:rPr>
              <w:t>, we knew that we wanted trainees to have a block of time in school each week, followed by SCITT input. Trainees are in their main placement school Monday - Thursday and spend Friday at Central Training (Professional Development) which mainly takes place at the training room at Windsor Girls School or The Lawns Training Room in Windsor. Other schools throughout the Borough are also used when particular resources are needed.</w:t>
            </w:r>
          </w:p>
          <w:p w14:paraId="627AB191" w14:textId="77777777" w:rsidR="00A62AC6" w:rsidRPr="00A62AC6" w:rsidRDefault="00A62AC6">
            <w:pPr>
              <w:rPr>
                <w:sz w:val="24"/>
                <w:szCs w:val="24"/>
              </w:rPr>
            </w:pPr>
          </w:p>
          <w:p w14:paraId="17FAEC02" w14:textId="77777777" w:rsidR="00A62AC6" w:rsidRPr="00A62AC6" w:rsidRDefault="00A62AC6">
            <w:pPr>
              <w:rPr>
                <w:sz w:val="24"/>
                <w:szCs w:val="24"/>
              </w:rPr>
            </w:pPr>
            <w:r w:rsidRPr="00A62AC6">
              <w:rPr>
                <w:sz w:val="24"/>
                <w:szCs w:val="24"/>
              </w:rPr>
              <w:t xml:space="preserve">The Central Training Professional Development </w:t>
            </w:r>
            <w:proofErr w:type="spellStart"/>
            <w:r w:rsidRPr="00A62AC6">
              <w:rPr>
                <w:sz w:val="24"/>
                <w:szCs w:val="24"/>
              </w:rPr>
              <w:t>Programme</w:t>
            </w:r>
            <w:proofErr w:type="spellEnd"/>
            <w:r w:rsidRPr="00A62AC6">
              <w:rPr>
                <w:sz w:val="24"/>
                <w:szCs w:val="24"/>
              </w:rPr>
              <w:t xml:space="preserve"> is split into key aspects of development. Some of the training, when covering general pedagogy, core teaching practices and PGCE modules, is carried out to both primary and secondary trainees together. However, there are a number of occasions when primary </w:t>
            </w:r>
            <w:r w:rsidRPr="00A62AC6">
              <w:rPr>
                <w:sz w:val="24"/>
                <w:szCs w:val="24"/>
              </w:rPr>
              <w:lastRenderedPageBreak/>
              <w:t>and secondary trainees are split in order to focus on particular age-related strategies or subject specific training.</w:t>
            </w:r>
          </w:p>
        </w:tc>
      </w:tr>
      <w:tr w:rsidR="00A62AC6" w:rsidRPr="00A62AC6" w14:paraId="5C2E0818" w14:textId="77777777" w:rsidTr="00A62AC6">
        <w:tc>
          <w:tcPr>
            <w:tcW w:w="2091" w:type="dxa"/>
            <w:tcBorders>
              <w:top w:val="single" w:sz="4" w:space="0" w:color="auto"/>
              <w:left w:val="single" w:sz="4" w:space="0" w:color="auto"/>
              <w:bottom w:val="single" w:sz="4" w:space="0" w:color="auto"/>
              <w:right w:val="single" w:sz="4" w:space="0" w:color="auto"/>
            </w:tcBorders>
          </w:tcPr>
          <w:p w14:paraId="064BFA36" w14:textId="77777777" w:rsidR="00A62AC6" w:rsidRPr="00A62AC6" w:rsidRDefault="00A62AC6">
            <w:pPr>
              <w:rPr>
                <w:rFonts w:cstheme="minorBidi"/>
                <w:sz w:val="24"/>
                <w:szCs w:val="24"/>
              </w:rPr>
            </w:pPr>
            <w:r w:rsidRPr="00A62AC6">
              <w:rPr>
                <w:sz w:val="24"/>
                <w:szCs w:val="24"/>
              </w:rPr>
              <w:lastRenderedPageBreak/>
              <w:t>Intent</w:t>
            </w:r>
          </w:p>
          <w:p w14:paraId="2BCA9F91" w14:textId="77777777" w:rsidR="00A62AC6" w:rsidRPr="00A62AC6" w:rsidRDefault="00A62AC6">
            <w:pPr>
              <w:rPr>
                <w:sz w:val="24"/>
                <w:szCs w:val="24"/>
              </w:rPr>
            </w:pPr>
          </w:p>
          <w:p w14:paraId="17584F20" w14:textId="77777777" w:rsidR="00A62AC6" w:rsidRPr="00A62AC6" w:rsidRDefault="00A62AC6">
            <w:pPr>
              <w:rPr>
                <w:sz w:val="24"/>
                <w:szCs w:val="24"/>
              </w:rPr>
            </w:pPr>
          </w:p>
          <w:p w14:paraId="31E0431C"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037B63C4" w14:textId="77777777" w:rsidR="00A62AC6" w:rsidRPr="00A62AC6" w:rsidRDefault="00A62AC6">
            <w:pPr>
              <w:rPr>
                <w:rFonts w:cstheme="minorBidi"/>
                <w:sz w:val="24"/>
                <w:szCs w:val="24"/>
              </w:rPr>
            </w:pPr>
            <w:r w:rsidRPr="00A62AC6">
              <w:rPr>
                <w:sz w:val="24"/>
                <w:szCs w:val="24"/>
              </w:rPr>
              <w:t xml:space="preserve">We believe that by bringing together both primary and secondary trainees demonstrates collaborative strength. We are able to provide opportunities between colleagues to share practice and an understanding of stages of child development. They learn a lot from one another about the curriculum </w:t>
            </w:r>
            <w:proofErr w:type="spellStart"/>
            <w:r w:rsidRPr="00A62AC6">
              <w:rPr>
                <w:sz w:val="24"/>
                <w:szCs w:val="24"/>
              </w:rPr>
              <w:t>programme</w:t>
            </w:r>
            <w:proofErr w:type="spellEnd"/>
            <w:r w:rsidRPr="00A62AC6">
              <w:rPr>
                <w:sz w:val="24"/>
                <w:szCs w:val="24"/>
              </w:rPr>
              <w:t xml:space="preserve"> of study and the different expectations at the different ages, enabling a focus on continuity and progression.</w:t>
            </w:r>
          </w:p>
          <w:p w14:paraId="2FAEFA78" w14:textId="77777777" w:rsidR="00A62AC6" w:rsidRPr="00A62AC6" w:rsidRDefault="00A62AC6">
            <w:pPr>
              <w:rPr>
                <w:sz w:val="24"/>
                <w:szCs w:val="24"/>
              </w:rPr>
            </w:pPr>
          </w:p>
          <w:p w14:paraId="66CBA422" w14:textId="77777777" w:rsidR="00A62AC6" w:rsidRPr="00A62AC6" w:rsidRDefault="00A62AC6">
            <w:pPr>
              <w:rPr>
                <w:sz w:val="24"/>
                <w:szCs w:val="24"/>
              </w:rPr>
            </w:pPr>
            <w:r w:rsidRPr="00A62AC6">
              <w:rPr>
                <w:sz w:val="24"/>
                <w:szCs w:val="24"/>
              </w:rPr>
              <w:t xml:space="preserve">Through working very closely with Bucks New University we have collaboratively rewritten the PGCE </w:t>
            </w:r>
            <w:proofErr w:type="spellStart"/>
            <w:r w:rsidRPr="00A62AC6">
              <w:rPr>
                <w:sz w:val="24"/>
                <w:szCs w:val="24"/>
              </w:rPr>
              <w:t>programme</w:t>
            </w:r>
            <w:proofErr w:type="spellEnd"/>
            <w:r w:rsidRPr="00A62AC6">
              <w:rPr>
                <w:sz w:val="24"/>
                <w:szCs w:val="24"/>
              </w:rPr>
              <w:t xml:space="preserve"> basing it around 2 modules: Teachers as Researchers and Reflective Practitioners which looks closely at ‘how pupils learn’ and The Principles of Practice of Effective Assessment. Both modules are linked closely to the ITT Core Content Framework. A core text has been introduced – ‘ Reflective teaching in schools’ by Andrew Pollard. </w:t>
            </w:r>
          </w:p>
          <w:p w14:paraId="2D64A4B0" w14:textId="77777777" w:rsidR="00A62AC6" w:rsidRPr="00A62AC6" w:rsidRDefault="00A62AC6">
            <w:pPr>
              <w:rPr>
                <w:sz w:val="24"/>
                <w:szCs w:val="24"/>
              </w:rPr>
            </w:pPr>
          </w:p>
          <w:p w14:paraId="090EC2D7" w14:textId="77777777" w:rsidR="00A62AC6" w:rsidRPr="00A62AC6" w:rsidRDefault="00A62AC6">
            <w:pPr>
              <w:rPr>
                <w:sz w:val="24"/>
                <w:szCs w:val="24"/>
              </w:rPr>
            </w:pPr>
            <w:r w:rsidRPr="00A62AC6">
              <w:rPr>
                <w:sz w:val="24"/>
                <w:szCs w:val="24"/>
              </w:rPr>
              <w:t>Our Curriculum design uses the concepts of Bruner’s spiral curriculum. Key concepts are presented repeatedly but are revisited with deepening levels as trainees progress through the course. Both primary and secondary trainees develop understanding of how pupils learn, as they work through Module One. This includes an in depth assignment on learning theories in the 21</w:t>
            </w:r>
            <w:r w:rsidRPr="00A62AC6">
              <w:rPr>
                <w:sz w:val="24"/>
                <w:szCs w:val="24"/>
                <w:vertAlign w:val="superscript"/>
              </w:rPr>
              <w:t>st</w:t>
            </w:r>
            <w:r w:rsidRPr="00A62AC6">
              <w:rPr>
                <w:sz w:val="24"/>
                <w:szCs w:val="24"/>
              </w:rPr>
              <w:t xml:space="preserve"> Century which involves understanding of working memory, cognitive load and metacognition. </w:t>
            </w:r>
          </w:p>
          <w:p w14:paraId="16556FD9" w14:textId="77777777" w:rsidR="00A62AC6" w:rsidRPr="00A62AC6" w:rsidRDefault="00A62AC6">
            <w:pPr>
              <w:rPr>
                <w:sz w:val="24"/>
                <w:szCs w:val="24"/>
              </w:rPr>
            </w:pPr>
          </w:p>
          <w:p w14:paraId="66B0A515" w14:textId="77777777" w:rsidR="00A62AC6" w:rsidRPr="00A62AC6" w:rsidRDefault="00A62AC6">
            <w:pPr>
              <w:rPr>
                <w:sz w:val="24"/>
                <w:szCs w:val="24"/>
              </w:rPr>
            </w:pPr>
            <w:r w:rsidRPr="00A62AC6">
              <w:rPr>
                <w:sz w:val="24"/>
                <w:szCs w:val="24"/>
              </w:rPr>
              <w:t xml:space="preserve">Although we are aware not all training can be done collaboratively with primary and secondary trainees together, we aim to ensure </w:t>
            </w:r>
            <w:proofErr w:type="spellStart"/>
            <w:r w:rsidRPr="00A62AC6">
              <w:rPr>
                <w:sz w:val="24"/>
                <w:szCs w:val="24"/>
              </w:rPr>
              <w:t>Rosenshine’s</w:t>
            </w:r>
            <w:proofErr w:type="spellEnd"/>
            <w:r w:rsidRPr="00A62AC6">
              <w:rPr>
                <w:sz w:val="24"/>
                <w:szCs w:val="24"/>
              </w:rPr>
              <w:t xml:space="preserve"> principles are embedded in practice and phase pedagogy for all trainees.  </w:t>
            </w:r>
          </w:p>
          <w:p w14:paraId="21B9FAE3" w14:textId="77777777" w:rsidR="00A62AC6" w:rsidRPr="00A62AC6" w:rsidRDefault="00A62AC6">
            <w:pPr>
              <w:rPr>
                <w:sz w:val="24"/>
                <w:szCs w:val="24"/>
              </w:rPr>
            </w:pPr>
          </w:p>
          <w:p w14:paraId="76DA8B49" w14:textId="77777777" w:rsidR="00A62AC6" w:rsidRPr="00A62AC6" w:rsidRDefault="00A62AC6">
            <w:pPr>
              <w:rPr>
                <w:sz w:val="24"/>
                <w:szCs w:val="24"/>
              </w:rPr>
            </w:pPr>
            <w:r w:rsidRPr="00A62AC6">
              <w:rPr>
                <w:sz w:val="24"/>
                <w:szCs w:val="24"/>
              </w:rPr>
              <w:t xml:space="preserve">Primary central training will also focus on specific curriculum subjects and include deeper termly focuses on particular subjects to help consolidate curriculum knowledge. </w:t>
            </w:r>
          </w:p>
          <w:p w14:paraId="391E71E5" w14:textId="77777777" w:rsidR="00A62AC6" w:rsidRPr="00A62AC6" w:rsidRDefault="00A62AC6">
            <w:pPr>
              <w:rPr>
                <w:sz w:val="24"/>
                <w:szCs w:val="24"/>
              </w:rPr>
            </w:pPr>
          </w:p>
          <w:p w14:paraId="60043A20" w14:textId="77777777" w:rsidR="00A62AC6" w:rsidRPr="00A62AC6" w:rsidRDefault="00A62AC6">
            <w:pPr>
              <w:rPr>
                <w:sz w:val="24"/>
                <w:szCs w:val="24"/>
              </w:rPr>
            </w:pPr>
            <w:r w:rsidRPr="00A62AC6">
              <w:rPr>
                <w:sz w:val="24"/>
                <w:szCs w:val="24"/>
              </w:rPr>
              <w:t xml:space="preserve">During secondary central training, time is given for trainees to work on specific TES institute subject specialism modules. Following trainees pre course task, initial subject audit and need analysis trainees work with their mentor to identify five TES modules to work on throughout the year. Subject knowledge is further reinforced as we have joined NASBTT Subject Network and they work with Heads of Department and mentors and by joining subject associations. </w:t>
            </w:r>
          </w:p>
          <w:p w14:paraId="1D36D8F6" w14:textId="77777777" w:rsidR="00A62AC6" w:rsidRPr="00A62AC6" w:rsidRDefault="00A62AC6">
            <w:pPr>
              <w:rPr>
                <w:sz w:val="24"/>
                <w:szCs w:val="24"/>
              </w:rPr>
            </w:pPr>
          </w:p>
        </w:tc>
      </w:tr>
      <w:tr w:rsidR="00A62AC6" w:rsidRPr="00A62AC6" w14:paraId="20A061CB" w14:textId="77777777" w:rsidTr="00A62AC6">
        <w:tc>
          <w:tcPr>
            <w:tcW w:w="2091" w:type="dxa"/>
            <w:tcBorders>
              <w:top w:val="single" w:sz="4" w:space="0" w:color="auto"/>
              <w:left w:val="single" w:sz="4" w:space="0" w:color="auto"/>
              <w:bottom w:val="single" w:sz="4" w:space="0" w:color="auto"/>
              <w:right w:val="single" w:sz="4" w:space="0" w:color="auto"/>
            </w:tcBorders>
          </w:tcPr>
          <w:p w14:paraId="6CF9596E" w14:textId="77777777" w:rsidR="00A62AC6" w:rsidRPr="00A62AC6" w:rsidRDefault="00A62AC6">
            <w:pPr>
              <w:rPr>
                <w:rFonts w:cstheme="minorBidi"/>
                <w:sz w:val="24"/>
                <w:szCs w:val="24"/>
              </w:rPr>
            </w:pPr>
            <w:r w:rsidRPr="00A62AC6">
              <w:rPr>
                <w:sz w:val="24"/>
                <w:szCs w:val="24"/>
              </w:rPr>
              <w:t>Implementation</w:t>
            </w:r>
          </w:p>
          <w:p w14:paraId="34E8D390" w14:textId="77777777" w:rsidR="00A62AC6" w:rsidRPr="00A62AC6" w:rsidRDefault="00A62AC6">
            <w:pPr>
              <w:rPr>
                <w:sz w:val="24"/>
                <w:szCs w:val="24"/>
              </w:rPr>
            </w:pPr>
          </w:p>
          <w:p w14:paraId="630905DD" w14:textId="77777777" w:rsidR="00A62AC6" w:rsidRPr="00A62AC6" w:rsidRDefault="00A62AC6">
            <w:pPr>
              <w:rPr>
                <w:sz w:val="24"/>
                <w:szCs w:val="24"/>
              </w:rPr>
            </w:pPr>
          </w:p>
          <w:p w14:paraId="6C32E538"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779091CC" w14:textId="77777777" w:rsidR="00A62AC6" w:rsidRPr="00A62AC6" w:rsidRDefault="00A62AC6">
            <w:pPr>
              <w:rPr>
                <w:rFonts w:cstheme="minorBidi"/>
                <w:sz w:val="24"/>
                <w:szCs w:val="24"/>
              </w:rPr>
            </w:pPr>
            <w:r w:rsidRPr="00A62AC6">
              <w:rPr>
                <w:sz w:val="24"/>
                <w:szCs w:val="24"/>
              </w:rPr>
              <w:lastRenderedPageBreak/>
              <w:t xml:space="preserve">The Central Training Professional Development </w:t>
            </w:r>
            <w:proofErr w:type="spellStart"/>
            <w:r w:rsidRPr="00A62AC6">
              <w:rPr>
                <w:sz w:val="24"/>
                <w:szCs w:val="24"/>
              </w:rPr>
              <w:t>programme</w:t>
            </w:r>
            <w:proofErr w:type="spellEnd"/>
            <w:r w:rsidRPr="00A62AC6">
              <w:rPr>
                <w:sz w:val="24"/>
                <w:szCs w:val="24"/>
              </w:rPr>
              <w:t xml:space="preserve"> is written by SCITT Team in consultation with Consortium strategic leads and course trainers. The </w:t>
            </w:r>
            <w:proofErr w:type="spellStart"/>
            <w:r w:rsidRPr="00A62AC6">
              <w:rPr>
                <w:sz w:val="24"/>
                <w:szCs w:val="24"/>
              </w:rPr>
              <w:t>programme</w:t>
            </w:r>
            <w:proofErr w:type="spellEnd"/>
            <w:r w:rsidRPr="00A62AC6">
              <w:rPr>
                <w:sz w:val="24"/>
                <w:szCs w:val="24"/>
              </w:rPr>
              <w:t xml:space="preserve"> is closely linked to the </w:t>
            </w:r>
            <w:r w:rsidRPr="00A62AC6">
              <w:rPr>
                <w:sz w:val="24"/>
                <w:szCs w:val="24"/>
              </w:rPr>
              <w:lastRenderedPageBreak/>
              <w:t>Teaching Standards and Core Content Framework. It is designed to build on the trainees initial needs and to continuously revisit key concepts throughout the year (spiral curriculum)</w:t>
            </w:r>
          </w:p>
          <w:p w14:paraId="00363414" w14:textId="77777777" w:rsidR="00A62AC6" w:rsidRPr="00A62AC6" w:rsidRDefault="00A62AC6">
            <w:pPr>
              <w:rPr>
                <w:sz w:val="24"/>
                <w:szCs w:val="24"/>
              </w:rPr>
            </w:pPr>
          </w:p>
          <w:p w14:paraId="3A788535" w14:textId="77777777" w:rsidR="00A62AC6" w:rsidRPr="00A62AC6" w:rsidRDefault="00A62AC6">
            <w:pPr>
              <w:rPr>
                <w:sz w:val="24"/>
                <w:szCs w:val="24"/>
              </w:rPr>
            </w:pPr>
            <w:r w:rsidRPr="00A62AC6">
              <w:rPr>
                <w:sz w:val="24"/>
                <w:szCs w:val="24"/>
              </w:rPr>
              <w:t xml:space="preserve">The Autumn term is built around our core foundations of Teaching Standards 1, 4 and 7 (Core Content Framework High Expectations, </w:t>
            </w:r>
            <w:proofErr w:type="spellStart"/>
            <w:r w:rsidRPr="00A62AC6">
              <w:rPr>
                <w:sz w:val="24"/>
                <w:szCs w:val="24"/>
              </w:rPr>
              <w:t>Classsroom</w:t>
            </w:r>
            <w:proofErr w:type="spellEnd"/>
            <w:r w:rsidRPr="00A62AC6">
              <w:rPr>
                <w:sz w:val="24"/>
                <w:szCs w:val="24"/>
              </w:rPr>
              <w:t xml:space="preserve"> practice and Managing </w:t>
            </w:r>
            <w:proofErr w:type="spellStart"/>
            <w:r w:rsidRPr="00A62AC6">
              <w:rPr>
                <w:sz w:val="24"/>
                <w:szCs w:val="24"/>
              </w:rPr>
              <w:t>Behaviour</w:t>
            </w:r>
            <w:proofErr w:type="spellEnd"/>
            <w:r w:rsidRPr="00A62AC6">
              <w:rPr>
                <w:sz w:val="24"/>
                <w:szCs w:val="24"/>
              </w:rPr>
              <w:t xml:space="preserve">). Time is spent looking at models of reflection and </w:t>
            </w:r>
            <w:proofErr w:type="spellStart"/>
            <w:r w:rsidRPr="00A62AC6">
              <w:rPr>
                <w:sz w:val="24"/>
                <w:szCs w:val="24"/>
              </w:rPr>
              <w:t>practising</w:t>
            </w:r>
            <w:proofErr w:type="spellEnd"/>
            <w:r w:rsidRPr="00A62AC6">
              <w:rPr>
                <w:sz w:val="24"/>
                <w:szCs w:val="24"/>
              </w:rPr>
              <w:t xml:space="preserve"> being a reflective practitioner. Trainees spend time observing and building up their teaching toolkit whilst not exceeding 20% teaching. During this time, the PGCE Module 1 is introduced concentrating on integrating research and practice by studying learning theories and understanding how children learn (Core Content Framework How Pupils Learn – TS2)</w:t>
            </w:r>
          </w:p>
          <w:p w14:paraId="3C9B26F6" w14:textId="77777777" w:rsidR="00A62AC6" w:rsidRPr="00A62AC6" w:rsidRDefault="00A62AC6">
            <w:pPr>
              <w:rPr>
                <w:sz w:val="24"/>
                <w:szCs w:val="24"/>
              </w:rPr>
            </w:pPr>
          </w:p>
          <w:p w14:paraId="27327207" w14:textId="77777777" w:rsidR="00A62AC6" w:rsidRPr="00A62AC6" w:rsidRDefault="00A62AC6">
            <w:pPr>
              <w:rPr>
                <w:sz w:val="24"/>
                <w:szCs w:val="24"/>
              </w:rPr>
            </w:pPr>
            <w:r w:rsidRPr="00A62AC6">
              <w:rPr>
                <w:sz w:val="24"/>
                <w:szCs w:val="24"/>
              </w:rPr>
              <w:t xml:space="preserve">The spring term involves trainees revisiting and </w:t>
            </w:r>
            <w:r w:rsidRPr="00A62AC6">
              <w:rPr>
                <w:b/>
                <w:sz w:val="24"/>
                <w:szCs w:val="24"/>
              </w:rPr>
              <w:t>consolidating</w:t>
            </w:r>
            <w:r w:rsidRPr="00A62AC6">
              <w:rPr>
                <w:sz w:val="24"/>
                <w:szCs w:val="24"/>
              </w:rPr>
              <w:t xml:space="preserve"> TS 1, 4 and 7 and being introduced to Adaptive teaching (TS5). As trainees build to teaching 50% timetable, they continue to plan </w:t>
            </w:r>
            <w:r w:rsidRPr="00A62AC6">
              <w:rPr>
                <w:b/>
                <w:sz w:val="24"/>
                <w:szCs w:val="24"/>
              </w:rPr>
              <w:t xml:space="preserve">consecutive </w:t>
            </w:r>
            <w:r w:rsidRPr="00A62AC6">
              <w:rPr>
                <w:sz w:val="24"/>
                <w:szCs w:val="24"/>
              </w:rPr>
              <w:t xml:space="preserve">lessons and units of work in their second school placement. This involves taking into account individual pupils needs and reflecting on previous lessons as well as addressing prior knowledge and misconceptions. </w:t>
            </w:r>
          </w:p>
          <w:p w14:paraId="554D3508" w14:textId="77777777" w:rsidR="00A62AC6" w:rsidRPr="00A62AC6" w:rsidRDefault="00A62AC6">
            <w:pPr>
              <w:rPr>
                <w:sz w:val="24"/>
                <w:szCs w:val="24"/>
              </w:rPr>
            </w:pPr>
          </w:p>
          <w:p w14:paraId="0DF8607B" w14:textId="77777777" w:rsidR="00A62AC6" w:rsidRPr="00A62AC6" w:rsidRDefault="00A62AC6">
            <w:pPr>
              <w:rPr>
                <w:sz w:val="24"/>
                <w:szCs w:val="24"/>
              </w:rPr>
            </w:pPr>
            <w:r w:rsidRPr="00A62AC6">
              <w:rPr>
                <w:sz w:val="24"/>
                <w:szCs w:val="24"/>
              </w:rPr>
              <w:t xml:space="preserve">The final stage of the Central Training focuses on trainees building up to a 70% teaching timetable and understanding the principles and practices of effective assessment, using assessment to ensure all pupils are making progress and their full potential (Linked to SCITT vision).  The final term also involves </w:t>
            </w:r>
            <w:r w:rsidRPr="00A62AC6">
              <w:rPr>
                <w:b/>
                <w:sz w:val="24"/>
                <w:szCs w:val="24"/>
              </w:rPr>
              <w:t>applying</w:t>
            </w:r>
            <w:r w:rsidRPr="00A62AC6">
              <w:rPr>
                <w:sz w:val="24"/>
                <w:szCs w:val="24"/>
              </w:rPr>
              <w:t xml:space="preserve"> the skills and practices of high quality teaching and learning to all foundation subjects (primary) and development of subject knowledge (secondary).</w:t>
            </w:r>
          </w:p>
          <w:p w14:paraId="0C9A09BB" w14:textId="77777777" w:rsidR="00A62AC6" w:rsidRPr="00A62AC6" w:rsidRDefault="00A62AC6">
            <w:pPr>
              <w:rPr>
                <w:sz w:val="24"/>
                <w:szCs w:val="24"/>
              </w:rPr>
            </w:pPr>
          </w:p>
          <w:p w14:paraId="0C740382" w14:textId="77777777" w:rsidR="00A62AC6" w:rsidRPr="00A62AC6" w:rsidRDefault="00A62AC6">
            <w:pPr>
              <w:rPr>
                <w:sz w:val="24"/>
                <w:szCs w:val="24"/>
              </w:rPr>
            </w:pPr>
            <w:r w:rsidRPr="00A62AC6">
              <w:rPr>
                <w:sz w:val="24"/>
                <w:szCs w:val="24"/>
              </w:rPr>
              <w:t xml:space="preserve">Throughout the year and curriculum Subject and curriculum (TS3) and Professional </w:t>
            </w:r>
            <w:proofErr w:type="spellStart"/>
            <w:r w:rsidRPr="00A62AC6">
              <w:rPr>
                <w:sz w:val="24"/>
                <w:szCs w:val="24"/>
              </w:rPr>
              <w:t>Behaviours</w:t>
            </w:r>
            <w:proofErr w:type="spellEnd"/>
            <w:r w:rsidRPr="00A62AC6">
              <w:rPr>
                <w:sz w:val="24"/>
                <w:szCs w:val="24"/>
              </w:rPr>
              <w:t xml:space="preserve"> (TS8) are continuously modelled, </w:t>
            </w:r>
            <w:proofErr w:type="spellStart"/>
            <w:r w:rsidRPr="00A62AC6">
              <w:rPr>
                <w:sz w:val="24"/>
                <w:szCs w:val="24"/>
              </w:rPr>
              <w:t>practised</w:t>
            </w:r>
            <w:proofErr w:type="spellEnd"/>
            <w:r w:rsidRPr="00A62AC6">
              <w:rPr>
                <w:sz w:val="24"/>
                <w:szCs w:val="24"/>
              </w:rPr>
              <w:t xml:space="preserve">, reinforced and revisited using </w:t>
            </w:r>
            <w:proofErr w:type="spellStart"/>
            <w:r w:rsidRPr="00A62AC6">
              <w:rPr>
                <w:sz w:val="24"/>
                <w:szCs w:val="24"/>
              </w:rPr>
              <w:t>Rosenshine’s</w:t>
            </w:r>
            <w:proofErr w:type="spellEnd"/>
            <w:r w:rsidRPr="00A62AC6">
              <w:rPr>
                <w:sz w:val="24"/>
                <w:szCs w:val="24"/>
              </w:rPr>
              <w:t xml:space="preserve"> principles.</w:t>
            </w:r>
          </w:p>
          <w:p w14:paraId="59B74B05" w14:textId="77777777" w:rsidR="00A62AC6" w:rsidRPr="00A62AC6" w:rsidRDefault="00A62AC6">
            <w:pPr>
              <w:rPr>
                <w:sz w:val="24"/>
                <w:szCs w:val="24"/>
              </w:rPr>
            </w:pPr>
          </w:p>
          <w:p w14:paraId="67C5F2E1" w14:textId="77777777" w:rsidR="00A62AC6" w:rsidRPr="00A62AC6" w:rsidRDefault="00A62AC6">
            <w:pPr>
              <w:rPr>
                <w:sz w:val="24"/>
                <w:szCs w:val="24"/>
              </w:rPr>
            </w:pPr>
            <w:r w:rsidRPr="00A62AC6">
              <w:rPr>
                <w:sz w:val="24"/>
                <w:szCs w:val="24"/>
              </w:rPr>
              <w:t xml:space="preserve">As well as their lead school and second school placements, trainees are given the opportunity to observe and learn from diverse and excellent </w:t>
            </w:r>
            <w:proofErr w:type="spellStart"/>
            <w:r w:rsidRPr="00A62AC6">
              <w:rPr>
                <w:sz w:val="24"/>
                <w:szCs w:val="24"/>
              </w:rPr>
              <w:t>practise</w:t>
            </w:r>
            <w:proofErr w:type="spellEnd"/>
            <w:r w:rsidRPr="00A62AC6">
              <w:rPr>
                <w:sz w:val="24"/>
                <w:szCs w:val="24"/>
              </w:rPr>
              <w:t xml:space="preserve"> by spending 2 days at our local 3-18 Special School and 2 days in Early Year settings.</w:t>
            </w:r>
          </w:p>
          <w:p w14:paraId="30038971" w14:textId="77777777" w:rsidR="00A62AC6" w:rsidRPr="00A62AC6" w:rsidRDefault="00A62AC6">
            <w:pPr>
              <w:rPr>
                <w:sz w:val="24"/>
                <w:szCs w:val="24"/>
              </w:rPr>
            </w:pPr>
          </w:p>
          <w:p w14:paraId="12BC7684" w14:textId="77777777" w:rsidR="00A62AC6" w:rsidRPr="00A62AC6" w:rsidRDefault="00A62AC6">
            <w:pPr>
              <w:rPr>
                <w:sz w:val="24"/>
                <w:szCs w:val="24"/>
              </w:rPr>
            </w:pPr>
            <w:r w:rsidRPr="00A62AC6">
              <w:rPr>
                <w:sz w:val="24"/>
                <w:szCs w:val="24"/>
              </w:rPr>
              <w:t xml:space="preserve">As we are a Local Authority SCITT and work in partnership with two ex Teaching Schools (Outstanding Nursery Federation/Early Years Specialist and Outstanding Secondary School), we have  a mix of high-quality primary and secondary practitioners and specialist Advisers and Consultants who deliver the content of our </w:t>
            </w:r>
            <w:proofErr w:type="spellStart"/>
            <w:r w:rsidRPr="00A62AC6">
              <w:rPr>
                <w:sz w:val="24"/>
                <w:szCs w:val="24"/>
              </w:rPr>
              <w:t>programme</w:t>
            </w:r>
            <w:proofErr w:type="spellEnd"/>
            <w:r w:rsidRPr="00A62AC6">
              <w:rPr>
                <w:sz w:val="24"/>
                <w:szCs w:val="24"/>
              </w:rPr>
              <w:t xml:space="preserve"> which enable us to have access to a plethora of expertise. </w:t>
            </w:r>
          </w:p>
          <w:p w14:paraId="631B5DD9" w14:textId="77777777" w:rsidR="00A62AC6" w:rsidRDefault="00A62AC6">
            <w:pPr>
              <w:rPr>
                <w:sz w:val="24"/>
                <w:szCs w:val="24"/>
              </w:rPr>
            </w:pPr>
          </w:p>
          <w:p w14:paraId="2BEC3B01" w14:textId="77777777" w:rsidR="00A62AC6" w:rsidRPr="00A62AC6" w:rsidRDefault="00A62AC6">
            <w:pPr>
              <w:rPr>
                <w:sz w:val="24"/>
                <w:szCs w:val="24"/>
              </w:rPr>
            </w:pPr>
          </w:p>
        </w:tc>
      </w:tr>
      <w:tr w:rsidR="00A62AC6" w:rsidRPr="00A62AC6" w14:paraId="73D6DD5D" w14:textId="77777777" w:rsidTr="00A62AC6">
        <w:tc>
          <w:tcPr>
            <w:tcW w:w="2091" w:type="dxa"/>
            <w:tcBorders>
              <w:top w:val="single" w:sz="4" w:space="0" w:color="auto"/>
              <w:left w:val="single" w:sz="4" w:space="0" w:color="auto"/>
              <w:bottom w:val="single" w:sz="4" w:space="0" w:color="auto"/>
              <w:right w:val="single" w:sz="4" w:space="0" w:color="auto"/>
            </w:tcBorders>
          </w:tcPr>
          <w:p w14:paraId="43D466B6" w14:textId="77777777" w:rsidR="00A62AC6" w:rsidRDefault="00A62AC6">
            <w:pPr>
              <w:rPr>
                <w:sz w:val="24"/>
                <w:szCs w:val="24"/>
              </w:rPr>
            </w:pPr>
          </w:p>
          <w:p w14:paraId="46753646" w14:textId="77777777" w:rsidR="00A62AC6" w:rsidRPr="00A62AC6" w:rsidRDefault="00A62AC6">
            <w:pPr>
              <w:rPr>
                <w:rFonts w:cstheme="minorBidi"/>
                <w:sz w:val="24"/>
                <w:szCs w:val="24"/>
              </w:rPr>
            </w:pPr>
            <w:r w:rsidRPr="00A62AC6">
              <w:rPr>
                <w:sz w:val="24"/>
                <w:szCs w:val="24"/>
              </w:rPr>
              <w:t>Impact</w:t>
            </w:r>
          </w:p>
          <w:p w14:paraId="19AFF353" w14:textId="77777777" w:rsidR="00A62AC6" w:rsidRPr="00A62AC6" w:rsidRDefault="00A62AC6">
            <w:pPr>
              <w:rPr>
                <w:sz w:val="24"/>
                <w:szCs w:val="24"/>
              </w:rPr>
            </w:pPr>
          </w:p>
          <w:p w14:paraId="0E166D1B" w14:textId="77777777" w:rsidR="00A62AC6" w:rsidRPr="00A62AC6" w:rsidRDefault="00A62AC6">
            <w:pPr>
              <w:rPr>
                <w:sz w:val="24"/>
                <w:szCs w:val="24"/>
              </w:rPr>
            </w:pPr>
          </w:p>
          <w:p w14:paraId="0D644FE5"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5C59C8AD" w14:textId="77777777" w:rsidR="00A62AC6" w:rsidRDefault="00A62AC6">
            <w:pPr>
              <w:rPr>
                <w:sz w:val="24"/>
                <w:szCs w:val="24"/>
              </w:rPr>
            </w:pPr>
          </w:p>
          <w:p w14:paraId="7B746F6F" w14:textId="77777777" w:rsidR="00A62AC6" w:rsidRPr="00A62AC6" w:rsidRDefault="00A62AC6">
            <w:pPr>
              <w:rPr>
                <w:rFonts w:cstheme="minorBidi"/>
                <w:sz w:val="24"/>
                <w:szCs w:val="24"/>
              </w:rPr>
            </w:pPr>
            <w:r w:rsidRPr="00A62AC6">
              <w:rPr>
                <w:sz w:val="24"/>
                <w:szCs w:val="24"/>
              </w:rPr>
              <w:t xml:space="preserve">We believe this model to have a positive impact on trainees’ development and in turn their ability to have impact on the pupils’ progress in the classroom as we have had a 100% pass rate and 100% employment rate since 2009. </w:t>
            </w:r>
          </w:p>
          <w:p w14:paraId="3CE3E651" w14:textId="77777777" w:rsidR="00A62AC6" w:rsidRPr="00A62AC6" w:rsidRDefault="00A62AC6">
            <w:pPr>
              <w:rPr>
                <w:sz w:val="24"/>
                <w:szCs w:val="24"/>
              </w:rPr>
            </w:pPr>
          </w:p>
          <w:p w14:paraId="0E0787F9" w14:textId="77777777" w:rsidR="00A62AC6" w:rsidRPr="00A62AC6" w:rsidRDefault="00A62AC6">
            <w:pPr>
              <w:rPr>
                <w:rFonts w:cs="Tahoma"/>
                <w:sz w:val="24"/>
                <w:szCs w:val="24"/>
                <w:lang w:eastAsia="en-GB"/>
              </w:rPr>
            </w:pPr>
            <w:r w:rsidRPr="00A62AC6">
              <w:rPr>
                <w:sz w:val="24"/>
                <w:szCs w:val="24"/>
              </w:rPr>
              <w:t xml:space="preserve">Evaluations of Central Training are consistently high with consistent shifts in understanding before and after the sessions. Course Committee meetings, weekly framework sheets and exit and mid year questionnaires show 100% agree or strong agree </w:t>
            </w:r>
            <w:r w:rsidRPr="00A62AC6">
              <w:rPr>
                <w:rFonts w:cs="Tahoma"/>
                <w:sz w:val="24"/>
                <w:szCs w:val="24"/>
                <w:lang w:eastAsia="en-GB"/>
              </w:rPr>
              <w:t xml:space="preserve">they have been effectively trained by trainers and mentors. </w:t>
            </w:r>
            <w:r w:rsidRPr="00A62AC6">
              <w:rPr>
                <w:sz w:val="24"/>
                <w:szCs w:val="24"/>
              </w:rPr>
              <w:t>We respond to any comments on how to improve at the start of the following week’s training, or through the planning of additional sessions or discussions with mentors.</w:t>
            </w:r>
          </w:p>
          <w:p w14:paraId="51F80711" w14:textId="77777777" w:rsidR="00A62AC6" w:rsidRPr="00A62AC6" w:rsidRDefault="00A62AC6">
            <w:pPr>
              <w:rPr>
                <w:rFonts w:eastAsiaTheme="minorHAnsi" w:cstheme="minorBidi"/>
                <w:sz w:val="24"/>
                <w:szCs w:val="24"/>
              </w:rPr>
            </w:pPr>
            <w:r w:rsidRPr="00A62AC6">
              <w:rPr>
                <w:sz w:val="24"/>
                <w:szCs w:val="24"/>
              </w:rPr>
              <w:t xml:space="preserve">Throughout the course of the year, several formative assessment tasks in the form of presentations (both individual and group) are planned to assess the impact of the trainees knowledge and to particularly look at how research and training is </w:t>
            </w:r>
            <w:r w:rsidRPr="00A62AC6">
              <w:rPr>
                <w:b/>
                <w:sz w:val="24"/>
                <w:szCs w:val="24"/>
              </w:rPr>
              <w:t>integrated</w:t>
            </w:r>
            <w:r w:rsidRPr="00A62AC6">
              <w:rPr>
                <w:sz w:val="24"/>
                <w:szCs w:val="24"/>
              </w:rPr>
              <w:t xml:space="preserve"> with school based </w:t>
            </w:r>
            <w:proofErr w:type="spellStart"/>
            <w:r w:rsidRPr="00A62AC6">
              <w:rPr>
                <w:sz w:val="24"/>
                <w:szCs w:val="24"/>
              </w:rPr>
              <w:t>practise</w:t>
            </w:r>
            <w:proofErr w:type="spellEnd"/>
            <w:r w:rsidRPr="00A62AC6">
              <w:rPr>
                <w:sz w:val="24"/>
                <w:szCs w:val="24"/>
              </w:rPr>
              <w:t xml:space="preserve"> to ensure pupils are progressing. SCITT tutors use feedback from these to amend or review the impact of the training </w:t>
            </w:r>
            <w:proofErr w:type="spellStart"/>
            <w:r w:rsidRPr="00A62AC6">
              <w:rPr>
                <w:sz w:val="24"/>
                <w:szCs w:val="24"/>
              </w:rPr>
              <w:t>programme</w:t>
            </w:r>
            <w:proofErr w:type="spellEnd"/>
            <w:r w:rsidRPr="00A62AC6">
              <w:rPr>
                <w:sz w:val="24"/>
                <w:szCs w:val="24"/>
              </w:rPr>
              <w:t>.</w:t>
            </w:r>
          </w:p>
          <w:p w14:paraId="3333E614" w14:textId="77777777" w:rsidR="00A62AC6" w:rsidRPr="00A62AC6" w:rsidRDefault="00A62AC6">
            <w:pPr>
              <w:rPr>
                <w:sz w:val="24"/>
                <w:szCs w:val="24"/>
              </w:rPr>
            </w:pPr>
          </w:p>
          <w:p w14:paraId="690E4B01" w14:textId="77777777" w:rsidR="00A62AC6" w:rsidRPr="00A62AC6" w:rsidRDefault="00A62AC6">
            <w:pPr>
              <w:rPr>
                <w:sz w:val="24"/>
                <w:szCs w:val="24"/>
              </w:rPr>
            </w:pPr>
            <w:r w:rsidRPr="00A62AC6">
              <w:rPr>
                <w:sz w:val="24"/>
                <w:szCs w:val="24"/>
              </w:rPr>
              <w:t>Further evidence of impact of Curriculum Design and Subject knowledge is: High retention within teaching and in RBWM schools</w:t>
            </w:r>
          </w:p>
          <w:p w14:paraId="646058FA" w14:textId="77777777" w:rsidR="00A62AC6" w:rsidRPr="00A62AC6" w:rsidRDefault="00A62AC6">
            <w:pPr>
              <w:rPr>
                <w:sz w:val="24"/>
                <w:szCs w:val="24"/>
              </w:rPr>
            </w:pPr>
            <w:r w:rsidRPr="00A62AC6">
              <w:rPr>
                <w:sz w:val="24"/>
                <w:szCs w:val="24"/>
              </w:rPr>
              <w:t>100% RBWM NQTs who trained through SCITT have satisfactorily met Teaching Standards in Termly Assessments and gone on to successfully complete NQT year.</w:t>
            </w:r>
          </w:p>
          <w:p w14:paraId="5F425313" w14:textId="77777777" w:rsidR="00A62AC6" w:rsidRPr="00A62AC6" w:rsidRDefault="00A62AC6">
            <w:pPr>
              <w:rPr>
                <w:sz w:val="24"/>
                <w:szCs w:val="24"/>
              </w:rPr>
            </w:pPr>
            <w:r w:rsidRPr="00A62AC6">
              <w:rPr>
                <w:sz w:val="24"/>
                <w:szCs w:val="24"/>
              </w:rPr>
              <w:t xml:space="preserve">Many trainees have gone onto levels of promotion early in their career. Case Studies of </w:t>
            </w:r>
            <w:proofErr w:type="spellStart"/>
            <w:r w:rsidRPr="00A62AC6">
              <w:rPr>
                <w:sz w:val="24"/>
                <w:szCs w:val="24"/>
              </w:rPr>
              <w:t>HoD</w:t>
            </w:r>
            <w:proofErr w:type="spellEnd"/>
            <w:r w:rsidRPr="00A62AC6">
              <w:rPr>
                <w:sz w:val="24"/>
                <w:szCs w:val="24"/>
              </w:rPr>
              <w:t>, Senior Leaders, Mentors and Headteachers.</w:t>
            </w:r>
          </w:p>
          <w:p w14:paraId="0E79DB18" w14:textId="77777777" w:rsidR="00A62AC6" w:rsidRPr="00A62AC6" w:rsidRDefault="00A62AC6">
            <w:pPr>
              <w:rPr>
                <w:sz w:val="24"/>
                <w:szCs w:val="24"/>
              </w:rPr>
            </w:pPr>
          </w:p>
        </w:tc>
      </w:tr>
    </w:tbl>
    <w:p w14:paraId="14F73B17" w14:textId="77777777" w:rsidR="00A62AC6" w:rsidRPr="00A62AC6" w:rsidRDefault="00A62AC6" w:rsidP="00A62AC6">
      <w:pPr>
        <w:jc w:val="center"/>
        <w:rPr>
          <w:rFonts w:ascii="Arial" w:hAnsi="Arial" w:cs="Arial"/>
          <w:b/>
          <w:sz w:val="24"/>
          <w:szCs w:val="24"/>
          <w:u w:val="single"/>
        </w:rPr>
      </w:pPr>
    </w:p>
    <w:p w14:paraId="6BA29009" w14:textId="77777777" w:rsidR="00A62AC6" w:rsidRPr="00A62AC6" w:rsidRDefault="00A62AC6" w:rsidP="00A62AC6">
      <w:pPr>
        <w:jc w:val="center"/>
        <w:rPr>
          <w:rFonts w:ascii="Arial" w:hAnsi="Arial" w:cs="Arial"/>
          <w:b/>
          <w:sz w:val="24"/>
          <w:szCs w:val="24"/>
          <w:u w:val="single"/>
        </w:rPr>
      </w:pPr>
    </w:p>
    <w:p w14:paraId="567C8954" w14:textId="77777777" w:rsidR="00A62AC6" w:rsidRPr="00A62AC6" w:rsidRDefault="00A62AC6" w:rsidP="00A62AC6">
      <w:pPr>
        <w:jc w:val="center"/>
        <w:rPr>
          <w:rFonts w:ascii="Arial" w:hAnsi="Arial" w:cs="Arial"/>
          <w:b/>
          <w:sz w:val="24"/>
          <w:szCs w:val="24"/>
          <w:u w:val="single"/>
        </w:rPr>
      </w:pPr>
    </w:p>
    <w:p w14:paraId="02AD3043" w14:textId="77777777" w:rsidR="00A62AC6" w:rsidRDefault="00A62AC6" w:rsidP="00A62AC6">
      <w:pPr>
        <w:jc w:val="center"/>
        <w:rPr>
          <w:rFonts w:ascii="Arial" w:hAnsi="Arial" w:cs="Arial"/>
          <w:b/>
          <w:sz w:val="24"/>
          <w:szCs w:val="24"/>
          <w:u w:val="single"/>
        </w:rPr>
      </w:pPr>
    </w:p>
    <w:p w14:paraId="49213E86" w14:textId="77777777" w:rsidR="00A62AC6" w:rsidRDefault="00A62AC6" w:rsidP="00A62AC6">
      <w:pPr>
        <w:jc w:val="center"/>
        <w:rPr>
          <w:rFonts w:ascii="Arial" w:hAnsi="Arial" w:cs="Arial"/>
          <w:b/>
          <w:sz w:val="24"/>
          <w:szCs w:val="24"/>
          <w:u w:val="single"/>
        </w:rPr>
      </w:pPr>
    </w:p>
    <w:p w14:paraId="1B687FC3" w14:textId="77777777" w:rsidR="00A62AC6" w:rsidRDefault="00A62AC6" w:rsidP="00A62AC6">
      <w:pPr>
        <w:jc w:val="center"/>
        <w:rPr>
          <w:rFonts w:ascii="Arial" w:hAnsi="Arial" w:cs="Arial"/>
          <w:b/>
          <w:sz w:val="24"/>
          <w:szCs w:val="24"/>
          <w:u w:val="single"/>
        </w:rPr>
      </w:pPr>
    </w:p>
    <w:p w14:paraId="12FA2798" w14:textId="77777777" w:rsidR="00A62AC6" w:rsidRDefault="00A62AC6" w:rsidP="00A62AC6">
      <w:pPr>
        <w:jc w:val="center"/>
        <w:rPr>
          <w:rFonts w:ascii="Arial" w:hAnsi="Arial" w:cs="Arial"/>
          <w:b/>
          <w:sz w:val="24"/>
          <w:szCs w:val="24"/>
          <w:u w:val="single"/>
        </w:rPr>
      </w:pPr>
    </w:p>
    <w:p w14:paraId="21CDBE33" w14:textId="77777777" w:rsidR="00A62AC6" w:rsidRDefault="00A62AC6" w:rsidP="00A62AC6">
      <w:pPr>
        <w:jc w:val="center"/>
        <w:rPr>
          <w:rFonts w:ascii="Arial" w:hAnsi="Arial" w:cs="Arial"/>
          <w:b/>
          <w:sz w:val="24"/>
          <w:szCs w:val="24"/>
          <w:u w:val="single"/>
        </w:rPr>
      </w:pPr>
    </w:p>
    <w:p w14:paraId="6D06650B" w14:textId="77777777" w:rsidR="00A62AC6" w:rsidRDefault="00A62AC6" w:rsidP="00A62AC6">
      <w:pPr>
        <w:jc w:val="center"/>
        <w:rPr>
          <w:rFonts w:ascii="Arial" w:hAnsi="Arial" w:cs="Arial"/>
          <w:b/>
          <w:sz w:val="24"/>
          <w:szCs w:val="24"/>
          <w:u w:val="single"/>
        </w:rPr>
      </w:pPr>
    </w:p>
    <w:p w14:paraId="295F51E1" w14:textId="77777777" w:rsidR="00A62AC6" w:rsidRDefault="00A62AC6" w:rsidP="00A62AC6">
      <w:pPr>
        <w:jc w:val="center"/>
        <w:rPr>
          <w:rFonts w:ascii="Arial" w:hAnsi="Arial" w:cs="Arial"/>
          <w:b/>
          <w:sz w:val="24"/>
          <w:szCs w:val="24"/>
          <w:u w:val="single"/>
        </w:rPr>
      </w:pPr>
      <w:proofErr w:type="spellStart"/>
      <w:r>
        <w:rPr>
          <w:rFonts w:ascii="Arial" w:hAnsi="Arial" w:cs="Arial"/>
          <w:b/>
          <w:sz w:val="24"/>
          <w:szCs w:val="24"/>
          <w:u w:val="single"/>
        </w:rPr>
        <w:t>Rosenshine’s</w:t>
      </w:r>
      <w:proofErr w:type="spellEnd"/>
      <w:r>
        <w:rPr>
          <w:rFonts w:ascii="Arial" w:hAnsi="Arial" w:cs="Arial"/>
          <w:b/>
          <w:sz w:val="24"/>
          <w:szCs w:val="24"/>
          <w:u w:val="single"/>
        </w:rPr>
        <w:t xml:space="preserve"> Principles of Instruction</w:t>
      </w:r>
    </w:p>
    <w:p w14:paraId="48D4FA62"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r>
        <w:rPr>
          <w:noProof/>
          <w:lang w:val="en-GB" w:eastAsia="en-GB" w:bidi="ar-SA"/>
        </w:rPr>
        <w:drawing>
          <wp:inline distT="0" distB="0" distL="0" distR="0" wp14:anchorId="140C1CC3" wp14:editId="2FB8292D">
            <wp:extent cx="5731510" cy="8107045"/>
            <wp:effectExtent l="0" t="0" r="2540" b="8255"/>
            <wp:docPr id="1" name="Picture 1" descr="Exploring Barak Rosenshine&amp;#39;s seminal Principles of Instruction: Why it is  THE must-read for all teachers. | teacherhead"/>
            <wp:cNvGraphicFramePr/>
            <a:graphic xmlns:a="http://schemas.openxmlformats.org/drawingml/2006/main">
              <a:graphicData uri="http://schemas.openxmlformats.org/drawingml/2006/picture">
                <pic:pic xmlns:pic="http://schemas.openxmlformats.org/drawingml/2006/picture">
                  <pic:nvPicPr>
                    <pic:cNvPr id="1" name="Picture 1" descr="Exploring Barak Rosenshine&amp;#39;s seminal Principles of Instruction: Why it is  THE must-read for all teachers. | teacherhea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a:ln>
                      <a:noFill/>
                    </a:ln>
                  </pic:spPr>
                </pic:pic>
              </a:graphicData>
            </a:graphic>
          </wp:inline>
        </w:drawing>
      </w:r>
    </w:p>
    <w:p w14:paraId="2D964CAE" w14:textId="77777777" w:rsidR="00A62AC6" w:rsidRPr="00A62AC6" w:rsidRDefault="00A62AC6" w:rsidP="00A62AC6">
      <w:pPr>
        <w:jc w:val="both"/>
        <w:rPr>
          <w:rFonts w:ascii="Arial" w:hAnsi="Arial" w:cs="Arial"/>
          <w:color w:val="000000"/>
          <w:sz w:val="28"/>
          <w:szCs w:val="28"/>
        </w:rPr>
      </w:pPr>
    </w:p>
    <w:p w14:paraId="7A088932" w14:textId="77777777" w:rsidR="00A62AC6" w:rsidRPr="00A62AC6" w:rsidRDefault="00A62AC6" w:rsidP="00A62AC6">
      <w:pPr>
        <w:rPr>
          <w:rFonts w:ascii="Arial" w:hAnsi="Arial" w:cs="Arial"/>
          <w:b/>
          <w:sz w:val="28"/>
          <w:szCs w:val="28"/>
          <w:u w:val="single"/>
        </w:rPr>
      </w:pPr>
      <w:r>
        <w:rPr>
          <w:rFonts w:ascii="Arial" w:hAnsi="Arial" w:cs="Arial"/>
          <w:b/>
          <w:sz w:val="28"/>
          <w:szCs w:val="28"/>
          <w:u w:val="single"/>
        </w:rPr>
        <w:t>Art and Design - Primary</w:t>
      </w:r>
    </w:p>
    <w:p w14:paraId="34844923" w14:textId="77777777" w:rsidR="00A62AC6" w:rsidRPr="00A62AC6" w:rsidRDefault="00A62AC6" w:rsidP="00A62AC6">
      <w:pPr>
        <w:rPr>
          <w:rFonts w:ascii="Arial" w:hAnsi="Arial" w:cs="Arial"/>
          <w:b/>
          <w:sz w:val="24"/>
          <w:szCs w:val="24"/>
        </w:rPr>
      </w:pPr>
      <w:r w:rsidRPr="00A62AC6">
        <w:rPr>
          <w:rFonts w:ascii="Arial" w:hAnsi="Arial" w:cs="Arial"/>
          <w:b/>
          <w:sz w:val="24"/>
          <w:szCs w:val="24"/>
        </w:rPr>
        <w:t xml:space="preserve">The follow section is aimed to help trainees develop the appropriate subject knowledge needed for Art and Design. </w:t>
      </w:r>
    </w:p>
    <w:p w14:paraId="51F694DD" w14:textId="77777777" w:rsidR="00A62AC6" w:rsidRPr="00A62AC6" w:rsidRDefault="00A62AC6" w:rsidP="00A62AC6">
      <w:pPr>
        <w:spacing w:before="300" w:after="300" w:line="240" w:lineRule="auto"/>
        <w:rPr>
          <w:rFonts w:ascii="Times New Roman" w:hAnsi="Times New Roman"/>
          <w:sz w:val="24"/>
          <w:szCs w:val="24"/>
          <w:lang w:eastAsia="en-GB"/>
        </w:rPr>
      </w:pPr>
      <w:r w:rsidRPr="00A62AC6">
        <w:rPr>
          <w:rFonts w:ascii="Arial" w:hAnsi="Arial" w:cs="Arial"/>
          <w:color w:val="444345"/>
          <w:sz w:val="24"/>
          <w:szCs w:val="24"/>
          <w:lang w:eastAsia="en-GB"/>
        </w:rPr>
        <w:t xml:space="preserve">As beginning teachers working in schools, your experiences can be rather limited, while the focus on ‘core’ subjects of English and </w:t>
      </w:r>
      <w:proofErr w:type="spellStart"/>
      <w:r w:rsidRPr="00A62AC6">
        <w:rPr>
          <w:rFonts w:ascii="Arial" w:hAnsi="Arial" w:cs="Arial"/>
          <w:color w:val="444345"/>
          <w:sz w:val="24"/>
          <w:szCs w:val="24"/>
          <w:lang w:eastAsia="en-GB"/>
        </w:rPr>
        <w:t>Maths</w:t>
      </w:r>
      <w:proofErr w:type="spellEnd"/>
      <w:r w:rsidRPr="00A62AC6">
        <w:rPr>
          <w:rFonts w:ascii="Arial" w:hAnsi="Arial" w:cs="Arial"/>
          <w:color w:val="444345"/>
          <w:sz w:val="24"/>
          <w:szCs w:val="24"/>
          <w:lang w:eastAsia="en-GB"/>
        </w:rPr>
        <w:t xml:space="preserve"> are </w:t>
      </w:r>
      <w:proofErr w:type="spellStart"/>
      <w:r w:rsidRPr="00A62AC6">
        <w:rPr>
          <w:rFonts w:ascii="Arial" w:hAnsi="Arial" w:cs="Arial"/>
          <w:color w:val="444345"/>
          <w:sz w:val="24"/>
          <w:szCs w:val="24"/>
          <w:lang w:eastAsia="en-GB"/>
        </w:rPr>
        <w:t>prioritised</w:t>
      </w:r>
      <w:proofErr w:type="spellEnd"/>
      <w:r w:rsidRPr="00A62AC6">
        <w:rPr>
          <w:rFonts w:ascii="Arial" w:hAnsi="Arial" w:cs="Arial"/>
          <w:color w:val="444345"/>
          <w:sz w:val="24"/>
          <w:szCs w:val="24"/>
          <w:lang w:eastAsia="en-GB"/>
        </w:rPr>
        <w:t xml:space="preserve">, compounded by very few CPD opportunities in the subject of Art and Design. It is vital, therefore, that beginning teachers develop a sound understanding of the value and nature of this subject area, as its intrinsic qualities are like no other.  Learning takes place more along the lines of Bruner’s ‘spiral curriculum’ rather than in a linear way. </w:t>
      </w:r>
    </w:p>
    <w:p w14:paraId="7BB9B142" w14:textId="77777777" w:rsidR="00A62AC6" w:rsidRPr="00A62AC6" w:rsidRDefault="00A62AC6" w:rsidP="00A62AC6">
      <w:pPr>
        <w:spacing w:before="300" w:after="300" w:line="240" w:lineRule="auto"/>
        <w:rPr>
          <w:rFonts w:ascii="Arial" w:hAnsi="Arial" w:cs="Arial"/>
          <w:color w:val="444345"/>
          <w:sz w:val="24"/>
          <w:szCs w:val="24"/>
          <w:lang w:eastAsia="en-GB"/>
        </w:rPr>
      </w:pPr>
      <w:r w:rsidRPr="00A62AC6">
        <w:rPr>
          <w:rFonts w:ascii="Arial" w:hAnsi="Arial" w:cs="Arial"/>
          <w:color w:val="444345"/>
          <w:sz w:val="24"/>
          <w:szCs w:val="24"/>
          <w:lang w:eastAsia="en-GB"/>
        </w:rPr>
        <w:t>The nature of Art and Design as a curriculum area allows children to explore, experiment, be creative and innovative; it provides opportunities for them to express their thoughts, emotions, ideas and to use their imaginations in conventional and unconventional ways. Art and Design is an active, participatory subject – best experienced within a social space, where children are free to share ideas and work together. The practical skills of making aid children’s gross and fine motor skills, as well as enabling them to think in different ways about and through materials. Children learn to critique in constructive ways, and to engage with the wider world of arts and culture. By researching concepts and working through challenges and problems, children are exposed to new possibilities and opportunities that help them resolve challenges through multidisciplinary means. By displaying their artwork, they gain a sense of audience and are therefore facilitated to engage in a wider dialogue.</w:t>
      </w:r>
    </w:p>
    <w:p w14:paraId="1DD21C0D" w14:textId="77777777" w:rsidR="00A62AC6" w:rsidRPr="00A62AC6" w:rsidRDefault="00A62AC6" w:rsidP="00A62AC6">
      <w:pPr>
        <w:spacing w:before="300" w:after="0" w:line="240" w:lineRule="auto"/>
        <w:rPr>
          <w:rFonts w:ascii="Arial" w:hAnsi="Arial" w:cs="Arial"/>
          <w:color w:val="444345"/>
          <w:sz w:val="24"/>
          <w:szCs w:val="24"/>
          <w:lang w:eastAsia="en-GB"/>
        </w:rPr>
      </w:pPr>
      <w:r w:rsidRPr="00A62AC6">
        <w:rPr>
          <w:rFonts w:ascii="Arial" w:hAnsi="Arial" w:cs="Arial"/>
          <w:color w:val="444345"/>
          <w:sz w:val="24"/>
          <w:szCs w:val="24"/>
          <w:lang w:eastAsia="en-GB"/>
        </w:rPr>
        <w:t> </w:t>
      </w:r>
    </w:p>
    <w:p w14:paraId="208AE7EE"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A62AC6">
        <w:rPr>
          <w:rFonts w:ascii="Arial" w:hAnsi="Arial" w:cs="Arial"/>
          <w:b/>
          <w:sz w:val="24"/>
          <w:szCs w:val="24"/>
        </w:rPr>
        <w:t>Subject Association</w:t>
      </w:r>
    </w:p>
    <w:p w14:paraId="0BF05AB3" w14:textId="77777777" w:rsidR="00A62AC6" w:rsidRPr="00A62AC6" w:rsidRDefault="00A62AC6" w:rsidP="00A62AC6">
      <w:pPr>
        <w:pStyle w:val="NormalWeb"/>
        <w:spacing w:before="300" w:beforeAutospacing="0" w:after="300" w:afterAutospacing="0"/>
        <w:rPr>
          <w:rFonts w:ascii="Arial" w:hAnsi="Arial" w:cs="Arial"/>
          <w:color w:val="444345"/>
        </w:rPr>
      </w:pPr>
      <w:r w:rsidRPr="00A62AC6">
        <w:rPr>
          <w:rFonts w:ascii="Arial" w:hAnsi="Arial" w:cs="Arial"/>
          <w:color w:val="444345"/>
        </w:rPr>
        <w:t>Your one stop shop for all things art education is </w:t>
      </w:r>
      <w:hyperlink r:id="rId6" w:history="1">
        <w:r w:rsidRPr="00A62AC6">
          <w:rPr>
            <w:rStyle w:val="Hyperlink"/>
            <w:rFonts w:ascii="Arial" w:hAnsi="Arial" w:cs="Arial"/>
            <w:color w:val="0D6897"/>
          </w:rPr>
          <w:t>The National Society of Education in Art and Design (NSEAD) </w:t>
        </w:r>
      </w:hyperlink>
    </w:p>
    <w:p w14:paraId="1ED43236" w14:textId="77777777" w:rsidR="00A62AC6" w:rsidRPr="00A62AC6" w:rsidRDefault="00A62AC6" w:rsidP="00A62AC6">
      <w:pPr>
        <w:pStyle w:val="NormalWeb"/>
        <w:spacing w:before="300" w:beforeAutospacing="0" w:after="300" w:afterAutospacing="0"/>
        <w:rPr>
          <w:rFonts w:ascii="Arial" w:hAnsi="Arial" w:cs="Arial"/>
          <w:color w:val="444345"/>
        </w:rPr>
      </w:pPr>
      <w:r w:rsidRPr="00A62AC6">
        <w:rPr>
          <w:rFonts w:ascii="Arial" w:hAnsi="Arial" w:cs="Arial"/>
          <w:color w:val="444345"/>
        </w:rPr>
        <w:t>Many of the high-quality resources are free, and all are designed and endorsed by experts from the Art and Design education community. The following freebies might be most useful to the beginning teacher:</w:t>
      </w:r>
    </w:p>
    <w:p w14:paraId="4D970966" w14:textId="77777777" w:rsidR="00A62AC6" w:rsidRPr="00A62AC6" w:rsidRDefault="00A62AC6" w:rsidP="00A62AC6">
      <w:pPr>
        <w:numPr>
          <w:ilvl w:val="0"/>
          <w:numId w:val="1"/>
        </w:numPr>
        <w:spacing w:before="100" w:beforeAutospacing="1" w:after="100" w:afterAutospacing="1" w:line="240" w:lineRule="auto"/>
        <w:ind w:left="300"/>
        <w:rPr>
          <w:rFonts w:ascii="Arial" w:hAnsi="Arial" w:cs="Arial"/>
          <w:color w:val="444345"/>
          <w:sz w:val="24"/>
          <w:szCs w:val="24"/>
        </w:rPr>
      </w:pPr>
      <w:r w:rsidRPr="00A62AC6">
        <w:rPr>
          <w:rFonts w:ascii="Arial" w:hAnsi="Arial" w:cs="Arial"/>
          <w:color w:val="444345"/>
          <w:sz w:val="24"/>
          <w:szCs w:val="24"/>
        </w:rPr>
        <w:t>DfE national curriculum for Art and Design KS1-3 explained: </w:t>
      </w:r>
      <w:hyperlink r:id="rId7" w:history="1">
        <w:r w:rsidRPr="00A62AC6">
          <w:rPr>
            <w:rStyle w:val="Hyperlink"/>
            <w:rFonts w:ascii="Arial" w:hAnsi="Arial" w:cs="Arial"/>
            <w:color w:val="0D6897"/>
            <w:sz w:val="24"/>
            <w:szCs w:val="24"/>
          </w:rPr>
          <w:t>NSEAD/DfE</w:t>
        </w:r>
      </w:hyperlink>
    </w:p>
    <w:p w14:paraId="36506858" w14:textId="77777777" w:rsidR="00A62AC6" w:rsidRPr="00A62AC6" w:rsidRDefault="00A62AC6" w:rsidP="00A62AC6">
      <w:pPr>
        <w:numPr>
          <w:ilvl w:val="0"/>
          <w:numId w:val="1"/>
        </w:numPr>
        <w:spacing w:before="100" w:beforeAutospacing="1" w:after="100" w:afterAutospacing="1" w:line="240" w:lineRule="auto"/>
        <w:ind w:left="300"/>
        <w:rPr>
          <w:rFonts w:ascii="Arial" w:hAnsi="Arial" w:cs="Arial"/>
          <w:color w:val="444345"/>
          <w:sz w:val="24"/>
          <w:szCs w:val="24"/>
        </w:rPr>
      </w:pPr>
      <w:r w:rsidRPr="00A62AC6">
        <w:rPr>
          <w:rFonts w:ascii="Arial" w:hAnsi="Arial" w:cs="Arial"/>
          <w:color w:val="444345"/>
          <w:sz w:val="24"/>
          <w:szCs w:val="24"/>
        </w:rPr>
        <w:t>Keep up to date with all the latest Art Education </w:t>
      </w:r>
      <w:hyperlink r:id="rId8" w:history="1">
        <w:r w:rsidRPr="00A62AC6">
          <w:rPr>
            <w:rStyle w:val="Hyperlink"/>
            <w:rFonts w:ascii="Arial" w:hAnsi="Arial" w:cs="Arial"/>
            <w:color w:val="0D6897"/>
            <w:sz w:val="24"/>
            <w:szCs w:val="24"/>
          </w:rPr>
          <w:t>news</w:t>
        </w:r>
      </w:hyperlink>
      <w:r w:rsidRPr="00A62AC6">
        <w:rPr>
          <w:rFonts w:ascii="Arial" w:hAnsi="Arial" w:cs="Arial"/>
          <w:color w:val="444345"/>
          <w:sz w:val="24"/>
          <w:szCs w:val="24"/>
        </w:rPr>
        <w:t> </w:t>
      </w:r>
    </w:p>
    <w:p w14:paraId="45BFCD16" w14:textId="77777777" w:rsidR="00A62AC6" w:rsidRPr="00A62AC6" w:rsidRDefault="00A62AC6" w:rsidP="00A62AC6">
      <w:pPr>
        <w:numPr>
          <w:ilvl w:val="0"/>
          <w:numId w:val="1"/>
        </w:numPr>
        <w:spacing w:before="100" w:beforeAutospacing="1" w:after="100" w:afterAutospacing="1" w:line="240" w:lineRule="auto"/>
        <w:ind w:left="300"/>
        <w:rPr>
          <w:rFonts w:ascii="Arial" w:hAnsi="Arial" w:cs="Arial"/>
          <w:color w:val="444345"/>
          <w:sz w:val="24"/>
          <w:szCs w:val="24"/>
        </w:rPr>
      </w:pPr>
      <w:r w:rsidRPr="00A62AC6">
        <w:rPr>
          <w:rFonts w:ascii="Arial" w:hAnsi="Arial" w:cs="Arial"/>
          <w:color w:val="444345"/>
          <w:sz w:val="24"/>
          <w:szCs w:val="24"/>
        </w:rPr>
        <w:t>Art and Design </w:t>
      </w:r>
      <w:hyperlink r:id="rId9" w:history="1">
        <w:r w:rsidRPr="00A62AC6">
          <w:rPr>
            <w:rStyle w:val="Hyperlink"/>
            <w:rFonts w:ascii="Arial" w:hAnsi="Arial" w:cs="Arial"/>
            <w:color w:val="0D6897"/>
            <w:sz w:val="24"/>
            <w:szCs w:val="24"/>
          </w:rPr>
          <w:t>Audit Tool</w:t>
        </w:r>
      </w:hyperlink>
      <w:r w:rsidRPr="00A62AC6">
        <w:rPr>
          <w:rFonts w:ascii="Arial" w:hAnsi="Arial" w:cs="Arial"/>
          <w:color w:val="444345"/>
          <w:sz w:val="24"/>
          <w:szCs w:val="24"/>
        </w:rPr>
        <w:t> </w:t>
      </w:r>
    </w:p>
    <w:p w14:paraId="6A2BAC04" w14:textId="77777777" w:rsidR="00A62AC6" w:rsidRPr="00A62AC6" w:rsidRDefault="00A62AC6" w:rsidP="00A62AC6">
      <w:pPr>
        <w:numPr>
          <w:ilvl w:val="0"/>
          <w:numId w:val="1"/>
        </w:numPr>
        <w:spacing w:before="100" w:beforeAutospacing="1" w:after="100" w:afterAutospacing="1" w:line="240" w:lineRule="auto"/>
        <w:ind w:left="300"/>
        <w:rPr>
          <w:rFonts w:ascii="Arial" w:hAnsi="Arial" w:cs="Arial"/>
          <w:color w:val="444345"/>
          <w:sz w:val="24"/>
          <w:szCs w:val="24"/>
        </w:rPr>
      </w:pPr>
      <w:r w:rsidRPr="00A62AC6">
        <w:rPr>
          <w:rFonts w:ascii="Arial" w:hAnsi="Arial" w:cs="Arial"/>
          <w:color w:val="444345"/>
          <w:sz w:val="24"/>
          <w:szCs w:val="24"/>
        </w:rPr>
        <w:t>Encourage your mentees to join our </w:t>
      </w:r>
      <w:hyperlink r:id="rId10" w:history="1">
        <w:r w:rsidRPr="00A62AC6">
          <w:rPr>
            <w:rStyle w:val="Hyperlink"/>
            <w:rFonts w:ascii="Arial" w:hAnsi="Arial" w:cs="Arial"/>
            <w:color w:val="0D6897"/>
            <w:sz w:val="24"/>
            <w:szCs w:val="24"/>
          </w:rPr>
          <w:t>supportive Facebook group</w:t>
        </w:r>
      </w:hyperlink>
      <w:r w:rsidRPr="00A62AC6">
        <w:rPr>
          <w:rFonts w:ascii="Arial" w:hAnsi="Arial" w:cs="Arial"/>
          <w:color w:val="444345"/>
          <w:sz w:val="24"/>
          <w:szCs w:val="24"/>
        </w:rPr>
        <w:t> designed especially for non-specialist primary art teachers</w:t>
      </w:r>
    </w:p>
    <w:p w14:paraId="28730C4B" w14:textId="77777777" w:rsidR="00A62AC6" w:rsidRPr="00A62AC6" w:rsidRDefault="003C4D4A" w:rsidP="00A62AC6">
      <w:pPr>
        <w:numPr>
          <w:ilvl w:val="0"/>
          <w:numId w:val="1"/>
        </w:numPr>
        <w:spacing w:before="100" w:beforeAutospacing="1" w:after="100" w:afterAutospacing="1" w:line="240" w:lineRule="auto"/>
        <w:ind w:left="300"/>
        <w:rPr>
          <w:rFonts w:ascii="Arial" w:hAnsi="Arial" w:cs="Arial"/>
          <w:color w:val="444345"/>
          <w:sz w:val="24"/>
          <w:szCs w:val="24"/>
        </w:rPr>
      </w:pPr>
      <w:hyperlink r:id="rId11" w:history="1">
        <w:r w:rsidR="00A62AC6" w:rsidRPr="00A62AC6">
          <w:rPr>
            <w:rStyle w:val="Hyperlink"/>
            <w:rFonts w:ascii="Arial" w:hAnsi="Arial" w:cs="Arial"/>
            <w:color w:val="0D6897"/>
            <w:sz w:val="24"/>
            <w:szCs w:val="24"/>
          </w:rPr>
          <w:t>What is ‘Design’</w:t>
        </w:r>
      </w:hyperlink>
      <w:r w:rsidR="00A62AC6" w:rsidRPr="00A62AC6">
        <w:rPr>
          <w:rFonts w:ascii="Arial" w:hAnsi="Arial" w:cs="Arial"/>
          <w:color w:val="444345"/>
          <w:sz w:val="24"/>
          <w:szCs w:val="24"/>
        </w:rPr>
        <w:t> in the context of the Art and Design Primary curriculum?  </w:t>
      </w:r>
    </w:p>
    <w:p w14:paraId="60AB4FDE" w14:textId="77777777" w:rsidR="00A62AC6" w:rsidRPr="00A62AC6" w:rsidRDefault="00A62AC6" w:rsidP="00A62AC6">
      <w:pPr>
        <w:numPr>
          <w:ilvl w:val="0"/>
          <w:numId w:val="1"/>
        </w:numPr>
        <w:spacing w:before="100" w:beforeAutospacing="1" w:after="100" w:afterAutospacing="1" w:line="240" w:lineRule="auto"/>
        <w:ind w:left="300"/>
        <w:rPr>
          <w:rFonts w:ascii="Arial" w:hAnsi="Arial" w:cs="Arial"/>
          <w:color w:val="444345"/>
          <w:sz w:val="24"/>
          <w:szCs w:val="24"/>
        </w:rPr>
      </w:pPr>
      <w:r w:rsidRPr="00A62AC6">
        <w:rPr>
          <w:rFonts w:ascii="Arial" w:hAnsi="Arial" w:cs="Arial"/>
          <w:color w:val="444345"/>
          <w:sz w:val="24"/>
          <w:szCs w:val="24"/>
        </w:rPr>
        <w:t>List of resources to support teachers educating children who are </w:t>
      </w:r>
      <w:hyperlink r:id="rId12" w:history="1">
        <w:r w:rsidRPr="00A62AC6">
          <w:rPr>
            <w:rStyle w:val="Hyperlink"/>
            <w:rFonts w:ascii="Arial" w:hAnsi="Arial" w:cs="Arial"/>
            <w:color w:val="0D6897"/>
            <w:sz w:val="24"/>
            <w:szCs w:val="24"/>
          </w:rPr>
          <w:t>learning remotely</w:t>
        </w:r>
      </w:hyperlink>
      <w:r w:rsidRPr="00A62AC6">
        <w:rPr>
          <w:rFonts w:ascii="Arial" w:hAnsi="Arial" w:cs="Arial"/>
          <w:color w:val="444345"/>
          <w:sz w:val="24"/>
          <w:szCs w:val="24"/>
        </w:rPr>
        <w:t> </w:t>
      </w:r>
    </w:p>
    <w:p w14:paraId="2723E173" w14:textId="77777777" w:rsidR="00A62AC6" w:rsidRPr="00A62AC6" w:rsidRDefault="003C4D4A" w:rsidP="00A62AC6">
      <w:pPr>
        <w:numPr>
          <w:ilvl w:val="0"/>
          <w:numId w:val="1"/>
        </w:numPr>
        <w:spacing w:before="100" w:beforeAutospacing="1" w:after="100" w:afterAutospacing="1" w:line="240" w:lineRule="auto"/>
        <w:ind w:left="300"/>
        <w:rPr>
          <w:rFonts w:ascii="Arial" w:hAnsi="Arial" w:cs="Arial"/>
          <w:color w:val="444345"/>
          <w:sz w:val="24"/>
          <w:szCs w:val="24"/>
        </w:rPr>
      </w:pPr>
      <w:hyperlink r:id="rId13" w:history="1">
        <w:r w:rsidR="00A62AC6" w:rsidRPr="00A62AC6">
          <w:rPr>
            <w:rStyle w:val="Strong"/>
            <w:rFonts w:ascii="Arial" w:hAnsi="Arial" w:cs="Arial"/>
            <w:color w:val="0D6897"/>
            <w:sz w:val="24"/>
            <w:szCs w:val="24"/>
          </w:rPr>
          <w:t>Primary resources</w:t>
        </w:r>
      </w:hyperlink>
      <w:r w:rsidR="00A62AC6" w:rsidRPr="00A62AC6">
        <w:rPr>
          <w:rFonts w:ascii="Arial" w:hAnsi="Arial" w:cs="Arial"/>
          <w:color w:val="444345"/>
          <w:sz w:val="24"/>
          <w:szCs w:val="24"/>
        </w:rPr>
        <w:t> including lesson / project ideas</w:t>
      </w:r>
    </w:p>
    <w:p w14:paraId="268CBE8A" w14:textId="77777777" w:rsidR="00A62AC6" w:rsidRPr="00A62AC6" w:rsidRDefault="00A62AC6" w:rsidP="00A62AC6">
      <w:pPr>
        <w:pStyle w:val="NormalWeb"/>
        <w:spacing w:before="300" w:beforeAutospacing="0" w:after="300" w:afterAutospacing="0"/>
        <w:rPr>
          <w:rFonts w:ascii="Arial" w:hAnsi="Arial" w:cs="Arial"/>
          <w:color w:val="444345"/>
        </w:rPr>
      </w:pPr>
      <w:r w:rsidRPr="00A62AC6">
        <w:rPr>
          <w:rFonts w:ascii="Arial" w:hAnsi="Arial" w:cs="Arial"/>
          <w:color w:val="444345"/>
        </w:rPr>
        <w:t>You might encourage your beginning teacher to become a member, as this will open the door to further opportunities and support for developing subject knowledge.  They will also gain entry to a vibrant network with other primary art and</w:t>
      </w:r>
      <w:r>
        <w:rPr>
          <w:rFonts w:ascii="Arial" w:hAnsi="Arial" w:cs="Arial"/>
          <w:color w:val="444345"/>
        </w:rPr>
        <w:t xml:space="preserve">  </w:t>
      </w:r>
      <w:r w:rsidRPr="00A62AC6">
        <w:rPr>
          <w:rFonts w:ascii="Arial" w:hAnsi="Arial" w:cs="Arial"/>
          <w:color w:val="444345"/>
        </w:rPr>
        <w:t>design teachers and educators - for example, through the Primary Art and Design Facebook group. </w:t>
      </w:r>
    </w:p>
    <w:p w14:paraId="00766BBC" w14:textId="77777777" w:rsidR="00A62AC6" w:rsidRPr="00A62AC6" w:rsidRDefault="00A62AC6" w:rsidP="00A62AC6">
      <w:pPr>
        <w:pStyle w:val="NormalWeb"/>
        <w:spacing w:before="300" w:beforeAutospacing="0" w:after="0" w:afterAutospacing="0"/>
        <w:rPr>
          <w:rFonts w:ascii="Arial" w:hAnsi="Arial" w:cs="Arial"/>
          <w:color w:val="444345"/>
        </w:rPr>
      </w:pPr>
      <w:r w:rsidRPr="00A62AC6">
        <w:rPr>
          <w:rFonts w:ascii="Arial" w:hAnsi="Arial" w:cs="Arial"/>
          <w:color w:val="444345"/>
        </w:rPr>
        <w:t>There are plenty of levels of membership available including whole school options:  </w:t>
      </w:r>
      <w:hyperlink r:id="rId14" w:history="1">
        <w:r w:rsidRPr="00A62AC6">
          <w:rPr>
            <w:rStyle w:val="Hyperlink"/>
            <w:rFonts w:ascii="Arial" w:hAnsi="Arial" w:cs="Arial"/>
            <w:color w:val="0D6897"/>
          </w:rPr>
          <w:t>https://www.nsead.org/join-us/</w:t>
        </w:r>
      </w:hyperlink>
    </w:p>
    <w:p w14:paraId="5A0FB63B" w14:textId="77777777" w:rsidR="00A62AC6" w:rsidRPr="00A62AC6" w:rsidRDefault="00A62AC6" w:rsidP="00A62AC6">
      <w:pPr>
        <w:spacing w:before="100" w:beforeAutospacing="1" w:after="100" w:afterAutospacing="1" w:line="240" w:lineRule="auto"/>
        <w:ind w:left="300"/>
        <w:rPr>
          <w:rFonts w:ascii="Arial" w:hAnsi="Arial" w:cs="Arial"/>
          <w:color w:val="444345"/>
          <w:sz w:val="24"/>
          <w:szCs w:val="24"/>
          <w:lang w:eastAsia="en-GB"/>
        </w:rPr>
      </w:pPr>
    </w:p>
    <w:p w14:paraId="27CED259"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A62AC6">
        <w:rPr>
          <w:rFonts w:ascii="Arial" w:hAnsi="Arial" w:cs="Arial"/>
          <w:b/>
          <w:sz w:val="24"/>
          <w:szCs w:val="24"/>
        </w:rPr>
        <w:t>Useful Resources</w:t>
      </w:r>
    </w:p>
    <w:p w14:paraId="44686843"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The Following websites will be useful for gaining a sense of the requirements for this subject, as well as indicating where to go for examples good practice and fresh ideas: </w:t>
      </w:r>
    </w:p>
    <w:p w14:paraId="7474BA90"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15" w:history="1">
        <w:r w:rsidR="00A62AC6" w:rsidRPr="00A62AC6">
          <w:rPr>
            <w:rStyle w:val="Hyperlink"/>
            <w:rFonts w:ascii="Arial" w:hAnsi="Arial" w:cs="Arial"/>
            <w:sz w:val="24"/>
            <w:szCs w:val="24"/>
            <w:lang w:eastAsia="en-GB"/>
          </w:rPr>
          <w:t>National Curriculum for England - art and design</w:t>
        </w:r>
      </w:hyperlink>
    </w:p>
    <w:p w14:paraId="3D26198D"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16" w:history="1">
        <w:r w:rsidR="00A62AC6" w:rsidRPr="00A62AC6">
          <w:rPr>
            <w:rStyle w:val="Hyperlink"/>
            <w:rFonts w:ascii="Arial" w:hAnsi="Arial" w:cs="Arial"/>
            <w:sz w:val="24"/>
            <w:szCs w:val="24"/>
            <w:lang w:eastAsia="en-GB"/>
          </w:rPr>
          <w:t>Curriculum for Wales - Expressive arts</w:t>
        </w:r>
      </w:hyperlink>
    </w:p>
    <w:p w14:paraId="79AF1E25"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17" w:history="1">
        <w:r w:rsidR="00A62AC6" w:rsidRPr="00A62AC6">
          <w:rPr>
            <w:rStyle w:val="Hyperlink"/>
            <w:rFonts w:ascii="Arial" w:hAnsi="Arial" w:cs="Arial"/>
            <w:sz w:val="24"/>
            <w:szCs w:val="24"/>
            <w:lang w:eastAsia="en-GB"/>
          </w:rPr>
          <w:t>Education Scotland - Expressive arts</w:t>
        </w:r>
      </w:hyperlink>
    </w:p>
    <w:p w14:paraId="4E246F2C"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18" w:history="1">
        <w:r w:rsidR="00A62AC6" w:rsidRPr="00A62AC6">
          <w:rPr>
            <w:rStyle w:val="Hyperlink"/>
            <w:rFonts w:ascii="Arial" w:hAnsi="Arial" w:cs="Arial"/>
            <w:sz w:val="24"/>
            <w:szCs w:val="24"/>
            <w:lang w:eastAsia="en-GB"/>
          </w:rPr>
          <w:t>Northern Ireland Curriculum - art and design</w:t>
        </w:r>
      </w:hyperlink>
    </w:p>
    <w:p w14:paraId="66C9BD07" w14:textId="77777777" w:rsidR="00A62AC6" w:rsidRPr="00A62AC6" w:rsidRDefault="00A62AC6" w:rsidP="00BC2C2B">
      <w:pPr>
        <w:spacing w:after="0" w:line="240" w:lineRule="auto"/>
        <w:rPr>
          <w:rFonts w:ascii="Arial" w:hAnsi="Arial" w:cs="Arial"/>
          <w:color w:val="444345"/>
          <w:sz w:val="24"/>
          <w:szCs w:val="24"/>
          <w:lang w:eastAsia="en-GB"/>
        </w:rPr>
      </w:pPr>
      <w:r w:rsidRPr="00A62AC6">
        <w:rPr>
          <w:rFonts w:ascii="Arial" w:hAnsi="Arial" w:cs="Arial"/>
          <w:b/>
          <w:bCs/>
          <w:color w:val="444345"/>
          <w:sz w:val="24"/>
          <w:szCs w:val="24"/>
          <w:lang w:eastAsia="en-GB"/>
        </w:rPr>
        <w:t>Exemplar lessons</w:t>
      </w:r>
    </w:p>
    <w:p w14:paraId="6465B1C6"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i/>
          <w:iCs/>
          <w:color w:val="444345"/>
          <w:sz w:val="24"/>
          <w:szCs w:val="24"/>
          <w:lang w:eastAsia="en-GB"/>
        </w:rPr>
        <w:t>Oak academy art and design lessons</w:t>
      </w:r>
      <w:r w:rsidRPr="00A62AC6">
        <w:rPr>
          <w:rFonts w:ascii="Arial" w:hAnsi="Arial" w:cs="Arial"/>
          <w:color w:val="444345"/>
          <w:sz w:val="24"/>
          <w:szCs w:val="24"/>
          <w:lang w:eastAsia="en-GB"/>
        </w:rPr>
        <w:t> –these are excellent, pedagogically sound, quality art and design lessons that are progressive across age phases and within each unit. </w:t>
      </w:r>
    </w:p>
    <w:p w14:paraId="2C61D8EA"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The ‘Teacher Hub’ contains the downloadable curriculum map, which will help trainees and teachers develop and design their own projects . </w:t>
      </w:r>
    </w:p>
    <w:p w14:paraId="40CB56A2" w14:textId="77777777" w:rsidR="00A62AC6" w:rsidRPr="00A62AC6" w:rsidRDefault="00A62AC6" w:rsidP="00BC2C2B">
      <w:p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b/>
          <w:bCs/>
          <w:color w:val="444345"/>
          <w:sz w:val="24"/>
          <w:szCs w:val="24"/>
          <w:lang w:eastAsia="en-GB"/>
        </w:rPr>
        <w:t>KS1</w:t>
      </w:r>
    </w:p>
    <w:p w14:paraId="53C76595"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Drawing; Painting; Printmaking; Sculpture </w:t>
      </w:r>
    </w:p>
    <w:p w14:paraId="2390F214"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19" w:history="1">
        <w:r w:rsidR="00A62AC6" w:rsidRPr="00A62AC6">
          <w:rPr>
            <w:rStyle w:val="Hyperlink"/>
            <w:rFonts w:ascii="Arial" w:hAnsi="Arial" w:cs="Arial"/>
            <w:sz w:val="24"/>
            <w:szCs w:val="24"/>
            <w:lang w:eastAsia="en-GB"/>
          </w:rPr>
          <w:t>https://classroom.thenational.academy/subjects-by-key-stage/key-stage-1/subjects/art</w:t>
        </w:r>
      </w:hyperlink>
    </w:p>
    <w:p w14:paraId="0AA3A0CB"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0" w:history="1">
        <w:r w:rsidR="00A62AC6" w:rsidRPr="00A62AC6">
          <w:rPr>
            <w:rStyle w:val="Hyperlink"/>
            <w:rFonts w:ascii="Arial" w:hAnsi="Arial" w:cs="Arial"/>
            <w:sz w:val="24"/>
            <w:szCs w:val="24"/>
            <w:lang w:eastAsia="en-GB"/>
          </w:rPr>
          <w:t>Teacher hub KS1</w:t>
        </w:r>
      </w:hyperlink>
    </w:p>
    <w:p w14:paraId="425C2FB6" w14:textId="77777777" w:rsidR="00A62AC6" w:rsidRPr="00A62AC6" w:rsidRDefault="00A62AC6" w:rsidP="00BC2C2B">
      <w:p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b/>
          <w:bCs/>
          <w:color w:val="444345"/>
          <w:sz w:val="24"/>
          <w:szCs w:val="24"/>
          <w:lang w:eastAsia="en-GB"/>
        </w:rPr>
        <w:t>KS2</w:t>
      </w:r>
    </w:p>
    <w:p w14:paraId="659F3A26"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Clay; Collage; Textiles; Installation; Photography; Graphic design </w:t>
      </w:r>
    </w:p>
    <w:p w14:paraId="2886A643"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1" w:history="1">
        <w:r w:rsidR="00A62AC6" w:rsidRPr="00A62AC6">
          <w:rPr>
            <w:rStyle w:val="Hyperlink"/>
            <w:rFonts w:ascii="Arial" w:hAnsi="Arial" w:cs="Arial"/>
            <w:sz w:val="24"/>
            <w:szCs w:val="24"/>
            <w:lang w:eastAsia="en-GB"/>
          </w:rPr>
          <w:t>https://classroom.thenational.academy/subjects-by-key-stage/key-stage-2/subjects/art</w:t>
        </w:r>
      </w:hyperlink>
    </w:p>
    <w:p w14:paraId="50A525BD"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2" w:history="1">
        <w:r w:rsidR="00A62AC6" w:rsidRPr="00A62AC6">
          <w:rPr>
            <w:rStyle w:val="Hyperlink"/>
            <w:rFonts w:ascii="Arial" w:hAnsi="Arial" w:cs="Arial"/>
            <w:sz w:val="24"/>
            <w:szCs w:val="24"/>
            <w:lang w:eastAsia="en-GB"/>
          </w:rPr>
          <w:t>Teacher hub KS2</w:t>
        </w:r>
      </w:hyperlink>
    </w:p>
    <w:p w14:paraId="6AA5B5D9"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Click on the link and use this </w:t>
      </w:r>
      <w:hyperlink r:id="rId23" w:history="1">
        <w:r w:rsidRPr="00A62AC6">
          <w:rPr>
            <w:rStyle w:val="Hyperlink"/>
            <w:rFonts w:ascii="Arial" w:hAnsi="Arial" w:cs="Arial"/>
            <w:sz w:val="24"/>
            <w:szCs w:val="24"/>
            <w:lang w:eastAsia="en-GB"/>
          </w:rPr>
          <w:t>deconstructed KS2 lesson</w:t>
        </w:r>
      </w:hyperlink>
      <w:r w:rsidRPr="00A62AC6">
        <w:rPr>
          <w:rFonts w:ascii="Arial" w:hAnsi="Arial" w:cs="Arial"/>
          <w:color w:val="444345"/>
          <w:sz w:val="24"/>
          <w:szCs w:val="24"/>
          <w:lang w:eastAsia="en-GB"/>
        </w:rPr>
        <w:t> for Professional Development</w:t>
      </w:r>
    </w:p>
    <w:p w14:paraId="723E3F23"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This Teachers TV video is an excellent tool to initiate discussion around lesson observation: </w:t>
      </w:r>
      <w:hyperlink r:id="rId24" w:history="1">
        <w:r w:rsidRPr="00A62AC6">
          <w:rPr>
            <w:rStyle w:val="Hyperlink"/>
            <w:rFonts w:ascii="Arial" w:hAnsi="Arial" w:cs="Arial"/>
            <w:sz w:val="24"/>
            <w:szCs w:val="24"/>
            <w:lang w:eastAsia="en-GB"/>
          </w:rPr>
          <w:t>https://www.youtube.com/watch?v=pi1ZMN0Kl-E</w:t>
        </w:r>
      </w:hyperlink>
    </w:p>
    <w:p w14:paraId="590924D7"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 xml:space="preserve">Focus student teachers attention on: Prior learning ; learning intention; context ; modelling; use of resources and learning environment; vocabulary; materials; structure of lesson; plenary; </w:t>
      </w:r>
      <w:proofErr w:type="spellStart"/>
      <w:r w:rsidRPr="00A62AC6">
        <w:rPr>
          <w:rFonts w:ascii="Arial" w:hAnsi="Arial" w:cs="Arial"/>
          <w:color w:val="444345"/>
          <w:sz w:val="24"/>
          <w:szCs w:val="24"/>
          <w:lang w:eastAsia="en-GB"/>
        </w:rPr>
        <w:t>behaviour</w:t>
      </w:r>
      <w:proofErr w:type="spellEnd"/>
      <w:r w:rsidRPr="00A62AC6">
        <w:rPr>
          <w:rFonts w:ascii="Arial" w:hAnsi="Arial" w:cs="Arial"/>
          <w:color w:val="444345"/>
          <w:sz w:val="24"/>
          <w:szCs w:val="24"/>
          <w:lang w:eastAsia="en-GB"/>
        </w:rPr>
        <w:t>. </w:t>
      </w:r>
    </w:p>
    <w:p w14:paraId="4ED72126" w14:textId="77777777" w:rsidR="00A62AC6" w:rsidRPr="00A62AC6" w:rsidRDefault="003C4D4A" w:rsidP="00A62AC6">
      <w:pPr>
        <w:spacing w:after="0" w:line="240" w:lineRule="auto"/>
        <w:jc w:val="center"/>
        <w:rPr>
          <w:rFonts w:ascii="Arial" w:hAnsi="Arial" w:cs="Arial"/>
          <w:color w:val="444345"/>
          <w:sz w:val="24"/>
          <w:szCs w:val="24"/>
          <w:lang w:eastAsia="en-GB"/>
        </w:rPr>
      </w:pPr>
      <w:r>
        <w:rPr>
          <w:rFonts w:ascii="Arial" w:hAnsi="Arial" w:cs="Arial"/>
          <w:color w:val="444345"/>
          <w:sz w:val="24"/>
          <w:szCs w:val="24"/>
          <w:lang w:eastAsia="en-GB"/>
        </w:rPr>
        <w:pict w14:anchorId="47107000">
          <v:rect id="_x0000_i1025" style="width:451.3pt;height:.75pt" o:hralign="center" o:hrstd="t" o:hrnoshade="t" o:hr="t" fillcolor="#e8e8e8" stroked="f"/>
        </w:pict>
      </w:r>
    </w:p>
    <w:p w14:paraId="2E1F8EDD" w14:textId="77777777" w:rsidR="00A62AC6" w:rsidRPr="00A62AC6" w:rsidRDefault="00A62AC6" w:rsidP="00A62AC6">
      <w:p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b/>
          <w:bCs/>
          <w:color w:val="444345"/>
          <w:sz w:val="24"/>
          <w:szCs w:val="24"/>
          <w:lang w:eastAsia="en-GB"/>
        </w:rPr>
        <w:t>Galleries </w:t>
      </w:r>
    </w:p>
    <w:p w14:paraId="0BB888E2"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 xml:space="preserve">Many galleries offer well designed art projects for schools, introducing interesting artists and demonstrating techniques inspired by the artists who they represent. Here are some of my </w:t>
      </w:r>
      <w:proofErr w:type="spellStart"/>
      <w:r w:rsidRPr="00A62AC6">
        <w:rPr>
          <w:rFonts w:ascii="Arial" w:hAnsi="Arial" w:cs="Arial"/>
          <w:color w:val="444345"/>
          <w:sz w:val="24"/>
          <w:szCs w:val="24"/>
          <w:lang w:eastAsia="en-GB"/>
        </w:rPr>
        <w:t>favourites</w:t>
      </w:r>
      <w:proofErr w:type="spellEnd"/>
      <w:r w:rsidRPr="00A62AC6">
        <w:rPr>
          <w:rFonts w:ascii="Arial" w:hAnsi="Arial" w:cs="Arial"/>
          <w:color w:val="444345"/>
          <w:sz w:val="24"/>
          <w:szCs w:val="24"/>
          <w:lang w:eastAsia="en-GB"/>
        </w:rPr>
        <w:t>, but do check out your local galleries and museums too: </w:t>
      </w:r>
    </w:p>
    <w:p w14:paraId="4167FC5A"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5" w:history="1">
        <w:r w:rsidR="00A62AC6" w:rsidRPr="00A62AC6">
          <w:rPr>
            <w:rStyle w:val="Hyperlink"/>
            <w:rFonts w:ascii="Arial" w:hAnsi="Arial" w:cs="Arial"/>
            <w:sz w:val="24"/>
            <w:szCs w:val="24"/>
            <w:lang w:eastAsia="en-GB"/>
          </w:rPr>
          <w:t>Tate</w:t>
        </w:r>
      </w:hyperlink>
      <w:r w:rsidR="00A62AC6" w:rsidRPr="00A62AC6">
        <w:rPr>
          <w:rFonts w:ascii="Arial" w:hAnsi="Arial" w:cs="Arial"/>
          <w:color w:val="444345"/>
          <w:sz w:val="24"/>
          <w:szCs w:val="24"/>
          <w:lang w:eastAsia="en-GB"/>
        </w:rPr>
        <w:t> – The four Tate galleries are home to wealth of resources for primary teachers online and in person. Explore art past and present, through themes or by processes. </w:t>
      </w:r>
      <w:hyperlink r:id="rId26" w:history="1">
        <w:r w:rsidR="00A62AC6" w:rsidRPr="00A62AC6">
          <w:rPr>
            <w:rStyle w:val="Hyperlink"/>
            <w:rFonts w:ascii="Arial" w:hAnsi="Arial" w:cs="Arial"/>
            <w:sz w:val="24"/>
            <w:szCs w:val="24"/>
            <w:lang w:eastAsia="en-GB"/>
          </w:rPr>
          <w:t>Create like an artist</w:t>
        </w:r>
      </w:hyperlink>
      <w:r w:rsidR="00A62AC6" w:rsidRPr="00A62AC6">
        <w:rPr>
          <w:rFonts w:ascii="Arial" w:hAnsi="Arial" w:cs="Arial"/>
          <w:color w:val="444345"/>
          <w:sz w:val="24"/>
          <w:szCs w:val="24"/>
          <w:lang w:eastAsia="en-GB"/>
        </w:rPr>
        <w:t> is an especially useful collection of video tutorials linked directly to well-known modern and contemporary artists   </w:t>
      </w:r>
    </w:p>
    <w:p w14:paraId="4D48CFA7"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7" w:history="1">
        <w:r w:rsidR="00A62AC6" w:rsidRPr="00A62AC6">
          <w:rPr>
            <w:rStyle w:val="Hyperlink"/>
            <w:rFonts w:ascii="Arial" w:hAnsi="Arial" w:cs="Arial"/>
            <w:sz w:val="24"/>
            <w:szCs w:val="24"/>
            <w:lang w:eastAsia="en-GB"/>
          </w:rPr>
          <w:t>Tate Kids</w:t>
        </w:r>
      </w:hyperlink>
      <w:r w:rsidR="00A62AC6" w:rsidRPr="00A62AC6">
        <w:rPr>
          <w:rFonts w:ascii="Arial" w:hAnsi="Arial" w:cs="Arial"/>
          <w:color w:val="444345"/>
          <w:sz w:val="24"/>
          <w:szCs w:val="24"/>
          <w:lang w:eastAsia="en-GB"/>
        </w:rPr>
        <w:t> – Some really nice simple ideas directly related to specific art works from the collections and major exhibitions that children can engage with independently. </w:t>
      </w:r>
    </w:p>
    <w:p w14:paraId="7D531407"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8" w:history="1">
        <w:r w:rsidR="00A62AC6" w:rsidRPr="00A62AC6">
          <w:rPr>
            <w:rStyle w:val="Hyperlink"/>
            <w:rFonts w:ascii="Arial" w:hAnsi="Arial" w:cs="Arial"/>
            <w:sz w:val="24"/>
            <w:szCs w:val="24"/>
            <w:lang w:eastAsia="en-GB"/>
          </w:rPr>
          <w:t>The Royal Academy</w:t>
        </w:r>
      </w:hyperlink>
      <w:r w:rsidR="00A62AC6" w:rsidRPr="00A62AC6">
        <w:rPr>
          <w:rFonts w:ascii="Arial" w:hAnsi="Arial" w:cs="Arial"/>
          <w:color w:val="444345"/>
          <w:sz w:val="24"/>
          <w:szCs w:val="24"/>
          <w:lang w:eastAsia="en-GB"/>
        </w:rPr>
        <w:t>, has a range of online resources that are useful: </w:t>
      </w:r>
    </w:p>
    <w:p w14:paraId="773452FD"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29" w:history="1">
        <w:r w:rsidR="00A62AC6" w:rsidRPr="00A62AC6">
          <w:rPr>
            <w:rStyle w:val="Hyperlink"/>
            <w:rFonts w:ascii="Arial" w:hAnsi="Arial" w:cs="Arial"/>
            <w:sz w:val="24"/>
            <w:szCs w:val="24"/>
            <w:lang w:eastAsia="en-GB"/>
          </w:rPr>
          <w:t>How to</w:t>
        </w:r>
      </w:hyperlink>
      <w:r w:rsidR="00A62AC6" w:rsidRPr="00A62AC6">
        <w:rPr>
          <w:rFonts w:ascii="Arial" w:hAnsi="Arial" w:cs="Arial"/>
          <w:color w:val="444345"/>
          <w:sz w:val="24"/>
          <w:szCs w:val="24"/>
          <w:lang w:eastAsia="en-GB"/>
        </w:rPr>
        <w:t>…..Aimed at family learning, this is a great series of videos for primary teachers as well as for home learning – you will find demonstrations of art techniques, whilst also promoting creativity. </w:t>
      </w:r>
    </w:p>
    <w:p w14:paraId="2D60BD41"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For any of your mentees wishing to learn a bit more about drawing, they might join in with this video tutorial from the RA’s </w:t>
      </w:r>
      <w:hyperlink r:id="rId30" w:history="1">
        <w:r w:rsidRPr="00A62AC6">
          <w:rPr>
            <w:rStyle w:val="Hyperlink"/>
            <w:rFonts w:ascii="Arial" w:hAnsi="Arial" w:cs="Arial"/>
            <w:sz w:val="24"/>
            <w:szCs w:val="24"/>
            <w:lang w:eastAsia="en-GB"/>
          </w:rPr>
          <w:t>Saturday Sketch Club</w:t>
        </w:r>
      </w:hyperlink>
      <w:r w:rsidRPr="00A62AC6">
        <w:rPr>
          <w:rFonts w:ascii="Arial" w:hAnsi="Arial" w:cs="Arial"/>
          <w:color w:val="444345"/>
          <w:sz w:val="24"/>
          <w:szCs w:val="24"/>
          <w:lang w:eastAsia="en-GB"/>
        </w:rPr>
        <w:t> , which is a great place to start! The more experimental teachers can be with their own drawing – the more confidence they will have when teaching this process. </w:t>
      </w:r>
    </w:p>
    <w:p w14:paraId="73493E80"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1" w:history="1">
        <w:r w:rsidR="00A62AC6" w:rsidRPr="00A62AC6">
          <w:rPr>
            <w:rStyle w:val="Hyperlink"/>
            <w:rFonts w:ascii="Arial" w:hAnsi="Arial" w:cs="Arial"/>
            <w:sz w:val="24"/>
            <w:szCs w:val="24"/>
            <w:lang w:eastAsia="en-GB"/>
          </w:rPr>
          <w:t>The National Gallery’s</w:t>
        </w:r>
      </w:hyperlink>
      <w:r w:rsidR="00A62AC6" w:rsidRPr="00A62AC6">
        <w:rPr>
          <w:rFonts w:ascii="Arial" w:hAnsi="Arial" w:cs="Arial"/>
          <w:color w:val="444345"/>
          <w:sz w:val="24"/>
          <w:szCs w:val="24"/>
          <w:lang w:eastAsia="en-GB"/>
        </w:rPr>
        <w:t> Take One Picture scheme has been running for many years to engage primary children in the collection. Use the website to search topics or artworks, or take a look at some of the past projects and freely available </w:t>
      </w:r>
      <w:hyperlink r:id="rId32" w:history="1">
        <w:r w:rsidR="00A62AC6" w:rsidRPr="00A62AC6">
          <w:rPr>
            <w:rStyle w:val="Hyperlink"/>
            <w:rFonts w:ascii="Arial" w:hAnsi="Arial" w:cs="Arial"/>
            <w:sz w:val="24"/>
            <w:szCs w:val="24"/>
            <w:lang w:eastAsia="en-GB"/>
          </w:rPr>
          <w:t>teachers notes</w:t>
        </w:r>
      </w:hyperlink>
      <w:r w:rsidR="00A62AC6" w:rsidRPr="00A62AC6">
        <w:rPr>
          <w:rFonts w:ascii="Arial" w:hAnsi="Arial" w:cs="Arial"/>
          <w:color w:val="444345"/>
          <w:sz w:val="24"/>
          <w:szCs w:val="24"/>
          <w:lang w:eastAsia="en-GB"/>
        </w:rPr>
        <w:t> </w:t>
      </w:r>
    </w:p>
    <w:p w14:paraId="5BEFB72C" w14:textId="77777777" w:rsidR="00A62AC6" w:rsidRPr="00A62AC6" w:rsidRDefault="003C4D4A" w:rsidP="00A62AC6">
      <w:pPr>
        <w:spacing w:after="0" w:line="240" w:lineRule="auto"/>
        <w:jc w:val="center"/>
        <w:rPr>
          <w:rFonts w:ascii="Arial" w:hAnsi="Arial" w:cs="Arial"/>
          <w:color w:val="444345"/>
          <w:sz w:val="24"/>
          <w:szCs w:val="24"/>
          <w:lang w:eastAsia="en-GB"/>
        </w:rPr>
      </w:pPr>
      <w:r>
        <w:rPr>
          <w:rFonts w:ascii="Arial" w:hAnsi="Arial" w:cs="Arial"/>
          <w:color w:val="444345"/>
          <w:sz w:val="24"/>
          <w:szCs w:val="24"/>
          <w:lang w:eastAsia="en-GB"/>
        </w:rPr>
        <w:pict w14:anchorId="5CA582DF">
          <v:rect id="_x0000_i1026" style="width:451.3pt;height:.75pt" o:hralign="center" o:hrstd="t" o:hrnoshade="t" o:hr="t" fillcolor="#e8e8e8" stroked="f"/>
        </w:pict>
      </w:r>
    </w:p>
    <w:p w14:paraId="16530ACC" w14:textId="77777777" w:rsidR="00A62AC6" w:rsidRPr="00A62AC6" w:rsidRDefault="00A62AC6" w:rsidP="00A62AC6">
      <w:pPr>
        <w:spacing w:before="100" w:beforeAutospacing="1" w:after="100" w:afterAutospacing="1" w:line="240" w:lineRule="auto"/>
        <w:ind w:left="300"/>
        <w:rPr>
          <w:rFonts w:ascii="Arial" w:hAnsi="Arial" w:cs="Arial"/>
          <w:color w:val="444345"/>
          <w:sz w:val="24"/>
          <w:szCs w:val="24"/>
          <w:lang w:eastAsia="en-GB"/>
        </w:rPr>
      </w:pPr>
      <w:proofErr w:type="spellStart"/>
      <w:r w:rsidRPr="00A62AC6">
        <w:rPr>
          <w:rFonts w:ascii="Arial" w:hAnsi="Arial" w:cs="Arial"/>
          <w:b/>
          <w:bCs/>
          <w:color w:val="444345"/>
          <w:sz w:val="24"/>
          <w:szCs w:val="24"/>
          <w:lang w:eastAsia="en-GB"/>
        </w:rPr>
        <w:t>Decolonise</w:t>
      </w:r>
      <w:proofErr w:type="spellEnd"/>
      <w:r w:rsidRPr="00A62AC6">
        <w:rPr>
          <w:rFonts w:ascii="Arial" w:hAnsi="Arial" w:cs="Arial"/>
          <w:b/>
          <w:bCs/>
          <w:color w:val="444345"/>
          <w:sz w:val="24"/>
          <w:szCs w:val="24"/>
          <w:lang w:eastAsia="en-GB"/>
        </w:rPr>
        <w:t xml:space="preserve"> the curriculum through Art and Design</w:t>
      </w:r>
    </w:p>
    <w:p w14:paraId="0AD1F899"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Encourage your mentees to break away from showing children white, western male artists of the past, and to promote a wider cultural and gender base when planning art lessons. Here are a few ideas to get you going, but of course there are many more!</w:t>
      </w:r>
    </w:p>
    <w:p w14:paraId="343AB9CF"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3" w:history="1">
        <w:proofErr w:type="spellStart"/>
        <w:r w:rsidR="00A62AC6" w:rsidRPr="00A62AC6">
          <w:rPr>
            <w:rStyle w:val="Hyperlink"/>
            <w:rFonts w:ascii="Arial" w:hAnsi="Arial" w:cs="Arial"/>
            <w:sz w:val="24"/>
            <w:szCs w:val="24"/>
            <w:lang w:eastAsia="en-GB"/>
          </w:rPr>
          <w:t>ArtUK</w:t>
        </w:r>
        <w:proofErr w:type="spellEnd"/>
      </w:hyperlink>
    </w:p>
    <w:p w14:paraId="4BF704D4"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4" w:history="1">
        <w:r w:rsidR="00A62AC6" w:rsidRPr="00A62AC6">
          <w:rPr>
            <w:rStyle w:val="Hyperlink"/>
            <w:rFonts w:ascii="Arial" w:hAnsi="Arial" w:cs="Arial"/>
            <w:sz w:val="24"/>
            <w:szCs w:val="24"/>
            <w:lang w:eastAsia="en-GB"/>
          </w:rPr>
          <w:t>Frank Bowling </w:t>
        </w:r>
      </w:hyperlink>
    </w:p>
    <w:p w14:paraId="5E810F8E"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5" w:history="1">
        <w:r w:rsidR="00A62AC6" w:rsidRPr="00A62AC6">
          <w:rPr>
            <w:rStyle w:val="Hyperlink"/>
            <w:rFonts w:ascii="Arial" w:hAnsi="Arial" w:cs="Arial"/>
            <w:sz w:val="24"/>
            <w:szCs w:val="24"/>
            <w:lang w:eastAsia="en-GB"/>
          </w:rPr>
          <w:t>Sonia Boyce</w:t>
        </w:r>
      </w:hyperlink>
    </w:p>
    <w:p w14:paraId="183EB2EC"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6" w:history="1">
        <w:proofErr w:type="spellStart"/>
        <w:r w:rsidR="00A62AC6" w:rsidRPr="00A62AC6">
          <w:rPr>
            <w:rStyle w:val="Hyperlink"/>
            <w:rFonts w:ascii="Arial" w:hAnsi="Arial" w:cs="Arial"/>
            <w:sz w:val="24"/>
            <w:szCs w:val="24"/>
            <w:lang w:eastAsia="en-GB"/>
          </w:rPr>
          <w:t>Lubaina</w:t>
        </w:r>
        <w:proofErr w:type="spellEnd"/>
        <w:r w:rsidR="00A62AC6" w:rsidRPr="00A62AC6">
          <w:rPr>
            <w:rStyle w:val="Hyperlink"/>
            <w:rFonts w:ascii="Arial" w:hAnsi="Arial" w:cs="Arial"/>
            <w:sz w:val="24"/>
            <w:szCs w:val="24"/>
            <w:lang w:eastAsia="en-GB"/>
          </w:rPr>
          <w:t xml:space="preserve"> </w:t>
        </w:r>
        <w:proofErr w:type="spellStart"/>
        <w:r w:rsidR="00A62AC6" w:rsidRPr="00A62AC6">
          <w:rPr>
            <w:rStyle w:val="Hyperlink"/>
            <w:rFonts w:ascii="Arial" w:hAnsi="Arial" w:cs="Arial"/>
            <w:sz w:val="24"/>
            <w:szCs w:val="24"/>
            <w:lang w:eastAsia="en-GB"/>
          </w:rPr>
          <w:t>Himid</w:t>
        </w:r>
        <w:proofErr w:type="spellEnd"/>
        <w:r w:rsidR="00A62AC6" w:rsidRPr="00A62AC6">
          <w:rPr>
            <w:rStyle w:val="Hyperlink"/>
            <w:rFonts w:ascii="Arial" w:hAnsi="Arial" w:cs="Arial"/>
            <w:sz w:val="24"/>
            <w:szCs w:val="24"/>
            <w:lang w:eastAsia="en-GB"/>
          </w:rPr>
          <w:t> </w:t>
        </w:r>
      </w:hyperlink>
    </w:p>
    <w:p w14:paraId="3862D6A2"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7" w:history="1">
        <w:r w:rsidR="00A62AC6" w:rsidRPr="00A62AC6">
          <w:rPr>
            <w:rStyle w:val="Hyperlink"/>
            <w:rFonts w:ascii="Arial" w:hAnsi="Arial" w:cs="Arial"/>
            <w:sz w:val="24"/>
            <w:szCs w:val="24"/>
            <w:lang w:eastAsia="en-GB"/>
          </w:rPr>
          <w:t xml:space="preserve">Chris </w:t>
        </w:r>
        <w:proofErr w:type="spellStart"/>
        <w:r w:rsidR="00A62AC6" w:rsidRPr="00A62AC6">
          <w:rPr>
            <w:rStyle w:val="Hyperlink"/>
            <w:rFonts w:ascii="Arial" w:hAnsi="Arial" w:cs="Arial"/>
            <w:sz w:val="24"/>
            <w:szCs w:val="24"/>
            <w:lang w:eastAsia="en-GB"/>
          </w:rPr>
          <w:t>Ofilli</w:t>
        </w:r>
        <w:proofErr w:type="spellEnd"/>
      </w:hyperlink>
    </w:p>
    <w:p w14:paraId="42D0E8F5"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8" w:history="1">
        <w:r w:rsidR="00A62AC6" w:rsidRPr="00A62AC6">
          <w:rPr>
            <w:rStyle w:val="Hyperlink"/>
            <w:rFonts w:ascii="Arial" w:hAnsi="Arial" w:cs="Arial"/>
            <w:sz w:val="24"/>
            <w:szCs w:val="24"/>
            <w:lang w:eastAsia="en-GB"/>
          </w:rPr>
          <w:t xml:space="preserve">Yinka </w:t>
        </w:r>
        <w:proofErr w:type="spellStart"/>
        <w:r w:rsidR="00A62AC6" w:rsidRPr="00A62AC6">
          <w:rPr>
            <w:rStyle w:val="Hyperlink"/>
            <w:rFonts w:ascii="Arial" w:hAnsi="Arial" w:cs="Arial"/>
            <w:sz w:val="24"/>
            <w:szCs w:val="24"/>
            <w:lang w:eastAsia="en-GB"/>
          </w:rPr>
          <w:t>Shonibare</w:t>
        </w:r>
        <w:proofErr w:type="spellEnd"/>
      </w:hyperlink>
    </w:p>
    <w:p w14:paraId="6385CC41"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39" w:history="1">
        <w:r w:rsidR="00A62AC6" w:rsidRPr="00A62AC6">
          <w:rPr>
            <w:rStyle w:val="Hyperlink"/>
            <w:rFonts w:ascii="Arial" w:hAnsi="Arial" w:cs="Arial"/>
            <w:sz w:val="24"/>
            <w:szCs w:val="24"/>
            <w:lang w:eastAsia="en-GB"/>
          </w:rPr>
          <w:t>Kara Walker </w:t>
        </w:r>
      </w:hyperlink>
    </w:p>
    <w:p w14:paraId="1EF9BDDF" w14:textId="77777777" w:rsidR="00A62AC6" w:rsidRPr="00A62AC6" w:rsidRDefault="003C4D4A" w:rsidP="00A62AC6">
      <w:pPr>
        <w:spacing w:after="0" w:line="240" w:lineRule="auto"/>
        <w:jc w:val="center"/>
        <w:rPr>
          <w:rFonts w:ascii="Arial" w:hAnsi="Arial" w:cs="Arial"/>
          <w:color w:val="444345"/>
          <w:sz w:val="24"/>
          <w:szCs w:val="24"/>
          <w:lang w:eastAsia="en-GB"/>
        </w:rPr>
      </w:pPr>
      <w:r>
        <w:rPr>
          <w:rFonts w:ascii="Arial" w:hAnsi="Arial" w:cs="Arial"/>
          <w:color w:val="444345"/>
          <w:sz w:val="24"/>
          <w:szCs w:val="24"/>
          <w:lang w:eastAsia="en-GB"/>
        </w:rPr>
        <w:pict w14:anchorId="549A7ACE">
          <v:rect id="_x0000_i1027" style="width:451.3pt;height:.75pt" o:hralign="center" o:hrstd="t" o:hrnoshade="t" o:hr="t" fillcolor="#e8e8e8" stroked="f"/>
        </w:pict>
      </w:r>
    </w:p>
    <w:p w14:paraId="6DF5C8D5" w14:textId="77777777" w:rsidR="00A62AC6" w:rsidRPr="00A62AC6" w:rsidRDefault="00A62AC6" w:rsidP="00A62AC6">
      <w:p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b/>
          <w:bCs/>
          <w:color w:val="444345"/>
          <w:sz w:val="24"/>
          <w:szCs w:val="24"/>
          <w:lang w:eastAsia="en-GB"/>
        </w:rPr>
        <w:t>Cultural capital in and craft and design</w:t>
      </w:r>
    </w:p>
    <w:p w14:paraId="092695C2"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Have a look at some of the </w:t>
      </w:r>
      <w:hyperlink r:id="rId40" w:history="1">
        <w:r w:rsidRPr="00A62AC6">
          <w:rPr>
            <w:rStyle w:val="Hyperlink"/>
            <w:rFonts w:ascii="Arial" w:hAnsi="Arial" w:cs="Arial"/>
            <w:sz w:val="24"/>
            <w:szCs w:val="24"/>
            <w:lang w:eastAsia="en-GB"/>
          </w:rPr>
          <w:t>video resources at NSEAD</w:t>
        </w:r>
      </w:hyperlink>
      <w:r w:rsidRPr="00A62AC6">
        <w:rPr>
          <w:rFonts w:ascii="Arial" w:hAnsi="Arial" w:cs="Arial"/>
          <w:color w:val="444345"/>
          <w:sz w:val="24"/>
          <w:szCs w:val="24"/>
          <w:lang w:eastAsia="en-GB"/>
        </w:rPr>
        <w:t> to help your mentees consider the functionality of cultural capital in their schools. Although these are focused on Secondary, the points are also relevant to primary teachers.</w:t>
      </w:r>
    </w:p>
    <w:p w14:paraId="284BE90D" w14:textId="77777777" w:rsidR="00A62AC6" w:rsidRPr="00A62AC6" w:rsidRDefault="00A62AC6" w:rsidP="00A62AC6">
      <w:pPr>
        <w:spacing w:before="100" w:beforeAutospacing="1" w:after="100" w:afterAutospacing="1" w:line="240" w:lineRule="auto"/>
        <w:ind w:left="300"/>
        <w:rPr>
          <w:rFonts w:ascii="Arial" w:hAnsi="Arial" w:cs="Arial"/>
          <w:color w:val="444345"/>
          <w:sz w:val="24"/>
          <w:szCs w:val="24"/>
          <w:lang w:eastAsia="en-GB"/>
        </w:rPr>
      </w:pPr>
    </w:p>
    <w:p w14:paraId="03386CB2" w14:textId="77777777" w:rsidR="00A62AC6" w:rsidRPr="00A62AC6" w:rsidRDefault="00A62AC6" w:rsidP="00A62AC6">
      <w:pPr>
        <w:spacing w:before="100" w:beforeAutospacing="1" w:after="100" w:afterAutospacing="1" w:line="240" w:lineRule="auto"/>
        <w:rPr>
          <w:rFonts w:ascii="Arial" w:hAnsi="Arial" w:cs="Arial"/>
          <w:b/>
          <w:bCs/>
          <w:color w:val="444345"/>
          <w:sz w:val="24"/>
          <w:szCs w:val="24"/>
          <w:lang w:eastAsia="en-GB"/>
        </w:rPr>
      </w:pPr>
      <w:r w:rsidRPr="00A62AC6">
        <w:rPr>
          <w:rFonts w:ascii="Arial" w:hAnsi="Arial" w:cs="Arial"/>
          <w:b/>
          <w:bCs/>
          <w:color w:val="444345"/>
          <w:sz w:val="24"/>
          <w:szCs w:val="24"/>
          <w:lang w:eastAsia="en-GB"/>
        </w:rPr>
        <w:t>Access Arts </w:t>
      </w:r>
    </w:p>
    <w:p w14:paraId="26AE9B64"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Some resources are free on the </w:t>
      </w:r>
      <w:hyperlink r:id="rId41" w:history="1">
        <w:r w:rsidRPr="00A62AC6">
          <w:rPr>
            <w:rStyle w:val="Hyperlink"/>
            <w:rFonts w:ascii="Arial" w:hAnsi="Arial" w:cs="Arial"/>
            <w:sz w:val="24"/>
            <w:szCs w:val="24"/>
            <w:lang w:eastAsia="en-GB"/>
          </w:rPr>
          <w:t>Access Art website</w:t>
        </w:r>
      </w:hyperlink>
      <w:r w:rsidRPr="00A62AC6">
        <w:rPr>
          <w:rFonts w:ascii="Arial" w:hAnsi="Arial" w:cs="Arial"/>
          <w:color w:val="444345"/>
          <w:sz w:val="24"/>
          <w:szCs w:val="24"/>
          <w:lang w:eastAsia="en-GB"/>
        </w:rPr>
        <w:t>, or subscribe to access the full range of activities and art and design projects.</w:t>
      </w:r>
    </w:p>
    <w:p w14:paraId="138C240C" w14:textId="77777777" w:rsidR="00A62AC6" w:rsidRPr="00A62AC6" w:rsidRDefault="003C4D4A" w:rsidP="00A62AC6">
      <w:pPr>
        <w:spacing w:after="0" w:line="240" w:lineRule="auto"/>
        <w:jc w:val="center"/>
        <w:rPr>
          <w:rFonts w:ascii="Arial" w:hAnsi="Arial" w:cs="Arial"/>
          <w:color w:val="444345"/>
          <w:sz w:val="24"/>
          <w:szCs w:val="24"/>
          <w:lang w:eastAsia="en-GB"/>
        </w:rPr>
      </w:pPr>
      <w:r>
        <w:rPr>
          <w:rFonts w:ascii="Arial" w:hAnsi="Arial" w:cs="Arial"/>
          <w:color w:val="444345"/>
          <w:sz w:val="24"/>
          <w:szCs w:val="24"/>
          <w:lang w:eastAsia="en-GB"/>
        </w:rPr>
        <w:pict w14:anchorId="456609DA">
          <v:rect id="_x0000_i1028" style="width:451.3pt;height:.75pt" o:hralign="center" o:hrstd="t" o:hrnoshade="t" o:hr="t" fillcolor="#e8e8e8" stroked="f"/>
        </w:pict>
      </w:r>
    </w:p>
    <w:p w14:paraId="024FAD3D" w14:textId="77777777" w:rsidR="00A62AC6" w:rsidRPr="00A62AC6" w:rsidRDefault="00A62AC6" w:rsidP="00A62AC6">
      <w:pPr>
        <w:spacing w:before="100" w:beforeAutospacing="1" w:after="100" w:afterAutospacing="1" w:line="240" w:lineRule="auto"/>
        <w:rPr>
          <w:rFonts w:ascii="Arial" w:hAnsi="Arial" w:cs="Arial"/>
          <w:b/>
          <w:bCs/>
          <w:color w:val="444345"/>
          <w:sz w:val="24"/>
          <w:szCs w:val="24"/>
          <w:lang w:eastAsia="en-GB"/>
        </w:rPr>
      </w:pPr>
      <w:r w:rsidRPr="00A62AC6">
        <w:rPr>
          <w:rFonts w:ascii="Arial" w:hAnsi="Arial" w:cs="Arial"/>
          <w:b/>
          <w:bCs/>
          <w:color w:val="444345"/>
          <w:sz w:val="24"/>
          <w:szCs w:val="24"/>
          <w:lang w:eastAsia="en-GB"/>
        </w:rPr>
        <w:t>ARTSMARK </w:t>
      </w:r>
    </w:p>
    <w:p w14:paraId="45B5BE93"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Inspire your whole school community to work towards this prestigious award. There is a fee, but this also might help schools to focus and reflect on meeting the requirements of their offer for Arts generally, for the benefit of children. </w:t>
      </w:r>
      <w:hyperlink r:id="rId42" w:history="1">
        <w:r w:rsidRPr="00A62AC6">
          <w:rPr>
            <w:rStyle w:val="Hyperlink"/>
            <w:rFonts w:ascii="Arial" w:hAnsi="Arial" w:cs="Arial"/>
            <w:sz w:val="24"/>
            <w:szCs w:val="24"/>
            <w:lang w:eastAsia="en-GB"/>
          </w:rPr>
          <w:t>Click here</w:t>
        </w:r>
      </w:hyperlink>
      <w:r w:rsidRPr="00A62AC6">
        <w:rPr>
          <w:rFonts w:ascii="Arial" w:hAnsi="Arial" w:cs="Arial"/>
          <w:color w:val="444345"/>
          <w:sz w:val="24"/>
          <w:szCs w:val="24"/>
          <w:lang w:eastAsia="en-GB"/>
        </w:rPr>
        <w:t> to visit the website.</w:t>
      </w:r>
    </w:p>
    <w:p w14:paraId="685CD6D5" w14:textId="77777777" w:rsidR="00A62AC6" w:rsidRPr="00A62AC6" w:rsidRDefault="003C4D4A" w:rsidP="00A62AC6">
      <w:pPr>
        <w:spacing w:after="0" w:line="240" w:lineRule="auto"/>
        <w:jc w:val="center"/>
        <w:rPr>
          <w:rFonts w:ascii="Arial" w:hAnsi="Arial" w:cs="Arial"/>
          <w:color w:val="444345"/>
          <w:sz w:val="24"/>
          <w:szCs w:val="24"/>
          <w:lang w:eastAsia="en-GB"/>
        </w:rPr>
      </w:pPr>
      <w:r>
        <w:rPr>
          <w:rFonts w:ascii="Arial" w:hAnsi="Arial" w:cs="Arial"/>
          <w:color w:val="444345"/>
          <w:sz w:val="24"/>
          <w:szCs w:val="24"/>
          <w:lang w:eastAsia="en-GB"/>
        </w:rPr>
        <w:pict w14:anchorId="7694C1F0">
          <v:rect id="_x0000_i1029" style="width:451.3pt;height:.75pt" o:hralign="center" o:hrstd="t" o:hrnoshade="t" o:hr="t" fillcolor="#e8e8e8" stroked="f"/>
        </w:pict>
      </w:r>
    </w:p>
    <w:p w14:paraId="4CAA9A85" w14:textId="77777777" w:rsidR="00A62AC6" w:rsidRPr="00A62AC6" w:rsidRDefault="00A62AC6" w:rsidP="00A62AC6">
      <w:p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b/>
          <w:bCs/>
          <w:color w:val="444345"/>
          <w:sz w:val="24"/>
          <w:szCs w:val="24"/>
          <w:lang w:eastAsia="en-GB"/>
        </w:rPr>
        <w:t>EARLY YEARS</w:t>
      </w:r>
    </w:p>
    <w:p w14:paraId="47F6C4CC" w14:textId="77777777" w:rsidR="00A62AC6" w:rsidRPr="00A62AC6" w:rsidRDefault="00A62AC6"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It is very easy to plan all your learning through the arts in Early Years! Here are some useful websites to help you find inspiration and practical ideas:</w:t>
      </w:r>
    </w:p>
    <w:p w14:paraId="60E88FD6"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43" w:history="1">
        <w:r w:rsidR="00A62AC6" w:rsidRPr="00A62AC6">
          <w:rPr>
            <w:rStyle w:val="Hyperlink"/>
            <w:rFonts w:ascii="Arial" w:hAnsi="Arial" w:cs="Arial"/>
            <w:sz w:val="24"/>
            <w:szCs w:val="24"/>
            <w:lang w:eastAsia="en-GB"/>
          </w:rPr>
          <w:t>Early Arts</w:t>
        </w:r>
      </w:hyperlink>
      <w:r w:rsidR="00A62AC6" w:rsidRPr="00A62AC6">
        <w:rPr>
          <w:rFonts w:ascii="Arial" w:hAnsi="Arial" w:cs="Arial"/>
          <w:color w:val="444345"/>
          <w:sz w:val="24"/>
          <w:szCs w:val="24"/>
          <w:lang w:eastAsia="en-GB"/>
        </w:rPr>
        <w:t> – sign up to get the E-bulletin </w:t>
      </w:r>
    </w:p>
    <w:p w14:paraId="54E2FAC1"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44" w:history="1">
        <w:r w:rsidR="00A62AC6" w:rsidRPr="00A62AC6">
          <w:rPr>
            <w:rStyle w:val="Hyperlink"/>
            <w:rFonts w:ascii="Arial" w:hAnsi="Arial" w:cs="Arial"/>
            <w:sz w:val="24"/>
            <w:szCs w:val="24"/>
            <w:lang w:eastAsia="en-GB"/>
          </w:rPr>
          <w:t>Early Years Educator </w:t>
        </w:r>
      </w:hyperlink>
    </w:p>
    <w:p w14:paraId="22BA9B2D" w14:textId="77777777" w:rsidR="00A62AC6" w:rsidRPr="00A62AC6" w:rsidRDefault="003C4D4A" w:rsidP="00A62AC6">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45" w:history="1">
        <w:proofErr w:type="spellStart"/>
        <w:r w:rsidR="00A62AC6" w:rsidRPr="00A62AC6">
          <w:rPr>
            <w:rStyle w:val="Hyperlink"/>
            <w:rFonts w:ascii="Arial" w:hAnsi="Arial" w:cs="Arial"/>
            <w:sz w:val="24"/>
            <w:szCs w:val="24"/>
            <w:lang w:eastAsia="en-GB"/>
          </w:rPr>
          <w:t>NurseryWorld</w:t>
        </w:r>
        <w:proofErr w:type="spellEnd"/>
      </w:hyperlink>
    </w:p>
    <w:p w14:paraId="6BDFD7C0" w14:textId="77777777" w:rsidR="00A62AC6" w:rsidRPr="00BC2C2B" w:rsidRDefault="003C4D4A" w:rsidP="00BC2C2B">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46" w:history="1">
        <w:r w:rsidR="00A62AC6" w:rsidRPr="00A62AC6">
          <w:rPr>
            <w:rStyle w:val="Hyperlink"/>
            <w:rFonts w:ascii="Arial" w:hAnsi="Arial" w:cs="Arial"/>
            <w:sz w:val="24"/>
            <w:szCs w:val="24"/>
            <w:lang w:eastAsia="en-GB"/>
          </w:rPr>
          <w:t>Artful Parent</w:t>
        </w:r>
      </w:hyperlink>
    </w:p>
    <w:p w14:paraId="0564C8C1" w14:textId="77777777" w:rsidR="00A62AC6" w:rsidRPr="00A62AC6" w:rsidRDefault="00A62AC6" w:rsidP="00A62AC6">
      <w:pPr>
        <w:spacing w:before="300" w:after="0" w:line="240" w:lineRule="auto"/>
        <w:rPr>
          <w:rFonts w:ascii="Arial" w:hAnsi="Arial" w:cs="Arial"/>
          <w:color w:val="444345"/>
          <w:sz w:val="24"/>
          <w:szCs w:val="24"/>
          <w:lang w:eastAsia="en-GB"/>
        </w:rPr>
      </w:pPr>
    </w:p>
    <w:p w14:paraId="06764C17"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A62AC6">
        <w:rPr>
          <w:rFonts w:ascii="Arial" w:hAnsi="Arial" w:cs="Arial"/>
          <w:b/>
          <w:sz w:val="24"/>
          <w:szCs w:val="24"/>
        </w:rPr>
        <w:t>Recommended Reading</w:t>
      </w:r>
    </w:p>
    <w:p w14:paraId="0351B5C6"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Eisner, E.W. (2005) Arts and the Creation of Mind, </w:t>
      </w:r>
    </w:p>
    <w:p w14:paraId="70B70EDF"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Hickman, R. (2010) </w:t>
      </w:r>
      <w:r w:rsidRPr="00A62AC6">
        <w:rPr>
          <w:rFonts w:ascii="Arial" w:hAnsi="Arial" w:cs="Arial"/>
          <w:i/>
          <w:iCs/>
          <w:color w:val="444345"/>
          <w:sz w:val="24"/>
          <w:szCs w:val="24"/>
          <w:lang w:eastAsia="en-GB"/>
        </w:rPr>
        <w:t>Why Art is Taught</w:t>
      </w:r>
      <w:r w:rsidRPr="00A62AC6">
        <w:rPr>
          <w:rFonts w:ascii="Arial" w:hAnsi="Arial" w:cs="Arial"/>
          <w:color w:val="444345"/>
          <w:sz w:val="24"/>
          <w:szCs w:val="24"/>
          <w:lang w:eastAsia="en-GB"/>
        </w:rPr>
        <w:t>, Bristol, Intellect </w:t>
      </w:r>
    </w:p>
    <w:p w14:paraId="39C265B8"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 xml:space="preserve">Gregory, P., March, C., </w:t>
      </w:r>
      <w:proofErr w:type="spellStart"/>
      <w:r w:rsidRPr="00A62AC6">
        <w:rPr>
          <w:rFonts w:ascii="Arial" w:hAnsi="Arial" w:cs="Arial"/>
          <w:color w:val="444345"/>
          <w:sz w:val="24"/>
          <w:szCs w:val="24"/>
          <w:lang w:eastAsia="en-GB"/>
        </w:rPr>
        <w:t>Tutchell</w:t>
      </w:r>
      <w:proofErr w:type="spellEnd"/>
      <w:r w:rsidRPr="00A62AC6">
        <w:rPr>
          <w:rFonts w:ascii="Arial" w:hAnsi="Arial" w:cs="Arial"/>
          <w:color w:val="444345"/>
          <w:sz w:val="24"/>
          <w:szCs w:val="24"/>
          <w:lang w:eastAsia="en-GB"/>
        </w:rPr>
        <w:t xml:space="preserve"> S., (2020), </w:t>
      </w:r>
      <w:r w:rsidRPr="00A62AC6">
        <w:rPr>
          <w:rFonts w:ascii="Arial" w:hAnsi="Arial" w:cs="Arial"/>
          <w:i/>
          <w:iCs/>
          <w:color w:val="444345"/>
          <w:sz w:val="24"/>
          <w:szCs w:val="24"/>
          <w:lang w:eastAsia="en-GB"/>
        </w:rPr>
        <w:t>Mastering Primary Art and Design</w:t>
      </w:r>
      <w:r w:rsidRPr="00A62AC6">
        <w:rPr>
          <w:rFonts w:ascii="Arial" w:hAnsi="Arial" w:cs="Arial"/>
          <w:color w:val="444345"/>
          <w:sz w:val="24"/>
          <w:szCs w:val="24"/>
          <w:lang w:eastAsia="en-GB"/>
        </w:rPr>
        <w:t>,  London, Bloomsbury</w:t>
      </w:r>
    </w:p>
    <w:p w14:paraId="71C51331"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Ogier, S. (2017) </w:t>
      </w:r>
      <w:r w:rsidRPr="00A62AC6">
        <w:rPr>
          <w:rFonts w:ascii="Arial" w:hAnsi="Arial" w:cs="Arial"/>
          <w:i/>
          <w:iCs/>
          <w:color w:val="444345"/>
          <w:sz w:val="24"/>
          <w:szCs w:val="24"/>
          <w:lang w:eastAsia="en-GB"/>
        </w:rPr>
        <w:t>Teaching Art and Design in the Primary School</w:t>
      </w:r>
      <w:r w:rsidRPr="00A62AC6">
        <w:rPr>
          <w:rFonts w:ascii="Arial" w:hAnsi="Arial" w:cs="Arial"/>
          <w:color w:val="444345"/>
          <w:sz w:val="24"/>
          <w:szCs w:val="24"/>
          <w:lang w:eastAsia="en-GB"/>
        </w:rPr>
        <w:t>, </w:t>
      </w:r>
    </w:p>
    <w:p w14:paraId="307E265A"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 xml:space="preserve">Ogier S. and </w:t>
      </w:r>
      <w:proofErr w:type="spellStart"/>
      <w:r w:rsidRPr="00A62AC6">
        <w:rPr>
          <w:rFonts w:ascii="Arial" w:hAnsi="Arial" w:cs="Arial"/>
          <w:color w:val="444345"/>
          <w:sz w:val="24"/>
          <w:szCs w:val="24"/>
          <w:lang w:eastAsia="en-GB"/>
        </w:rPr>
        <w:t>Tutchell</w:t>
      </w:r>
      <w:proofErr w:type="spellEnd"/>
      <w:r w:rsidRPr="00A62AC6">
        <w:rPr>
          <w:rFonts w:ascii="Arial" w:hAnsi="Arial" w:cs="Arial"/>
          <w:color w:val="444345"/>
          <w:sz w:val="24"/>
          <w:szCs w:val="24"/>
          <w:lang w:eastAsia="en-GB"/>
        </w:rPr>
        <w:t>. S. (2021) </w:t>
      </w:r>
      <w:r w:rsidRPr="00A62AC6">
        <w:rPr>
          <w:rFonts w:ascii="Arial" w:hAnsi="Arial" w:cs="Arial"/>
          <w:i/>
          <w:iCs/>
          <w:color w:val="444345"/>
          <w:sz w:val="24"/>
          <w:szCs w:val="24"/>
          <w:lang w:eastAsia="en-GB"/>
        </w:rPr>
        <w:t>Teaching Arts in the Primary School</w:t>
      </w:r>
      <w:r w:rsidRPr="00A62AC6">
        <w:rPr>
          <w:rFonts w:ascii="Arial" w:hAnsi="Arial" w:cs="Arial"/>
          <w:color w:val="444345"/>
          <w:sz w:val="24"/>
          <w:szCs w:val="24"/>
          <w:lang w:eastAsia="en-GB"/>
        </w:rPr>
        <w:t>, </w:t>
      </w:r>
    </w:p>
    <w:p w14:paraId="729225BB"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proofErr w:type="spellStart"/>
      <w:r w:rsidRPr="00A62AC6">
        <w:rPr>
          <w:rFonts w:ascii="Arial" w:hAnsi="Arial" w:cs="Arial"/>
          <w:color w:val="444345"/>
          <w:sz w:val="24"/>
          <w:szCs w:val="24"/>
          <w:lang w:eastAsia="en-GB"/>
        </w:rPr>
        <w:t>Tutchell</w:t>
      </w:r>
      <w:proofErr w:type="spellEnd"/>
      <w:r w:rsidRPr="00A62AC6">
        <w:rPr>
          <w:rFonts w:ascii="Arial" w:hAnsi="Arial" w:cs="Arial"/>
          <w:color w:val="444345"/>
          <w:sz w:val="24"/>
          <w:szCs w:val="24"/>
          <w:lang w:eastAsia="en-GB"/>
        </w:rPr>
        <w:t>, S., (2014). </w:t>
      </w:r>
      <w:r w:rsidRPr="00A62AC6">
        <w:rPr>
          <w:rFonts w:ascii="Arial" w:hAnsi="Arial" w:cs="Arial"/>
          <w:i/>
          <w:iCs/>
          <w:color w:val="444345"/>
          <w:sz w:val="24"/>
          <w:szCs w:val="24"/>
          <w:lang w:eastAsia="en-GB"/>
        </w:rPr>
        <w:t>Young Children as Artists</w:t>
      </w:r>
      <w:r w:rsidRPr="00A62AC6">
        <w:rPr>
          <w:rFonts w:ascii="Arial" w:hAnsi="Arial" w:cs="Arial"/>
          <w:color w:val="444345"/>
          <w:sz w:val="24"/>
          <w:szCs w:val="24"/>
          <w:lang w:eastAsia="en-GB"/>
        </w:rPr>
        <w:t>, Oxon, Routledge</w:t>
      </w:r>
    </w:p>
    <w:p w14:paraId="6BBE6B5F" w14:textId="77777777" w:rsidR="00A62AC6" w:rsidRPr="00A62AC6" w:rsidRDefault="00A62AC6" w:rsidP="00A62AC6">
      <w:pPr>
        <w:numPr>
          <w:ilvl w:val="0"/>
          <w:numId w:val="3"/>
        </w:numPr>
        <w:spacing w:before="100" w:beforeAutospacing="1" w:after="100" w:afterAutospacing="1" w:line="240" w:lineRule="auto"/>
        <w:ind w:left="300"/>
        <w:rPr>
          <w:rFonts w:ascii="Arial" w:hAnsi="Arial" w:cs="Arial"/>
          <w:color w:val="444345"/>
          <w:sz w:val="24"/>
          <w:szCs w:val="24"/>
          <w:lang w:eastAsia="en-GB"/>
        </w:rPr>
      </w:pPr>
      <w:r w:rsidRPr="00A62AC6">
        <w:rPr>
          <w:rFonts w:ascii="Arial" w:hAnsi="Arial" w:cs="Arial"/>
          <w:color w:val="444345"/>
          <w:sz w:val="24"/>
          <w:szCs w:val="24"/>
          <w:lang w:eastAsia="en-GB"/>
        </w:rPr>
        <w:t>Vinney, M. (2019) </w:t>
      </w:r>
      <w:r w:rsidRPr="00A62AC6">
        <w:rPr>
          <w:rFonts w:ascii="Arial" w:hAnsi="Arial" w:cs="Arial"/>
          <w:i/>
          <w:iCs/>
          <w:color w:val="444345"/>
          <w:sz w:val="24"/>
          <w:szCs w:val="24"/>
          <w:lang w:eastAsia="en-GB"/>
        </w:rPr>
        <w:t>Assessing the whole child</w:t>
      </w:r>
      <w:r w:rsidRPr="00A62AC6">
        <w:rPr>
          <w:rFonts w:ascii="Arial" w:hAnsi="Arial" w:cs="Arial"/>
          <w:color w:val="444345"/>
          <w:sz w:val="24"/>
          <w:szCs w:val="24"/>
          <w:lang w:eastAsia="en-GB"/>
        </w:rPr>
        <w:t>, in Ogier, S. (2019) (ed), </w:t>
      </w:r>
      <w:r w:rsidRPr="00A62AC6">
        <w:rPr>
          <w:rFonts w:ascii="Arial" w:hAnsi="Arial" w:cs="Arial"/>
          <w:i/>
          <w:iCs/>
          <w:color w:val="444345"/>
          <w:sz w:val="24"/>
          <w:szCs w:val="24"/>
          <w:lang w:eastAsia="en-GB"/>
        </w:rPr>
        <w:t>A Broad and Balanced Curriculum in the Primary School, Educating the whole child, </w:t>
      </w:r>
      <w:r w:rsidRPr="00A62AC6">
        <w:rPr>
          <w:rFonts w:ascii="Arial" w:hAnsi="Arial" w:cs="Arial"/>
          <w:color w:val="444345"/>
          <w:sz w:val="24"/>
          <w:szCs w:val="24"/>
          <w:lang w:eastAsia="en-GB"/>
        </w:rPr>
        <w:t>London, Sage: Learning Matters. </w:t>
      </w:r>
    </w:p>
    <w:p w14:paraId="0329FFD8" w14:textId="77777777" w:rsidR="00A62AC6" w:rsidRPr="00A62AC6" w:rsidRDefault="00A62AC6" w:rsidP="00BC2C2B">
      <w:pPr>
        <w:spacing w:after="0" w:line="240" w:lineRule="auto"/>
        <w:rPr>
          <w:rFonts w:ascii="Arial" w:hAnsi="Arial" w:cs="Arial"/>
          <w:color w:val="444345"/>
          <w:sz w:val="24"/>
          <w:szCs w:val="24"/>
          <w:lang w:eastAsia="en-GB"/>
        </w:rPr>
      </w:pPr>
      <w:r w:rsidRPr="00A62AC6">
        <w:rPr>
          <w:rFonts w:ascii="Arial" w:hAnsi="Arial" w:cs="Arial"/>
          <w:b/>
          <w:bCs/>
          <w:color w:val="444345"/>
          <w:sz w:val="24"/>
          <w:szCs w:val="24"/>
          <w:lang w:eastAsia="en-GB"/>
        </w:rPr>
        <w:t>Reports: </w:t>
      </w:r>
    </w:p>
    <w:p w14:paraId="7D48BD55" w14:textId="77777777" w:rsidR="00A62AC6" w:rsidRPr="00A62AC6" w:rsidRDefault="003C4D4A" w:rsidP="00A62AC6">
      <w:pPr>
        <w:spacing w:before="100" w:beforeAutospacing="1" w:after="100" w:afterAutospacing="1" w:line="240" w:lineRule="auto"/>
        <w:ind w:left="300"/>
        <w:rPr>
          <w:rFonts w:ascii="Arial" w:hAnsi="Arial" w:cs="Arial"/>
          <w:color w:val="444345"/>
          <w:sz w:val="24"/>
          <w:szCs w:val="24"/>
          <w:lang w:eastAsia="en-GB"/>
        </w:rPr>
      </w:pPr>
      <w:hyperlink r:id="rId47" w:history="1">
        <w:r w:rsidR="00A62AC6" w:rsidRPr="00A62AC6">
          <w:rPr>
            <w:rStyle w:val="Hyperlink"/>
            <w:rFonts w:ascii="Arial" w:hAnsi="Arial" w:cs="Arial"/>
            <w:sz w:val="24"/>
            <w:szCs w:val="24"/>
            <w:lang w:eastAsia="en-GB"/>
          </w:rPr>
          <w:t>Arts Council England, (2014), T</w:t>
        </w:r>
        <w:r w:rsidR="00A62AC6" w:rsidRPr="00A62AC6">
          <w:rPr>
            <w:rStyle w:val="Hyperlink"/>
            <w:rFonts w:ascii="Arial" w:hAnsi="Arial" w:cs="Arial"/>
            <w:i/>
            <w:iCs/>
            <w:sz w:val="24"/>
            <w:szCs w:val="24"/>
            <w:lang w:eastAsia="en-GB"/>
          </w:rPr>
          <w:t>he Value of Arts and Culture to people and Society.</w:t>
        </w:r>
      </w:hyperlink>
    </w:p>
    <w:p w14:paraId="6A946B1A" w14:textId="77777777" w:rsidR="00A62AC6" w:rsidRPr="00A62AC6" w:rsidRDefault="003C4D4A" w:rsidP="00A62AC6">
      <w:pPr>
        <w:spacing w:before="100" w:beforeAutospacing="1" w:after="100" w:afterAutospacing="1" w:line="240" w:lineRule="auto"/>
        <w:ind w:left="300"/>
        <w:rPr>
          <w:rFonts w:ascii="Arial" w:hAnsi="Arial" w:cs="Arial"/>
          <w:color w:val="444345"/>
          <w:sz w:val="24"/>
          <w:szCs w:val="24"/>
          <w:lang w:eastAsia="en-GB"/>
        </w:rPr>
      </w:pPr>
      <w:hyperlink r:id="rId48" w:history="1">
        <w:r w:rsidR="00A62AC6" w:rsidRPr="00A62AC6">
          <w:rPr>
            <w:rStyle w:val="Hyperlink"/>
            <w:rFonts w:ascii="Arial" w:hAnsi="Arial" w:cs="Arial"/>
            <w:sz w:val="24"/>
            <w:szCs w:val="24"/>
            <w:lang w:eastAsia="en-GB"/>
          </w:rPr>
          <w:t>DCMS, (2020), </w:t>
        </w:r>
        <w:r w:rsidR="00A62AC6" w:rsidRPr="00A62AC6">
          <w:rPr>
            <w:rStyle w:val="Hyperlink"/>
            <w:rFonts w:ascii="Arial" w:hAnsi="Arial" w:cs="Arial"/>
            <w:i/>
            <w:iCs/>
            <w:sz w:val="24"/>
            <w:szCs w:val="24"/>
            <w:lang w:eastAsia="en-GB"/>
          </w:rPr>
          <w:t>The Role of Arts in Improving Health and Wellbeing.</w:t>
        </w:r>
      </w:hyperlink>
    </w:p>
    <w:p w14:paraId="5ADDB3B6" w14:textId="77777777" w:rsidR="00A62AC6" w:rsidRPr="00BC2C2B" w:rsidRDefault="003C4D4A" w:rsidP="00BC2C2B">
      <w:pPr>
        <w:spacing w:before="100" w:beforeAutospacing="1" w:after="100" w:afterAutospacing="1" w:line="240" w:lineRule="auto"/>
        <w:ind w:left="300"/>
        <w:rPr>
          <w:rFonts w:ascii="Arial" w:hAnsi="Arial" w:cs="Arial"/>
          <w:color w:val="444345"/>
          <w:sz w:val="24"/>
          <w:szCs w:val="24"/>
          <w:lang w:eastAsia="en-GB"/>
        </w:rPr>
      </w:pPr>
      <w:hyperlink r:id="rId49" w:history="1">
        <w:r w:rsidR="00A62AC6" w:rsidRPr="00A62AC6">
          <w:rPr>
            <w:rStyle w:val="Hyperlink"/>
            <w:rFonts w:ascii="Arial" w:hAnsi="Arial" w:cs="Arial"/>
            <w:sz w:val="24"/>
            <w:szCs w:val="24"/>
            <w:lang w:eastAsia="en-GB"/>
          </w:rPr>
          <w:t>Craft Council research and policy</w:t>
        </w:r>
      </w:hyperlink>
    </w:p>
    <w:p w14:paraId="06444335"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A62AC6">
        <w:rPr>
          <w:rFonts w:ascii="Arial" w:hAnsi="Arial" w:cs="Arial"/>
          <w:b/>
          <w:sz w:val="24"/>
          <w:szCs w:val="24"/>
        </w:rPr>
        <w:t>Video</w:t>
      </w:r>
    </w:p>
    <w:p w14:paraId="03D305ED"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Here is a selection of interesting TED talks. Use these to initiate discussion with your trainees on the theme of Art and Design education.</w:t>
      </w:r>
    </w:p>
    <w:p w14:paraId="5196F504" w14:textId="77777777" w:rsidR="00A62AC6" w:rsidRPr="00A62AC6" w:rsidRDefault="00A62AC6" w:rsidP="00A62AC6">
      <w:pPr>
        <w:spacing w:before="300" w:after="150" w:line="240" w:lineRule="auto"/>
        <w:outlineLvl w:val="2"/>
        <w:rPr>
          <w:rFonts w:ascii="Arial" w:hAnsi="Arial" w:cs="Arial"/>
          <w:b/>
          <w:bCs/>
          <w:color w:val="0D6897"/>
          <w:sz w:val="24"/>
          <w:szCs w:val="24"/>
          <w:lang w:eastAsia="en-GB"/>
        </w:rPr>
      </w:pPr>
      <w:r w:rsidRPr="00A62AC6">
        <w:rPr>
          <w:rFonts w:ascii="Arial" w:hAnsi="Arial" w:cs="Arial"/>
          <w:b/>
          <w:bCs/>
          <w:color w:val="0D6897"/>
          <w:sz w:val="24"/>
          <w:szCs w:val="24"/>
          <w:lang w:eastAsia="en-GB"/>
        </w:rPr>
        <w:t>Does art education matter?</w:t>
      </w:r>
    </w:p>
    <w:p w14:paraId="274282D4"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Laura Mack (2018)</w:t>
      </w:r>
    </w:p>
    <w:p w14:paraId="3DA1D9D4"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Discussion points:</w:t>
      </w:r>
    </w:p>
    <w:p w14:paraId="052E798E" w14:textId="77777777" w:rsidR="00A62AC6" w:rsidRPr="00A62AC6" w:rsidRDefault="00A62AC6" w:rsidP="00A62AC6">
      <w:pPr>
        <w:numPr>
          <w:ilvl w:val="0"/>
          <w:numId w:val="4"/>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Does ART matter? If not – why not?</w:t>
      </w:r>
    </w:p>
    <w:p w14:paraId="62F9E066" w14:textId="77777777" w:rsidR="00A62AC6" w:rsidRPr="00A62AC6" w:rsidRDefault="00A62AC6" w:rsidP="00A62AC6">
      <w:pPr>
        <w:numPr>
          <w:ilvl w:val="0"/>
          <w:numId w:val="4"/>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Why does it matter?</w:t>
      </w:r>
    </w:p>
    <w:p w14:paraId="2722A284" w14:textId="77777777" w:rsidR="00A62AC6" w:rsidRPr="00A62AC6" w:rsidRDefault="00A62AC6" w:rsidP="00A62AC6">
      <w:pPr>
        <w:numPr>
          <w:ilvl w:val="0"/>
          <w:numId w:val="4"/>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How often is art taught in your school? Who teaches the subject, and what are their qualifications or experience?</w:t>
      </w:r>
    </w:p>
    <w:p w14:paraId="76C16649" w14:textId="77777777" w:rsidR="00A62AC6" w:rsidRPr="00A62AC6" w:rsidRDefault="00A62AC6" w:rsidP="00A62AC6">
      <w:pPr>
        <w:numPr>
          <w:ilvl w:val="0"/>
          <w:numId w:val="4"/>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Do you think its possible that art and design is an endangered subject?</w:t>
      </w:r>
    </w:p>
    <w:p w14:paraId="747DF188" w14:textId="77777777" w:rsidR="00A62AC6" w:rsidRPr="00A62AC6" w:rsidRDefault="00A62AC6" w:rsidP="00A62AC6">
      <w:pPr>
        <w:numPr>
          <w:ilvl w:val="0"/>
          <w:numId w:val="4"/>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How key is the notion of ‘time’ to how art is taught in your school?</w:t>
      </w:r>
      <w:r w:rsidRPr="00A62AC6">
        <w:rPr>
          <w:rFonts w:ascii="Arial" w:hAnsi="Arial" w:cs="Arial"/>
          <w:color w:val="0D6897"/>
          <w:sz w:val="24"/>
          <w:szCs w:val="24"/>
          <w:lang w:eastAsia="en-GB"/>
        </w:rPr>
        <w:br/>
        <w:t>What is visual or art literacy?</w:t>
      </w:r>
    </w:p>
    <w:p w14:paraId="1EA7E7B8" w14:textId="77777777" w:rsidR="00A62AC6" w:rsidRPr="00A62AC6" w:rsidRDefault="003C4D4A" w:rsidP="00A62AC6">
      <w:pPr>
        <w:spacing w:after="0" w:line="240" w:lineRule="auto"/>
        <w:jc w:val="center"/>
        <w:outlineLvl w:val="2"/>
        <w:rPr>
          <w:rFonts w:ascii="Arial" w:hAnsi="Arial" w:cs="Arial"/>
          <w:color w:val="0D6897"/>
          <w:sz w:val="24"/>
          <w:szCs w:val="24"/>
          <w:lang w:eastAsia="en-GB"/>
        </w:rPr>
      </w:pPr>
      <w:r>
        <w:rPr>
          <w:rFonts w:ascii="Arial" w:hAnsi="Arial" w:cs="Arial"/>
          <w:color w:val="0D6897"/>
          <w:sz w:val="24"/>
          <w:szCs w:val="24"/>
          <w:lang w:eastAsia="en-GB"/>
        </w:rPr>
        <w:pict w14:anchorId="43E11AE9">
          <v:rect id="_x0000_i1030" style="width:415.3pt;height:.75pt" o:hralign="center" o:hrstd="t" o:hrnoshade="t" o:hr="t" fillcolor="#e8e8e8" stroked="f"/>
        </w:pict>
      </w:r>
    </w:p>
    <w:p w14:paraId="2A713451" w14:textId="77777777" w:rsidR="00A62AC6" w:rsidRPr="00A62AC6" w:rsidRDefault="00A62AC6" w:rsidP="00A62AC6">
      <w:pPr>
        <w:spacing w:before="300" w:after="150" w:line="240" w:lineRule="auto"/>
        <w:outlineLvl w:val="2"/>
        <w:rPr>
          <w:rFonts w:ascii="Arial" w:hAnsi="Arial" w:cs="Arial"/>
          <w:b/>
          <w:bCs/>
          <w:color w:val="0D6897"/>
          <w:sz w:val="24"/>
          <w:szCs w:val="24"/>
          <w:lang w:eastAsia="en-GB"/>
        </w:rPr>
      </w:pPr>
      <w:r w:rsidRPr="00A62AC6">
        <w:rPr>
          <w:rFonts w:ascii="Arial" w:hAnsi="Arial" w:cs="Arial"/>
          <w:b/>
          <w:bCs/>
          <w:color w:val="0D6897"/>
          <w:sz w:val="24"/>
          <w:szCs w:val="24"/>
          <w:lang w:eastAsia="en-GB"/>
        </w:rPr>
        <w:t>Teaching art or teaching to think like an artist</w:t>
      </w:r>
    </w:p>
    <w:p w14:paraId="53F0E349"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Cindy Foley (2014)</w:t>
      </w:r>
    </w:p>
    <w:p w14:paraId="5B4C5BE2"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Discussion points:</w:t>
      </w:r>
    </w:p>
    <w:p w14:paraId="1B6DCA51" w14:textId="77777777" w:rsidR="00A62AC6" w:rsidRPr="00A62AC6" w:rsidRDefault="00A62AC6" w:rsidP="00A62AC6">
      <w:pPr>
        <w:numPr>
          <w:ilvl w:val="0"/>
          <w:numId w:val="5"/>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What are the main take-aways from this talk?</w:t>
      </w:r>
    </w:p>
    <w:p w14:paraId="5DF73767" w14:textId="77777777" w:rsidR="00A62AC6" w:rsidRPr="00A62AC6" w:rsidRDefault="00A62AC6" w:rsidP="00A62AC6">
      <w:pPr>
        <w:numPr>
          <w:ilvl w:val="0"/>
          <w:numId w:val="5"/>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Can you personally relate to any of the points that Cindy makes?</w:t>
      </w:r>
    </w:p>
    <w:p w14:paraId="70154A2C" w14:textId="77777777" w:rsidR="00A62AC6" w:rsidRPr="00A62AC6" w:rsidRDefault="00A62AC6" w:rsidP="00A62AC6">
      <w:pPr>
        <w:numPr>
          <w:ilvl w:val="0"/>
          <w:numId w:val="5"/>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Was there anything in the talk that surprised you?</w:t>
      </w:r>
    </w:p>
    <w:p w14:paraId="7BCB7F6E" w14:textId="77777777" w:rsidR="00A62AC6" w:rsidRPr="00A62AC6" w:rsidRDefault="00A62AC6" w:rsidP="00A62AC6">
      <w:pPr>
        <w:numPr>
          <w:ilvl w:val="0"/>
          <w:numId w:val="5"/>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What do you understand about ‘transdisciplinary ‘ thinking?</w:t>
      </w:r>
    </w:p>
    <w:p w14:paraId="48E48C22" w14:textId="77777777" w:rsidR="00A62AC6" w:rsidRPr="00A62AC6" w:rsidRDefault="003C4D4A" w:rsidP="00A62AC6">
      <w:pPr>
        <w:spacing w:after="0" w:line="240" w:lineRule="auto"/>
        <w:jc w:val="center"/>
        <w:outlineLvl w:val="2"/>
        <w:rPr>
          <w:rFonts w:ascii="Arial" w:hAnsi="Arial" w:cs="Arial"/>
          <w:color w:val="0D6897"/>
          <w:sz w:val="24"/>
          <w:szCs w:val="24"/>
          <w:lang w:eastAsia="en-GB"/>
        </w:rPr>
      </w:pPr>
      <w:r>
        <w:rPr>
          <w:rFonts w:ascii="Arial" w:hAnsi="Arial" w:cs="Arial"/>
          <w:color w:val="0D6897"/>
          <w:sz w:val="24"/>
          <w:szCs w:val="24"/>
          <w:lang w:eastAsia="en-GB"/>
        </w:rPr>
        <w:pict w14:anchorId="2DD226E6">
          <v:rect id="_x0000_i1031" style="width:415.3pt;height:.75pt" o:hralign="center" o:hrstd="t" o:hrnoshade="t" o:hr="t" fillcolor="#e8e8e8" stroked="f"/>
        </w:pict>
      </w:r>
    </w:p>
    <w:p w14:paraId="02E0C0DB" w14:textId="77777777" w:rsidR="00A62AC6" w:rsidRPr="00A62AC6" w:rsidRDefault="00A62AC6" w:rsidP="00A62AC6">
      <w:pPr>
        <w:spacing w:before="300" w:after="150" w:line="240" w:lineRule="auto"/>
        <w:outlineLvl w:val="2"/>
        <w:rPr>
          <w:rFonts w:ascii="Arial" w:hAnsi="Arial" w:cs="Arial"/>
          <w:b/>
          <w:bCs/>
          <w:color w:val="0D6897"/>
          <w:sz w:val="24"/>
          <w:szCs w:val="24"/>
          <w:lang w:eastAsia="en-GB"/>
        </w:rPr>
      </w:pPr>
      <w:r w:rsidRPr="00A62AC6">
        <w:rPr>
          <w:rFonts w:ascii="Arial" w:hAnsi="Arial" w:cs="Arial"/>
          <w:b/>
          <w:bCs/>
          <w:color w:val="0D6897"/>
          <w:sz w:val="24"/>
          <w:szCs w:val="24"/>
          <w:lang w:eastAsia="en-GB"/>
        </w:rPr>
        <w:t>Do schools kill creativity?</w:t>
      </w:r>
    </w:p>
    <w:p w14:paraId="0353567F"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Ken Robinson (2006)</w:t>
      </w:r>
    </w:p>
    <w:p w14:paraId="2F29FDD0"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Discussion points:</w:t>
      </w:r>
    </w:p>
    <w:p w14:paraId="78FADD76" w14:textId="77777777" w:rsidR="00A62AC6" w:rsidRPr="00A62AC6" w:rsidRDefault="00A62AC6" w:rsidP="00A62AC6">
      <w:pPr>
        <w:numPr>
          <w:ilvl w:val="0"/>
          <w:numId w:val="6"/>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To what extent do you agree or disagree with the arguments in this talk?</w:t>
      </w:r>
    </w:p>
    <w:p w14:paraId="4B0EE650" w14:textId="77777777" w:rsidR="00A62AC6" w:rsidRPr="00A62AC6" w:rsidRDefault="00A62AC6" w:rsidP="00A62AC6">
      <w:pPr>
        <w:numPr>
          <w:ilvl w:val="0"/>
          <w:numId w:val="6"/>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 xml:space="preserve">Do you </w:t>
      </w:r>
      <w:proofErr w:type="spellStart"/>
      <w:r w:rsidRPr="00A62AC6">
        <w:rPr>
          <w:rFonts w:ascii="Arial" w:hAnsi="Arial" w:cs="Arial"/>
          <w:color w:val="0D6897"/>
          <w:sz w:val="24"/>
          <w:szCs w:val="24"/>
          <w:lang w:eastAsia="en-GB"/>
        </w:rPr>
        <w:t>recognise</w:t>
      </w:r>
      <w:proofErr w:type="spellEnd"/>
      <w:r w:rsidRPr="00A62AC6">
        <w:rPr>
          <w:rFonts w:ascii="Arial" w:hAnsi="Arial" w:cs="Arial"/>
          <w:color w:val="0D6897"/>
          <w:sz w:val="24"/>
          <w:szCs w:val="24"/>
          <w:lang w:eastAsia="en-GB"/>
        </w:rPr>
        <w:t xml:space="preserve"> a ‘hierarchy’ of subjects in your school?</w:t>
      </w:r>
    </w:p>
    <w:p w14:paraId="15A65B04" w14:textId="77777777" w:rsidR="00A62AC6" w:rsidRPr="00A62AC6" w:rsidRDefault="00A62AC6" w:rsidP="00A62AC6">
      <w:pPr>
        <w:numPr>
          <w:ilvl w:val="0"/>
          <w:numId w:val="6"/>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Why has this happened, and what could be done about it?</w:t>
      </w:r>
    </w:p>
    <w:p w14:paraId="29FE54AA" w14:textId="77777777" w:rsidR="00A62AC6" w:rsidRPr="00A62AC6" w:rsidRDefault="00A62AC6" w:rsidP="00A62AC6">
      <w:pPr>
        <w:numPr>
          <w:ilvl w:val="0"/>
          <w:numId w:val="6"/>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What importance do you give the role of creativity in subjects across the curriculum?</w:t>
      </w:r>
    </w:p>
    <w:p w14:paraId="1D02B7AE" w14:textId="77777777" w:rsidR="00A62AC6" w:rsidRPr="00A62AC6" w:rsidRDefault="00A62AC6" w:rsidP="00A62AC6">
      <w:pPr>
        <w:numPr>
          <w:ilvl w:val="0"/>
          <w:numId w:val="6"/>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How can you promote creativity and creative learning through art and design?</w:t>
      </w:r>
    </w:p>
    <w:p w14:paraId="0C4D515A" w14:textId="77777777" w:rsidR="00A62AC6" w:rsidRPr="00A62AC6" w:rsidRDefault="003C4D4A" w:rsidP="00A62AC6">
      <w:pPr>
        <w:spacing w:after="0" w:line="240" w:lineRule="auto"/>
        <w:jc w:val="center"/>
        <w:outlineLvl w:val="2"/>
        <w:rPr>
          <w:rFonts w:ascii="Arial" w:hAnsi="Arial" w:cs="Arial"/>
          <w:color w:val="0D6897"/>
          <w:sz w:val="24"/>
          <w:szCs w:val="24"/>
          <w:lang w:eastAsia="en-GB"/>
        </w:rPr>
      </w:pPr>
      <w:r>
        <w:rPr>
          <w:rFonts w:ascii="Arial" w:hAnsi="Arial" w:cs="Arial"/>
          <w:color w:val="0D6897"/>
          <w:sz w:val="24"/>
          <w:szCs w:val="24"/>
          <w:lang w:eastAsia="en-GB"/>
        </w:rPr>
        <w:pict w14:anchorId="722B1F9E">
          <v:rect id="_x0000_i1032" style="width:415.3pt;height:.75pt" o:hralign="center" o:hrstd="t" o:hrnoshade="t" o:hr="t" fillcolor="#e8e8e8" stroked="f"/>
        </w:pict>
      </w:r>
    </w:p>
    <w:p w14:paraId="0D369395" w14:textId="77777777" w:rsidR="00A62AC6" w:rsidRPr="00A62AC6" w:rsidRDefault="00A62AC6" w:rsidP="00A62AC6">
      <w:pPr>
        <w:spacing w:before="300" w:after="150" w:line="240" w:lineRule="auto"/>
        <w:outlineLvl w:val="2"/>
        <w:rPr>
          <w:rFonts w:ascii="Arial" w:hAnsi="Arial" w:cs="Arial"/>
          <w:b/>
          <w:bCs/>
          <w:color w:val="0D6897"/>
          <w:sz w:val="24"/>
          <w:szCs w:val="24"/>
          <w:lang w:eastAsia="en-GB"/>
        </w:rPr>
      </w:pPr>
      <w:r w:rsidRPr="00A62AC6">
        <w:rPr>
          <w:rFonts w:ascii="Arial" w:hAnsi="Arial" w:cs="Arial"/>
          <w:b/>
          <w:bCs/>
          <w:color w:val="0D6897"/>
          <w:sz w:val="24"/>
          <w:szCs w:val="24"/>
          <w:lang w:eastAsia="en-GB"/>
        </w:rPr>
        <w:t>Messy Art KS1</w:t>
      </w:r>
    </w:p>
    <w:p w14:paraId="01C88337"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Teacher’s TV</w:t>
      </w:r>
    </w:p>
    <w:p w14:paraId="045E7E6B" w14:textId="77777777" w:rsidR="00A62AC6" w:rsidRPr="00A62AC6" w:rsidRDefault="00A62AC6" w:rsidP="00A62AC6">
      <w:p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Discussion points:</w:t>
      </w:r>
    </w:p>
    <w:p w14:paraId="38249382" w14:textId="77777777" w:rsidR="00A62AC6" w:rsidRPr="00A62AC6" w:rsidRDefault="00A62AC6" w:rsidP="00A62AC6">
      <w:pPr>
        <w:numPr>
          <w:ilvl w:val="0"/>
          <w:numId w:val="7"/>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How clear is the learning intention?</w:t>
      </w:r>
    </w:p>
    <w:p w14:paraId="6E3BBB61" w14:textId="77777777" w:rsidR="00A62AC6" w:rsidRPr="00A62AC6" w:rsidRDefault="00A62AC6" w:rsidP="00A62AC6">
      <w:pPr>
        <w:numPr>
          <w:ilvl w:val="0"/>
          <w:numId w:val="7"/>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What is the impact of the learning environment in this lesson?</w:t>
      </w:r>
    </w:p>
    <w:p w14:paraId="04906F01" w14:textId="77777777" w:rsidR="00A62AC6" w:rsidRPr="00A62AC6" w:rsidRDefault="00A62AC6" w:rsidP="00A62AC6">
      <w:pPr>
        <w:numPr>
          <w:ilvl w:val="0"/>
          <w:numId w:val="7"/>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 xml:space="preserve">How was the lesson </w:t>
      </w:r>
      <w:proofErr w:type="spellStart"/>
      <w:r w:rsidRPr="00A62AC6">
        <w:rPr>
          <w:rFonts w:ascii="Arial" w:hAnsi="Arial" w:cs="Arial"/>
          <w:color w:val="0D6897"/>
          <w:sz w:val="24"/>
          <w:szCs w:val="24"/>
          <w:lang w:eastAsia="en-GB"/>
        </w:rPr>
        <w:t>organised</w:t>
      </w:r>
      <w:proofErr w:type="spellEnd"/>
      <w:r w:rsidRPr="00A62AC6">
        <w:rPr>
          <w:rFonts w:ascii="Arial" w:hAnsi="Arial" w:cs="Arial"/>
          <w:color w:val="0D6897"/>
          <w:sz w:val="24"/>
          <w:szCs w:val="24"/>
          <w:lang w:eastAsia="en-GB"/>
        </w:rPr>
        <w:t xml:space="preserve"> in terms of structure?</w:t>
      </w:r>
    </w:p>
    <w:p w14:paraId="33FF2918" w14:textId="77777777" w:rsidR="00A62AC6" w:rsidRPr="00A62AC6" w:rsidRDefault="00A62AC6" w:rsidP="00A62AC6">
      <w:pPr>
        <w:numPr>
          <w:ilvl w:val="0"/>
          <w:numId w:val="7"/>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How important was ‘modelling’ in this lesson – and who did the modelling?</w:t>
      </w:r>
    </w:p>
    <w:p w14:paraId="5ED84C3E" w14:textId="77777777" w:rsidR="00A62AC6" w:rsidRPr="00A62AC6" w:rsidRDefault="00A62AC6" w:rsidP="00A62AC6">
      <w:pPr>
        <w:numPr>
          <w:ilvl w:val="0"/>
          <w:numId w:val="7"/>
        </w:numPr>
        <w:spacing w:before="300" w:after="150" w:line="240" w:lineRule="auto"/>
        <w:outlineLvl w:val="2"/>
        <w:rPr>
          <w:rFonts w:ascii="Arial" w:hAnsi="Arial" w:cs="Arial"/>
          <w:color w:val="0D6897"/>
          <w:sz w:val="24"/>
          <w:szCs w:val="24"/>
          <w:lang w:eastAsia="en-GB"/>
        </w:rPr>
      </w:pPr>
      <w:r w:rsidRPr="00A62AC6">
        <w:rPr>
          <w:rFonts w:ascii="Arial" w:hAnsi="Arial" w:cs="Arial"/>
          <w:color w:val="0D6897"/>
          <w:sz w:val="24"/>
          <w:szCs w:val="24"/>
          <w:lang w:eastAsia="en-GB"/>
        </w:rPr>
        <w:t>How did this lesson develop children’s knowledge in terms of concepts?</w:t>
      </w:r>
    </w:p>
    <w:p w14:paraId="2AF1CE27" w14:textId="77777777" w:rsidR="00A62AC6" w:rsidRPr="00BC2C2B" w:rsidRDefault="003C4D4A" w:rsidP="00BC2C2B">
      <w:pPr>
        <w:spacing w:after="0" w:line="240" w:lineRule="auto"/>
        <w:jc w:val="center"/>
        <w:outlineLvl w:val="2"/>
        <w:rPr>
          <w:rFonts w:ascii="Arial" w:hAnsi="Arial" w:cs="Arial"/>
          <w:color w:val="0D6897"/>
          <w:sz w:val="24"/>
          <w:szCs w:val="24"/>
          <w:lang w:eastAsia="en-GB"/>
        </w:rPr>
      </w:pPr>
      <w:r>
        <w:rPr>
          <w:rFonts w:ascii="Arial" w:hAnsi="Arial" w:cs="Arial"/>
          <w:color w:val="0D6897"/>
          <w:sz w:val="24"/>
          <w:szCs w:val="24"/>
          <w:lang w:eastAsia="en-GB"/>
        </w:rPr>
        <w:pict w14:anchorId="7B68D6F9">
          <v:rect id="_x0000_i1033" style="width:415.3pt;height:.75pt" o:hralign="center" o:hrstd="t" o:hrnoshade="t" o:hr="t" fillcolor="#e8e8e8" stroked="f"/>
        </w:pict>
      </w:r>
    </w:p>
    <w:p w14:paraId="197E69AA"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A62AC6">
        <w:rPr>
          <w:rFonts w:ascii="Arial" w:hAnsi="Arial" w:cs="Arial"/>
          <w:b/>
          <w:sz w:val="24"/>
          <w:szCs w:val="24"/>
        </w:rPr>
        <w:t>Assessment and Documentation of children’s learning in art and design</w:t>
      </w:r>
    </w:p>
    <w:p w14:paraId="21A85AC7" w14:textId="77777777" w:rsidR="00A62AC6" w:rsidRPr="00A62AC6" w:rsidRDefault="00A62AC6" w:rsidP="00A62AC6">
      <w:pPr>
        <w:pStyle w:val="NormalWeb"/>
        <w:spacing w:before="300" w:beforeAutospacing="0" w:after="300" w:afterAutospacing="0"/>
        <w:rPr>
          <w:rFonts w:ascii="Arial" w:hAnsi="Arial" w:cs="Arial"/>
          <w:color w:val="444345"/>
        </w:rPr>
      </w:pPr>
      <w:r w:rsidRPr="00A62AC6">
        <w:rPr>
          <w:rFonts w:ascii="Arial" w:hAnsi="Arial" w:cs="Arial"/>
          <w:color w:val="444345"/>
        </w:rPr>
        <w:t>The subject of Art and Design cannot be placed into a silo with other subject areas. It is different - and this is what makes it special: we celebrate difference.  Go to an art gallery anywhere in the world and you will never find two pieces of art that are the same. And this is what we need to teach children – that it is OK to be different, and it is OK to celebrate our individuality by expressing this visually. There are many dilemmas related to assessing in Art and Design, since it is not easily pigeon-holed.</w:t>
      </w:r>
    </w:p>
    <w:p w14:paraId="52AF4ABA" w14:textId="77777777" w:rsidR="00A62AC6" w:rsidRPr="00A62AC6" w:rsidRDefault="00A62AC6" w:rsidP="00A62AC6">
      <w:pPr>
        <w:pStyle w:val="NormalWeb"/>
        <w:spacing w:before="300" w:beforeAutospacing="0" w:after="300" w:afterAutospacing="0"/>
        <w:rPr>
          <w:rFonts w:ascii="Arial" w:hAnsi="Arial" w:cs="Arial"/>
          <w:color w:val="444345"/>
        </w:rPr>
      </w:pPr>
      <w:r w:rsidRPr="00A62AC6">
        <w:rPr>
          <w:rFonts w:ascii="Arial" w:hAnsi="Arial" w:cs="Arial"/>
          <w:color w:val="444345"/>
        </w:rPr>
        <w:t>Art and Design is one of the few subject areas where assessments can continue to be made on a case-by-case basis. Children progress at their own rate given the right circumstances, appropriate input, and gentle encouragement. </w:t>
      </w:r>
    </w:p>
    <w:p w14:paraId="29D29185" w14:textId="77777777" w:rsidR="00A62AC6" w:rsidRPr="00A62AC6" w:rsidRDefault="00A62AC6" w:rsidP="00A62AC6">
      <w:pPr>
        <w:pStyle w:val="NormalWeb"/>
        <w:spacing w:before="300" w:beforeAutospacing="0" w:after="0" w:afterAutospacing="0"/>
        <w:rPr>
          <w:rFonts w:ascii="Arial" w:hAnsi="Arial" w:cs="Arial"/>
          <w:color w:val="444345"/>
        </w:rPr>
      </w:pPr>
      <w:r w:rsidRPr="00A62AC6">
        <w:rPr>
          <w:rFonts w:ascii="Arial" w:hAnsi="Arial" w:cs="Arial"/>
          <w:color w:val="444345"/>
        </w:rPr>
        <w:t>Documenting children’s work throughout their time in primary school, whether through keeping a physical or digital portfolio, and developing a culture of keeping workbooks/sketchbooks, can be a good  way for children to track their own progress over time -  and for teachers to be able to monitor progress as children move up through the school.</w:t>
      </w:r>
    </w:p>
    <w:p w14:paraId="0E256DE4" w14:textId="77777777" w:rsidR="00901421" w:rsidRDefault="00901421" w:rsidP="00901421">
      <w:pPr>
        <w:rPr>
          <w:rFonts w:ascii="Arial" w:hAnsi="Arial" w:cs="Arial"/>
          <w:color w:val="444345"/>
          <w:sz w:val="24"/>
          <w:szCs w:val="24"/>
          <w:lang w:eastAsia="en-GB"/>
        </w:rPr>
      </w:pPr>
    </w:p>
    <w:p w14:paraId="4CF57DBF" w14:textId="77777777" w:rsidR="00901421" w:rsidRDefault="00901421" w:rsidP="00901421">
      <w:pPr>
        <w:rPr>
          <w:rFonts w:ascii="Arial" w:hAnsi="Arial" w:cs="Arial"/>
          <w:color w:val="444345"/>
          <w:sz w:val="24"/>
          <w:szCs w:val="24"/>
          <w:lang w:eastAsia="en-GB"/>
        </w:rPr>
      </w:pPr>
    </w:p>
    <w:p w14:paraId="00E5F1E4" w14:textId="77777777" w:rsidR="00901421" w:rsidRDefault="00901421" w:rsidP="00901421">
      <w:pPr>
        <w:rPr>
          <w:rFonts w:ascii="Arial" w:hAnsi="Arial" w:cs="Arial"/>
          <w:b/>
          <w:sz w:val="28"/>
          <w:szCs w:val="28"/>
          <w:u w:val="single"/>
        </w:rPr>
      </w:pPr>
      <w:r>
        <w:rPr>
          <w:rFonts w:ascii="Arial" w:hAnsi="Arial" w:cs="Arial"/>
          <w:b/>
          <w:sz w:val="28"/>
          <w:szCs w:val="28"/>
          <w:u w:val="single"/>
        </w:rPr>
        <w:t>Computing - Primary</w:t>
      </w:r>
    </w:p>
    <w:p w14:paraId="107D61B7" w14:textId="77777777" w:rsidR="00901421" w:rsidRDefault="00901421" w:rsidP="00901421">
      <w:pPr>
        <w:rPr>
          <w:rFonts w:ascii="Arial" w:hAnsi="Arial" w:cs="Arial"/>
          <w:b/>
          <w:sz w:val="24"/>
          <w:szCs w:val="24"/>
        </w:rPr>
      </w:pPr>
      <w:r>
        <w:rPr>
          <w:rFonts w:ascii="Arial" w:hAnsi="Arial" w:cs="Arial"/>
          <w:b/>
          <w:sz w:val="24"/>
          <w:szCs w:val="24"/>
        </w:rPr>
        <w:t xml:space="preserve">The follow section is aimed to help trainees develop the appropriate subject knowledge needed for Computing. </w:t>
      </w:r>
    </w:p>
    <w:p w14:paraId="351A7190" w14:textId="77777777" w:rsidR="00901421" w:rsidRDefault="00901421" w:rsidP="00901421">
      <w:pPr>
        <w:spacing w:before="300" w:after="0" w:line="240" w:lineRule="auto"/>
        <w:rPr>
          <w:rFonts w:ascii="Arial" w:hAnsi="Arial" w:cs="Arial"/>
          <w:color w:val="444345"/>
          <w:sz w:val="24"/>
          <w:szCs w:val="24"/>
          <w:lang w:eastAsia="en-GB"/>
        </w:rPr>
      </w:pPr>
      <w:r>
        <w:rPr>
          <w:rFonts w:ascii="Arial" w:hAnsi="Arial" w:cs="Arial"/>
          <w:color w:val="444345"/>
          <w:sz w:val="24"/>
          <w:szCs w:val="24"/>
          <w:lang w:eastAsia="en-GB"/>
        </w:rPr>
        <w:t> </w:t>
      </w:r>
    </w:p>
    <w:p w14:paraId="52837C9D"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901421">
        <w:rPr>
          <w:rFonts w:ascii="Arial" w:hAnsi="Arial" w:cs="Arial"/>
          <w:b/>
          <w:sz w:val="24"/>
          <w:szCs w:val="24"/>
        </w:rPr>
        <w:t>Subject Association</w:t>
      </w:r>
    </w:p>
    <w:p w14:paraId="19506652" w14:textId="77777777" w:rsidR="00901421" w:rsidRPr="00901421" w:rsidRDefault="003C4D4A" w:rsidP="00901421">
      <w:pPr>
        <w:pStyle w:val="NormalWeb"/>
        <w:numPr>
          <w:ilvl w:val="0"/>
          <w:numId w:val="8"/>
        </w:numPr>
        <w:spacing w:before="300" w:beforeAutospacing="0" w:after="300" w:afterAutospacing="0"/>
        <w:rPr>
          <w:rFonts w:ascii="Arial" w:hAnsi="Arial" w:cs="Arial"/>
          <w:color w:val="444345"/>
        </w:rPr>
      </w:pPr>
      <w:hyperlink r:id="rId50" w:history="1">
        <w:r w:rsidR="00901421" w:rsidRPr="00901421">
          <w:rPr>
            <w:rStyle w:val="Hyperlink"/>
            <w:rFonts w:ascii="Arial" w:hAnsi="Arial" w:cs="Arial"/>
          </w:rPr>
          <w:t>Computing at School (CAS)</w:t>
        </w:r>
      </w:hyperlink>
      <w:r w:rsidR="00901421" w:rsidRPr="00901421">
        <w:rPr>
          <w:rFonts w:ascii="Arial" w:hAnsi="Arial" w:cs="Arial"/>
          <w:color w:val="444345"/>
        </w:rPr>
        <w:t> - Local CAS communities are set up to support both teachers and subject leaders. Free termly meetings offer support, resources and the sharing of best practice. </w:t>
      </w:r>
    </w:p>
    <w:p w14:paraId="3C721A53" w14:textId="77777777" w:rsidR="00901421" w:rsidRPr="00901421" w:rsidRDefault="003C4D4A" w:rsidP="00901421">
      <w:pPr>
        <w:pStyle w:val="NormalWeb"/>
        <w:numPr>
          <w:ilvl w:val="0"/>
          <w:numId w:val="8"/>
        </w:numPr>
        <w:spacing w:before="300" w:beforeAutospacing="0" w:after="300" w:afterAutospacing="0"/>
        <w:rPr>
          <w:rFonts w:ascii="Arial" w:hAnsi="Arial" w:cs="Arial"/>
          <w:color w:val="444345"/>
        </w:rPr>
      </w:pPr>
      <w:hyperlink r:id="rId51" w:history="1">
        <w:r w:rsidR="00901421" w:rsidRPr="00901421">
          <w:rPr>
            <w:rStyle w:val="Hyperlink"/>
            <w:rFonts w:ascii="Arial" w:hAnsi="Arial" w:cs="Arial"/>
          </w:rPr>
          <w:t>Computing Hubs</w:t>
        </w:r>
      </w:hyperlink>
      <w:r w:rsidR="00901421" w:rsidRPr="00901421">
        <w:rPr>
          <w:rFonts w:ascii="Arial" w:hAnsi="Arial" w:cs="Arial"/>
          <w:color w:val="444345"/>
        </w:rPr>
        <w:t>- Your local computing hub can put you in touch with all the relevant support and training that is happening in your area.</w:t>
      </w:r>
    </w:p>
    <w:p w14:paraId="0068C762" w14:textId="77777777" w:rsidR="00901421" w:rsidRPr="00901421" w:rsidRDefault="003C4D4A" w:rsidP="00901421">
      <w:pPr>
        <w:pStyle w:val="NormalWeb"/>
        <w:numPr>
          <w:ilvl w:val="0"/>
          <w:numId w:val="8"/>
        </w:numPr>
        <w:spacing w:before="300" w:beforeAutospacing="0" w:after="300" w:afterAutospacing="0"/>
        <w:rPr>
          <w:rFonts w:ascii="Arial" w:hAnsi="Arial" w:cs="Arial"/>
          <w:color w:val="444345"/>
        </w:rPr>
      </w:pPr>
      <w:hyperlink r:id="rId52" w:history="1">
        <w:r w:rsidR="00901421" w:rsidRPr="00901421">
          <w:rPr>
            <w:rStyle w:val="Hyperlink"/>
            <w:rFonts w:ascii="Arial" w:hAnsi="Arial" w:cs="Arial"/>
          </w:rPr>
          <w:t>Primary Certificate</w:t>
        </w:r>
      </w:hyperlink>
    </w:p>
    <w:p w14:paraId="4EB5BD4A"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01421">
        <w:rPr>
          <w:rFonts w:ascii="Arial" w:hAnsi="Arial" w:cs="Arial"/>
          <w:b/>
          <w:sz w:val="24"/>
          <w:szCs w:val="24"/>
        </w:rPr>
        <w:t>Useful Resources</w:t>
      </w:r>
    </w:p>
    <w:p w14:paraId="2D2B8CB0"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3" w:history="1">
        <w:r w:rsidR="00901421" w:rsidRPr="00901421">
          <w:rPr>
            <w:rStyle w:val="Hyperlink"/>
            <w:rFonts w:ascii="Arial" w:hAnsi="Arial" w:cs="Arial"/>
            <w:sz w:val="24"/>
            <w:szCs w:val="24"/>
            <w:lang w:eastAsia="en-GB"/>
          </w:rPr>
          <w:t>Teach Computing Courses</w:t>
        </w:r>
      </w:hyperlink>
    </w:p>
    <w:p w14:paraId="7AC104C4"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4" w:history="1">
        <w:r w:rsidR="00901421" w:rsidRPr="00901421">
          <w:rPr>
            <w:rStyle w:val="Hyperlink"/>
            <w:rFonts w:ascii="Arial" w:hAnsi="Arial" w:cs="Arial"/>
            <w:sz w:val="24"/>
            <w:szCs w:val="24"/>
            <w:lang w:eastAsia="en-GB"/>
          </w:rPr>
          <w:t>Computing at School</w:t>
        </w:r>
      </w:hyperlink>
    </w:p>
    <w:p w14:paraId="59E0C252"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5" w:anchor="/home/resources" w:history="1">
        <w:r w:rsidR="00901421" w:rsidRPr="00901421">
          <w:rPr>
            <w:rStyle w:val="Hyperlink"/>
            <w:rFonts w:ascii="Arial" w:hAnsi="Arial" w:cs="Arial"/>
            <w:sz w:val="24"/>
            <w:szCs w:val="24"/>
            <w:lang w:eastAsia="en-GB"/>
          </w:rPr>
          <w:t>Apple Teacher Learning Centre</w:t>
        </w:r>
      </w:hyperlink>
    </w:p>
    <w:p w14:paraId="1E8BAC04"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6" w:history="1">
        <w:r w:rsidR="00901421" w:rsidRPr="00901421">
          <w:rPr>
            <w:rStyle w:val="Hyperlink"/>
            <w:rFonts w:ascii="Arial" w:hAnsi="Arial" w:cs="Arial"/>
            <w:sz w:val="24"/>
            <w:szCs w:val="24"/>
            <w:lang w:eastAsia="en-GB"/>
          </w:rPr>
          <w:t>Studio Code</w:t>
        </w:r>
      </w:hyperlink>
    </w:p>
    <w:p w14:paraId="6F52E254"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7" w:history="1">
        <w:r w:rsidR="00901421" w:rsidRPr="00901421">
          <w:rPr>
            <w:rStyle w:val="Hyperlink"/>
            <w:rFonts w:ascii="Arial" w:hAnsi="Arial" w:cs="Arial"/>
            <w:sz w:val="24"/>
            <w:szCs w:val="24"/>
            <w:lang w:eastAsia="en-GB"/>
          </w:rPr>
          <w:t>Studio Code Courses</w:t>
        </w:r>
      </w:hyperlink>
    </w:p>
    <w:p w14:paraId="59C1984A"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8" w:history="1">
        <w:r w:rsidR="00901421" w:rsidRPr="00901421">
          <w:rPr>
            <w:rStyle w:val="Hyperlink"/>
            <w:rFonts w:ascii="Arial" w:hAnsi="Arial" w:cs="Arial"/>
            <w:sz w:val="24"/>
            <w:szCs w:val="24"/>
            <w:lang w:eastAsia="en-GB"/>
          </w:rPr>
          <w:t>Teach Computing Curriculum</w:t>
        </w:r>
      </w:hyperlink>
    </w:p>
    <w:p w14:paraId="72FC3EBF"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59" w:history="1">
        <w:r w:rsidR="00901421" w:rsidRPr="00901421">
          <w:rPr>
            <w:rStyle w:val="Hyperlink"/>
            <w:rFonts w:ascii="Arial" w:hAnsi="Arial" w:cs="Arial"/>
            <w:sz w:val="24"/>
            <w:szCs w:val="24"/>
            <w:lang w:eastAsia="en-GB"/>
          </w:rPr>
          <w:t>Barefoot Computing</w:t>
        </w:r>
      </w:hyperlink>
    </w:p>
    <w:p w14:paraId="52002CDB"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60" w:history="1">
        <w:r w:rsidR="00901421" w:rsidRPr="00901421">
          <w:rPr>
            <w:rStyle w:val="Hyperlink"/>
            <w:rFonts w:ascii="Arial" w:hAnsi="Arial" w:cs="Arial"/>
            <w:sz w:val="24"/>
            <w:szCs w:val="24"/>
            <w:lang w:eastAsia="en-GB"/>
          </w:rPr>
          <w:t>Code It</w:t>
        </w:r>
      </w:hyperlink>
    </w:p>
    <w:p w14:paraId="6BC5B6FB"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61" w:history="1">
        <w:r w:rsidR="00901421" w:rsidRPr="00901421">
          <w:rPr>
            <w:rStyle w:val="Hyperlink"/>
            <w:rFonts w:ascii="Arial" w:hAnsi="Arial" w:cs="Arial"/>
            <w:sz w:val="24"/>
            <w:szCs w:val="24"/>
            <w:lang w:eastAsia="en-GB"/>
          </w:rPr>
          <w:t>Code</w:t>
        </w:r>
      </w:hyperlink>
    </w:p>
    <w:p w14:paraId="1B09AAD4" w14:textId="77777777" w:rsidR="00901421" w:rsidRPr="00901421" w:rsidRDefault="003C4D4A" w:rsidP="00901421">
      <w:pPr>
        <w:numPr>
          <w:ilvl w:val="0"/>
          <w:numId w:val="2"/>
        </w:numPr>
        <w:spacing w:before="100" w:beforeAutospacing="1" w:after="100" w:afterAutospacing="1" w:line="240" w:lineRule="auto"/>
        <w:ind w:left="300"/>
        <w:rPr>
          <w:rFonts w:ascii="Arial" w:hAnsi="Arial" w:cs="Arial"/>
          <w:color w:val="444345"/>
          <w:sz w:val="24"/>
          <w:szCs w:val="24"/>
          <w:lang w:eastAsia="en-GB"/>
        </w:rPr>
      </w:pPr>
      <w:hyperlink r:id="rId62" w:history="1">
        <w:r w:rsidR="00901421" w:rsidRPr="00901421">
          <w:rPr>
            <w:rStyle w:val="Hyperlink"/>
            <w:rFonts w:ascii="Arial" w:hAnsi="Arial" w:cs="Arial"/>
            <w:sz w:val="24"/>
            <w:szCs w:val="24"/>
            <w:lang w:eastAsia="en-GB"/>
          </w:rPr>
          <w:t>BBC Bitesize Learn</w:t>
        </w:r>
      </w:hyperlink>
    </w:p>
    <w:p w14:paraId="5CEB535E"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901421">
        <w:rPr>
          <w:rFonts w:ascii="Arial" w:hAnsi="Arial" w:cs="Arial"/>
          <w:b/>
          <w:sz w:val="24"/>
          <w:szCs w:val="24"/>
        </w:rPr>
        <w:t>Recommended Reading</w:t>
      </w:r>
    </w:p>
    <w:p w14:paraId="4AEA1A82" w14:textId="77777777" w:rsidR="00901421" w:rsidRPr="00901421" w:rsidRDefault="00901421" w:rsidP="00901421">
      <w:pPr>
        <w:numPr>
          <w:ilvl w:val="0"/>
          <w:numId w:val="9"/>
        </w:numPr>
        <w:spacing w:before="100" w:beforeAutospacing="1" w:after="100" w:afterAutospacing="1" w:line="240" w:lineRule="auto"/>
        <w:ind w:left="300"/>
        <w:rPr>
          <w:rFonts w:ascii="Arial" w:hAnsi="Arial" w:cs="Arial"/>
          <w:color w:val="444345"/>
          <w:sz w:val="24"/>
          <w:szCs w:val="24"/>
        </w:rPr>
      </w:pPr>
      <w:r w:rsidRPr="00901421">
        <w:rPr>
          <w:rFonts w:ascii="Arial" w:hAnsi="Arial" w:cs="Arial"/>
          <w:color w:val="444345"/>
          <w:sz w:val="24"/>
          <w:szCs w:val="24"/>
        </w:rPr>
        <w:t>Range of blogs from </w:t>
      </w:r>
      <w:hyperlink r:id="rId63" w:history="1">
        <w:r w:rsidRPr="00901421">
          <w:rPr>
            <w:rStyle w:val="Hyperlink"/>
            <w:rFonts w:ascii="Arial" w:hAnsi="Arial" w:cs="Arial"/>
            <w:color w:val="0D6897"/>
            <w:sz w:val="24"/>
            <w:szCs w:val="24"/>
          </w:rPr>
          <w:t>Teach Computing </w:t>
        </w:r>
      </w:hyperlink>
    </w:p>
    <w:p w14:paraId="1207D382" w14:textId="77777777" w:rsidR="00901421" w:rsidRPr="00901421" w:rsidRDefault="00901421" w:rsidP="00901421">
      <w:pPr>
        <w:numPr>
          <w:ilvl w:val="0"/>
          <w:numId w:val="9"/>
        </w:numPr>
        <w:spacing w:before="100" w:beforeAutospacing="1" w:after="100" w:afterAutospacing="1" w:line="240" w:lineRule="auto"/>
        <w:ind w:left="300"/>
        <w:rPr>
          <w:rFonts w:ascii="Arial" w:hAnsi="Arial" w:cs="Arial"/>
          <w:color w:val="444345"/>
          <w:sz w:val="24"/>
          <w:szCs w:val="24"/>
        </w:rPr>
      </w:pPr>
      <w:r w:rsidRPr="00901421">
        <w:rPr>
          <w:rFonts w:ascii="Arial" w:hAnsi="Arial" w:cs="Arial"/>
          <w:color w:val="444345"/>
          <w:sz w:val="24"/>
          <w:szCs w:val="24"/>
        </w:rPr>
        <w:t>Effective pedagogy - </w:t>
      </w:r>
      <w:hyperlink r:id="rId64" w:history="1">
        <w:r w:rsidRPr="00901421">
          <w:rPr>
            <w:rStyle w:val="Hyperlink"/>
            <w:rFonts w:ascii="Arial" w:hAnsi="Arial" w:cs="Arial"/>
            <w:color w:val="0D6897"/>
            <w:sz w:val="24"/>
            <w:szCs w:val="24"/>
          </w:rPr>
          <w:t>Teach Computing</w:t>
        </w:r>
      </w:hyperlink>
    </w:p>
    <w:p w14:paraId="5149D361" w14:textId="77777777" w:rsidR="00901421" w:rsidRPr="00901421" w:rsidRDefault="00901421" w:rsidP="00901421">
      <w:pPr>
        <w:numPr>
          <w:ilvl w:val="0"/>
          <w:numId w:val="9"/>
        </w:numPr>
        <w:spacing w:before="100" w:beforeAutospacing="1" w:after="100" w:afterAutospacing="1" w:line="240" w:lineRule="auto"/>
        <w:ind w:left="300"/>
        <w:rPr>
          <w:rFonts w:ascii="Arial" w:hAnsi="Arial" w:cs="Arial"/>
          <w:color w:val="444345"/>
          <w:sz w:val="24"/>
          <w:szCs w:val="24"/>
        </w:rPr>
      </w:pPr>
      <w:r w:rsidRPr="00901421">
        <w:rPr>
          <w:rFonts w:ascii="Arial" w:hAnsi="Arial" w:cs="Arial"/>
          <w:color w:val="444345"/>
          <w:sz w:val="24"/>
          <w:szCs w:val="24"/>
        </w:rPr>
        <w:t>Effective pedagogy - </w:t>
      </w:r>
      <w:hyperlink r:id="rId65" w:history="1">
        <w:r w:rsidRPr="00901421">
          <w:rPr>
            <w:rStyle w:val="Hyperlink"/>
            <w:rFonts w:ascii="Arial" w:hAnsi="Arial" w:cs="Arial"/>
            <w:color w:val="0D6897"/>
            <w:sz w:val="24"/>
            <w:szCs w:val="24"/>
          </w:rPr>
          <w:t>Hello World - The Big Book of Computing Pedagogy</w:t>
        </w:r>
      </w:hyperlink>
    </w:p>
    <w:p w14:paraId="183F1013" w14:textId="77777777" w:rsidR="00901421" w:rsidRPr="00901421" w:rsidRDefault="003C4D4A" w:rsidP="00901421">
      <w:pPr>
        <w:numPr>
          <w:ilvl w:val="0"/>
          <w:numId w:val="9"/>
        </w:numPr>
        <w:spacing w:before="100" w:beforeAutospacing="1" w:after="100" w:afterAutospacing="1" w:line="240" w:lineRule="auto"/>
        <w:ind w:left="300"/>
        <w:rPr>
          <w:rFonts w:ascii="Arial" w:hAnsi="Arial" w:cs="Arial"/>
          <w:color w:val="444345"/>
          <w:sz w:val="24"/>
          <w:szCs w:val="24"/>
        </w:rPr>
      </w:pPr>
      <w:hyperlink r:id="rId66" w:history="1">
        <w:r w:rsidR="00901421" w:rsidRPr="00901421">
          <w:rPr>
            <w:rStyle w:val="Hyperlink"/>
            <w:rFonts w:ascii="Arial" w:hAnsi="Arial" w:cs="Arial"/>
            <w:color w:val="0D6897"/>
            <w:sz w:val="24"/>
            <w:szCs w:val="24"/>
          </w:rPr>
          <w:t>QuickStart computing </w:t>
        </w:r>
      </w:hyperlink>
    </w:p>
    <w:p w14:paraId="46586897" w14:textId="77777777" w:rsidR="00901421" w:rsidRPr="00901421" w:rsidRDefault="003C4D4A" w:rsidP="00901421">
      <w:pPr>
        <w:numPr>
          <w:ilvl w:val="0"/>
          <w:numId w:val="9"/>
        </w:numPr>
        <w:spacing w:before="100" w:beforeAutospacing="1" w:after="100" w:afterAutospacing="1" w:line="240" w:lineRule="auto"/>
        <w:ind w:left="300"/>
        <w:rPr>
          <w:rFonts w:ascii="Arial" w:hAnsi="Arial" w:cs="Arial"/>
          <w:color w:val="444345"/>
          <w:sz w:val="24"/>
          <w:szCs w:val="24"/>
        </w:rPr>
      </w:pPr>
      <w:hyperlink r:id="rId67" w:history="1">
        <w:r w:rsidR="00901421" w:rsidRPr="00901421">
          <w:rPr>
            <w:rStyle w:val="Hyperlink"/>
            <w:rFonts w:ascii="Arial" w:hAnsi="Arial" w:cs="Arial"/>
            <w:color w:val="0D6897"/>
            <w:sz w:val="24"/>
            <w:szCs w:val="24"/>
          </w:rPr>
          <w:t>Computing National Curriculum </w:t>
        </w:r>
      </w:hyperlink>
    </w:p>
    <w:p w14:paraId="48B151D4"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01421">
        <w:rPr>
          <w:rFonts w:ascii="Arial" w:hAnsi="Arial" w:cs="Arial"/>
          <w:b/>
          <w:sz w:val="24"/>
          <w:szCs w:val="24"/>
        </w:rPr>
        <w:t>Courses</w:t>
      </w:r>
    </w:p>
    <w:p w14:paraId="559D1E36" w14:textId="77777777" w:rsidR="00901421" w:rsidRPr="00901421" w:rsidRDefault="00901421" w:rsidP="00901421">
      <w:pPr>
        <w:spacing w:before="300" w:after="150" w:line="240" w:lineRule="auto"/>
        <w:outlineLvl w:val="2"/>
        <w:rPr>
          <w:rFonts w:ascii="Arial" w:hAnsi="Arial" w:cs="Arial"/>
          <w:color w:val="0D6897"/>
          <w:sz w:val="24"/>
          <w:szCs w:val="24"/>
          <w:lang w:eastAsia="en-GB"/>
        </w:rPr>
      </w:pPr>
      <w:r w:rsidRPr="00901421">
        <w:rPr>
          <w:rFonts w:ascii="Arial" w:hAnsi="Arial" w:cs="Arial"/>
          <w:color w:val="0D6897"/>
          <w:sz w:val="24"/>
          <w:szCs w:val="24"/>
          <w:lang w:eastAsia="en-GB"/>
        </w:rPr>
        <w:t>The National Centre for Computing Education has been set up and funded by the DfE for three years. They offer teachers</w:t>
      </w:r>
    </w:p>
    <w:p w14:paraId="079CE28D" w14:textId="77777777" w:rsidR="00901421" w:rsidRPr="00901421" w:rsidRDefault="00901421" w:rsidP="00901421">
      <w:pPr>
        <w:numPr>
          <w:ilvl w:val="0"/>
          <w:numId w:val="10"/>
        </w:numPr>
        <w:spacing w:before="300" w:after="150" w:line="240" w:lineRule="auto"/>
        <w:outlineLvl w:val="2"/>
        <w:rPr>
          <w:rFonts w:ascii="Arial" w:hAnsi="Arial" w:cs="Arial"/>
          <w:color w:val="0D6897"/>
          <w:sz w:val="24"/>
          <w:szCs w:val="24"/>
          <w:lang w:eastAsia="en-GB"/>
        </w:rPr>
      </w:pPr>
      <w:r w:rsidRPr="00901421">
        <w:rPr>
          <w:rFonts w:ascii="Arial" w:hAnsi="Arial" w:cs="Arial"/>
          <w:color w:val="0D6897"/>
          <w:sz w:val="24"/>
          <w:szCs w:val="24"/>
          <w:lang w:eastAsia="en-GB"/>
        </w:rPr>
        <w:t>Courses and accreditations</w:t>
      </w:r>
      <w:r>
        <w:rPr>
          <w:rFonts w:ascii="Arial" w:hAnsi="Arial" w:cs="Arial"/>
          <w:color w:val="0D6897"/>
          <w:sz w:val="24"/>
          <w:szCs w:val="24"/>
          <w:lang w:eastAsia="en-GB"/>
        </w:rPr>
        <w:t xml:space="preserve">, </w:t>
      </w:r>
      <w:r w:rsidRPr="00901421">
        <w:rPr>
          <w:rFonts w:ascii="Arial" w:hAnsi="Arial" w:cs="Arial"/>
          <w:color w:val="0D6897"/>
          <w:sz w:val="24"/>
          <w:szCs w:val="24"/>
          <w:lang w:eastAsia="en-GB"/>
        </w:rPr>
        <w:t>Bursaries for training</w:t>
      </w:r>
      <w:r>
        <w:rPr>
          <w:rFonts w:ascii="Arial" w:hAnsi="Arial" w:cs="Arial"/>
          <w:color w:val="0D6897"/>
          <w:sz w:val="24"/>
          <w:szCs w:val="24"/>
          <w:lang w:eastAsia="en-GB"/>
        </w:rPr>
        <w:t xml:space="preserve">, </w:t>
      </w:r>
      <w:r w:rsidRPr="00901421">
        <w:rPr>
          <w:rFonts w:ascii="Arial" w:hAnsi="Arial" w:cs="Arial"/>
          <w:color w:val="0D6897"/>
          <w:sz w:val="24"/>
          <w:szCs w:val="24"/>
          <w:lang w:eastAsia="en-GB"/>
        </w:rPr>
        <w:t>Free curriculum teaching resources</w:t>
      </w:r>
      <w:r>
        <w:rPr>
          <w:rFonts w:ascii="Arial" w:hAnsi="Arial" w:cs="Arial"/>
          <w:color w:val="0D6897"/>
          <w:sz w:val="24"/>
          <w:szCs w:val="24"/>
          <w:lang w:eastAsia="en-GB"/>
        </w:rPr>
        <w:t xml:space="preserve">, </w:t>
      </w:r>
      <w:r w:rsidRPr="00901421">
        <w:rPr>
          <w:rFonts w:ascii="Arial" w:hAnsi="Arial" w:cs="Arial"/>
          <w:color w:val="0D6897"/>
          <w:sz w:val="24"/>
          <w:szCs w:val="24"/>
          <w:lang w:eastAsia="en-GB"/>
        </w:rPr>
        <w:t>Community support </w:t>
      </w:r>
      <w:r>
        <w:rPr>
          <w:rFonts w:ascii="Arial" w:hAnsi="Arial" w:cs="Arial"/>
          <w:color w:val="0D6897"/>
          <w:sz w:val="24"/>
          <w:szCs w:val="24"/>
          <w:lang w:eastAsia="en-GB"/>
        </w:rPr>
        <w:t xml:space="preserve"> </w:t>
      </w:r>
      <w:r w:rsidRPr="00901421">
        <w:rPr>
          <w:rFonts w:ascii="Arial" w:hAnsi="Arial" w:cs="Arial"/>
          <w:color w:val="0D6897"/>
          <w:sz w:val="24"/>
          <w:szCs w:val="24"/>
          <w:lang w:eastAsia="en-GB"/>
        </w:rPr>
        <w:t>All state-funded primary schools in England are also eligible for 0.5 day fully funded support.</w:t>
      </w:r>
      <w:r>
        <w:rPr>
          <w:rFonts w:ascii="Arial" w:hAnsi="Arial" w:cs="Arial"/>
          <w:color w:val="0D6897"/>
          <w:sz w:val="24"/>
          <w:szCs w:val="24"/>
          <w:lang w:eastAsia="en-GB"/>
        </w:rPr>
        <w:t xml:space="preserve"> </w:t>
      </w:r>
      <w:r w:rsidRPr="00901421">
        <w:rPr>
          <w:rFonts w:ascii="Arial" w:hAnsi="Arial" w:cs="Arial"/>
          <w:color w:val="0D6897"/>
          <w:sz w:val="24"/>
          <w:szCs w:val="24"/>
          <w:lang w:eastAsia="en-GB"/>
        </w:rPr>
        <w:t>Click </w:t>
      </w:r>
      <w:hyperlink r:id="rId68" w:history="1">
        <w:r w:rsidRPr="00901421">
          <w:rPr>
            <w:rStyle w:val="Hyperlink"/>
            <w:rFonts w:ascii="Arial" w:hAnsi="Arial" w:cs="Arial"/>
            <w:sz w:val="24"/>
            <w:szCs w:val="24"/>
            <w:lang w:eastAsia="en-GB"/>
          </w:rPr>
          <w:t>here</w:t>
        </w:r>
      </w:hyperlink>
      <w:r w:rsidRPr="00901421">
        <w:rPr>
          <w:rFonts w:ascii="Arial" w:hAnsi="Arial" w:cs="Arial"/>
          <w:color w:val="0D6897"/>
          <w:sz w:val="24"/>
          <w:szCs w:val="24"/>
          <w:lang w:eastAsia="en-GB"/>
        </w:rPr>
        <w:t> for further information.</w:t>
      </w:r>
    </w:p>
    <w:p w14:paraId="28ABE20A" w14:textId="77777777" w:rsidR="00901421" w:rsidRPr="00901421" w:rsidRDefault="00901421" w:rsidP="00901421">
      <w:pPr>
        <w:rPr>
          <w:rFonts w:ascii="Arial" w:hAnsi="Arial" w:cs="Arial"/>
          <w:b/>
          <w:sz w:val="28"/>
          <w:szCs w:val="28"/>
          <w:u w:val="single"/>
        </w:rPr>
      </w:pPr>
      <w:r>
        <w:rPr>
          <w:rFonts w:ascii="Arial" w:hAnsi="Arial" w:cs="Arial"/>
          <w:b/>
          <w:sz w:val="28"/>
          <w:szCs w:val="28"/>
          <w:u w:val="single"/>
        </w:rPr>
        <w:t>Design and Technology - Primary</w:t>
      </w:r>
    </w:p>
    <w:p w14:paraId="650B508E" w14:textId="77777777" w:rsidR="00901421" w:rsidRDefault="00901421" w:rsidP="00901421">
      <w:pPr>
        <w:rPr>
          <w:rFonts w:ascii="Arial" w:hAnsi="Arial" w:cs="Arial"/>
          <w:b/>
          <w:sz w:val="24"/>
          <w:szCs w:val="24"/>
        </w:rPr>
      </w:pPr>
      <w:r>
        <w:rPr>
          <w:rFonts w:ascii="Arial" w:hAnsi="Arial" w:cs="Arial"/>
          <w:b/>
          <w:sz w:val="24"/>
          <w:szCs w:val="24"/>
        </w:rPr>
        <w:t>The follow section is aimed to help trainees develop the appropriate subject knowledge needed for Design and Technology.</w:t>
      </w:r>
    </w:p>
    <w:p w14:paraId="7E1E36E4" w14:textId="77777777" w:rsidR="00901421" w:rsidRDefault="00901421" w:rsidP="00901421">
      <w:pPr>
        <w:rPr>
          <w:rFonts w:ascii="Arial" w:hAnsi="Arial" w:cs="Arial"/>
          <w:b/>
          <w:bCs/>
          <w:sz w:val="24"/>
          <w:szCs w:val="24"/>
        </w:rPr>
      </w:pPr>
    </w:p>
    <w:p w14:paraId="682CCAD4" w14:textId="77777777" w:rsidR="00901421" w:rsidRPr="00901421" w:rsidRDefault="00901421" w:rsidP="00901421">
      <w:pPr>
        <w:rPr>
          <w:rFonts w:ascii="Arial" w:hAnsi="Arial" w:cs="Arial"/>
          <w:b/>
          <w:sz w:val="24"/>
          <w:szCs w:val="24"/>
        </w:rPr>
      </w:pPr>
      <w:r w:rsidRPr="00901421">
        <w:rPr>
          <w:rFonts w:ascii="Arial" w:hAnsi="Arial" w:cs="Arial"/>
          <w:b/>
          <w:bCs/>
          <w:sz w:val="24"/>
          <w:szCs w:val="24"/>
        </w:rPr>
        <w:t>What is incorporated within the focus of design and technology? </w:t>
      </w:r>
    </w:p>
    <w:p w14:paraId="196E068D" w14:textId="77777777" w:rsidR="00901421" w:rsidRPr="00901421" w:rsidRDefault="00901421" w:rsidP="00901421">
      <w:pPr>
        <w:rPr>
          <w:rFonts w:ascii="Arial" w:hAnsi="Arial" w:cs="Arial"/>
          <w:sz w:val="24"/>
          <w:szCs w:val="24"/>
        </w:rPr>
      </w:pPr>
      <w:r w:rsidRPr="00901421">
        <w:rPr>
          <w:rFonts w:ascii="Arial" w:hAnsi="Arial" w:cs="Arial"/>
          <w:sz w:val="24"/>
          <w:szCs w:val="24"/>
        </w:rPr>
        <w:t xml:space="preserve">All areas teach the children specific skills which are </w:t>
      </w:r>
      <w:proofErr w:type="spellStart"/>
      <w:r w:rsidRPr="00901421">
        <w:rPr>
          <w:rFonts w:ascii="Arial" w:hAnsi="Arial" w:cs="Arial"/>
          <w:sz w:val="24"/>
          <w:szCs w:val="24"/>
        </w:rPr>
        <w:t>utilised</w:t>
      </w:r>
      <w:proofErr w:type="spellEnd"/>
      <w:r w:rsidRPr="00901421">
        <w:rPr>
          <w:rFonts w:ascii="Arial" w:hAnsi="Arial" w:cs="Arial"/>
          <w:sz w:val="24"/>
          <w:szCs w:val="24"/>
        </w:rPr>
        <w:t xml:space="preserve"> when designing and making a final product, with the key aim that it is fit for an intended purpose or outcome. </w:t>
      </w:r>
    </w:p>
    <w:p w14:paraId="2CFE1967" w14:textId="77777777" w:rsidR="00901421" w:rsidRPr="00901421" w:rsidRDefault="00901421" w:rsidP="00901421">
      <w:pPr>
        <w:rPr>
          <w:rFonts w:ascii="Arial" w:hAnsi="Arial" w:cs="Arial"/>
          <w:b/>
          <w:sz w:val="24"/>
          <w:szCs w:val="24"/>
        </w:rPr>
      </w:pPr>
      <w:r w:rsidRPr="00901421">
        <w:rPr>
          <w:rFonts w:ascii="Arial" w:hAnsi="Arial" w:cs="Arial"/>
          <w:b/>
          <w:bCs/>
          <w:sz w:val="24"/>
          <w:szCs w:val="24"/>
        </w:rPr>
        <w:t>Textile Technology:</w:t>
      </w:r>
      <w:r w:rsidRPr="00901421">
        <w:rPr>
          <w:rFonts w:ascii="Arial" w:hAnsi="Arial" w:cs="Arial"/>
          <w:b/>
          <w:sz w:val="24"/>
          <w:szCs w:val="24"/>
        </w:rPr>
        <w:t> </w:t>
      </w:r>
    </w:p>
    <w:p w14:paraId="2B215784" w14:textId="77777777" w:rsidR="00901421" w:rsidRPr="00901421" w:rsidRDefault="00901421" w:rsidP="00901421">
      <w:pPr>
        <w:rPr>
          <w:rFonts w:ascii="Arial" w:hAnsi="Arial" w:cs="Arial"/>
          <w:sz w:val="24"/>
          <w:szCs w:val="24"/>
        </w:rPr>
      </w:pPr>
      <w:r w:rsidRPr="00901421">
        <w:rPr>
          <w:rFonts w:ascii="Arial" w:hAnsi="Arial" w:cs="Arial"/>
          <w:sz w:val="24"/>
          <w:szCs w:val="24"/>
        </w:rPr>
        <w:t>Health and safety</w:t>
      </w:r>
      <w:r w:rsidRPr="00901421">
        <w:rPr>
          <w:rFonts w:ascii="Arial" w:hAnsi="Arial" w:cs="Arial"/>
          <w:sz w:val="24"/>
          <w:szCs w:val="24"/>
        </w:rPr>
        <w:br/>
        <w:t>Learning about the various ways that fabric is made and decorated.</w:t>
      </w:r>
      <w:r w:rsidRPr="00901421">
        <w:rPr>
          <w:rFonts w:ascii="Arial" w:hAnsi="Arial" w:cs="Arial"/>
          <w:sz w:val="24"/>
          <w:szCs w:val="24"/>
        </w:rPr>
        <w:br/>
        <w:t>Learning how to sew different stiches, running stitch, back stich, blanket stich etc. </w:t>
      </w:r>
      <w:r w:rsidRPr="00901421">
        <w:rPr>
          <w:rFonts w:ascii="Arial" w:hAnsi="Arial" w:cs="Arial"/>
          <w:sz w:val="24"/>
          <w:szCs w:val="24"/>
        </w:rPr>
        <w:br/>
        <w:t>Making a bookmark – using various stiches</w:t>
      </w:r>
      <w:r w:rsidRPr="00901421">
        <w:rPr>
          <w:rFonts w:ascii="Arial" w:hAnsi="Arial" w:cs="Arial"/>
          <w:sz w:val="24"/>
          <w:szCs w:val="24"/>
        </w:rPr>
        <w:br/>
        <w:t>Various projects that can be made, i.e. Money containers or bags, finger and hand puppets, clothing and footwear and upcycling materials. </w:t>
      </w:r>
    </w:p>
    <w:p w14:paraId="3927274A" w14:textId="77777777" w:rsidR="00901421" w:rsidRPr="00901421" w:rsidRDefault="00901421" w:rsidP="00901421">
      <w:pPr>
        <w:rPr>
          <w:rFonts w:ascii="Arial" w:hAnsi="Arial" w:cs="Arial"/>
          <w:b/>
          <w:sz w:val="24"/>
          <w:szCs w:val="24"/>
        </w:rPr>
      </w:pPr>
      <w:r w:rsidRPr="00901421">
        <w:rPr>
          <w:rFonts w:ascii="Arial" w:hAnsi="Arial" w:cs="Arial"/>
          <w:b/>
          <w:bCs/>
          <w:sz w:val="24"/>
          <w:szCs w:val="24"/>
        </w:rPr>
        <w:t>Cooking &amp; Nutrition (previously referred to as Food Technology):</w:t>
      </w:r>
    </w:p>
    <w:p w14:paraId="2E1B0E89" w14:textId="77777777" w:rsidR="00901421" w:rsidRPr="00901421" w:rsidRDefault="00901421" w:rsidP="00901421">
      <w:pPr>
        <w:rPr>
          <w:rFonts w:ascii="Arial" w:hAnsi="Arial" w:cs="Arial"/>
          <w:sz w:val="24"/>
          <w:szCs w:val="24"/>
        </w:rPr>
      </w:pPr>
      <w:r w:rsidRPr="00901421">
        <w:rPr>
          <w:rFonts w:ascii="Arial" w:hAnsi="Arial" w:cs="Arial"/>
          <w:sz w:val="24"/>
          <w:szCs w:val="24"/>
        </w:rPr>
        <w:t>Health and safety </w:t>
      </w:r>
      <w:r w:rsidRPr="00901421">
        <w:rPr>
          <w:rFonts w:ascii="Arial" w:hAnsi="Arial" w:cs="Arial"/>
          <w:sz w:val="24"/>
          <w:szCs w:val="24"/>
        </w:rPr>
        <w:br/>
        <w:t>Eating nutritiously – healthy diet</w:t>
      </w:r>
      <w:r w:rsidRPr="00901421">
        <w:rPr>
          <w:rFonts w:ascii="Arial" w:hAnsi="Arial" w:cs="Arial"/>
          <w:sz w:val="24"/>
          <w:szCs w:val="24"/>
        </w:rPr>
        <w:br/>
        <w:t>Learning how to use tools and equipment safely </w:t>
      </w:r>
      <w:r w:rsidRPr="00901421">
        <w:rPr>
          <w:rFonts w:ascii="Arial" w:hAnsi="Arial" w:cs="Arial"/>
          <w:sz w:val="24"/>
          <w:szCs w:val="24"/>
        </w:rPr>
        <w:br/>
        <w:t>Where food comes from – grown / animal derivatives </w:t>
      </w:r>
      <w:r w:rsidRPr="00901421">
        <w:rPr>
          <w:rFonts w:ascii="Arial" w:hAnsi="Arial" w:cs="Arial"/>
          <w:sz w:val="24"/>
          <w:szCs w:val="24"/>
        </w:rPr>
        <w:br/>
        <w:t>Following recipes</w:t>
      </w:r>
    </w:p>
    <w:p w14:paraId="5F0970A3" w14:textId="77777777" w:rsidR="00901421" w:rsidRPr="00901421" w:rsidRDefault="00901421" w:rsidP="00901421">
      <w:pPr>
        <w:rPr>
          <w:rFonts w:ascii="Arial" w:hAnsi="Arial" w:cs="Arial"/>
          <w:b/>
          <w:sz w:val="24"/>
          <w:szCs w:val="24"/>
        </w:rPr>
      </w:pPr>
      <w:r w:rsidRPr="00901421">
        <w:rPr>
          <w:rFonts w:ascii="Arial" w:hAnsi="Arial" w:cs="Arial"/>
          <w:b/>
          <w:bCs/>
          <w:sz w:val="24"/>
          <w:szCs w:val="24"/>
        </w:rPr>
        <w:t>Resistant Materials and Construction</w:t>
      </w:r>
    </w:p>
    <w:p w14:paraId="08331960" w14:textId="77777777" w:rsidR="00901421" w:rsidRPr="00901421" w:rsidRDefault="00901421" w:rsidP="00901421">
      <w:pPr>
        <w:rPr>
          <w:rFonts w:ascii="Arial" w:hAnsi="Arial" w:cs="Arial"/>
          <w:sz w:val="24"/>
          <w:szCs w:val="24"/>
        </w:rPr>
      </w:pPr>
      <w:r w:rsidRPr="00901421">
        <w:rPr>
          <w:rFonts w:ascii="Arial" w:hAnsi="Arial" w:cs="Arial"/>
          <w:sz w:val="24"/>
          <w:szCs w:val="24"/>
        </w:rPr>
        <w:t>Health and safety when using various tools and equipment</w:t>
      </w:r>
      <w:r w:rsidRPr="00901421">
        <w:rPr>
          <w:rFonts w:ascii="Arial" w:hAnsi="Arial" w:cs="Arial"/>
          <w:sz w:val="24"/>
          <w:szCs w:val="24"/>
        </w:rPr>
        <w:br/>
        <w:t>Learning different ways to join wood / plastic together</w:t>
      </w:r>
      <w:r w:rsidRPr="00901421">
        <w:rPr>
          <w:rFonts w:ascii="Arial" w:hAnsi="Arial" w:cs="Arial"/>
          <w:sz w:val="24"/>
          <w:szCs w:val="24"/>
        </w:rPr>
        <w:br/>
        <w:t>Exploring structures and investigating what the strongest shapes are</w:t>
      </w:r>
      <w:r w:rsidRPr="00901421">
        <w:rPr>
          <w:rFonts w:ascii="Arial" w:hAnsi="Arial" w:cs="Arial"/>
          <w:sz w:val="24"/>
          <w:szCs w:val="24"/>
        </w:rPr>
        <w:br/>
        <w:t>Recycling containers where possible for making prototypes</w:t>
      </w:r>
    </w:p>
    <w:p w14:paraId="2B612A87" w14:textId="77777777" w:rsidR="00901421" w:rsidRPr="00901421" w:rsidRDefault="00901421" w:rsidP="00901421">
      <w:pPr>
        <w:rPr>
          <w:rFonts w:ascii="Arial" w:hAnsi="Arial" w:cs="Arial"/>
          <w:b/>
          <w:sz w:val="24"/>
          <w:szCs w:val="24"/>
        </w:rPr>
      </w:pPr>
      <w:r w:rsidRPr="00901421">
        <w:rPr>
          <w:rFonts w:ascii="Arial" w:hAnsi="Arial" w:cs="Arial"/>
          <w:b/>
          <w:bCs/>
          <w:sz w:val="24"/>
          <w:szCs w:val="24"/>
        </w:rPr>
        <w:t>Coding and Programming</w:t>
      </w:r>
    </w:p>
    <w:p w14:paraId="49A94ECA" w14:textId="77777777" w:rsidR="00901421" w:rsidRDefault="00901421" w:rsidP="00901421">
      <w:pPr>
        <w:rPr>
          <w:rFonts w:ascii="Arial" w:hAnsi="Arial" w:cs="Arial"/>
          <w:sz w:val="24"/>
          <w:szCs w:val="24"/>
        </w:rPr>
      </w:pPr>
      <w:r w:rsidRPr="00901421">
        <w:rPr>
          <w:rFonts w:ascii="Arial" w:hAnsi="Arial" w:cs="Arial"/>
          <w:sz w:val="24"/>
          <w:szCs w:val="24"/>
        </w:rPr>
        <w:t>Building on existing scratch computing knowledge to further develop coding and programming</w:t>
      </w:r>
      <w:r w:rsidRPr="00901421">
        <w:rPr>
          <w:rFonts w:ascii="Arial" w:hAnsi="Arial" w:cs="Arial"/>
          <w:sz w:val="24"/>
          <w:szCs w:val="24"/>
        </w:rPr>
        <w:br/>
        <w:t>Operations </w:t>
      </w:r>
      <w:r w:rsidRPr="00901421">
        <w:rPr>
          <w:rFonts w:ascii="Arial" w:hAnsi="Arial" w:cs="Arial"/>
          <w:sz w:val="24"/>
          <w:szCs w:val="24"/>
        </w:rPr>
        <w:br/>
        <w:t>Robotics</w:t>
      </w:r>
    </w:p>
    <w:p w14:paraId="7F407BBD" w14:textId="77777777" w:rsidR="00901421" w:rsidRDefault="00901421" w:rsidP="00901421">
      <w:pPr>
        <w:rPr>
          <w:rFonts w:ascii="Arial" w:hAnsi="Arial" w:cs="Arial"/>
          <w:sz w:val="24"/>
          <w:szCs w:val="24"/>
        </w:rPr>
      </w:pPr>
      <w:r w:rsidRPr="00901421">
        <w:rPr>
          <w:rFonts w:ascii="Arial" w:hAnsi="Arial" w:cs="Arial"/>
          <w:bCs/>
          <w:sz w:val="24"/>
          <w:szCs w:val="24"/>
        </w:rPr>
        <w:t>Computer Aided Design, Computer Aided Manufacture – (CAD CAM).</w:t>
      </w:r>
      <w:r>
        <w:rPr>
          <w:rFonts w:ascii="Arial" w:hAnsi="Arial" w:cs="Arial"/>
          <w:sz w:val="24"/>
          <w:szCs w:val="24"/>
        </w:rPr>
        <w:t xml:space="preserve"> </w:t>
      </w:r>
      <w:r w:rsidRPr="00901421">
        <w:rPr>
          <w:rFonts w:ascii="Arial" w:hAnsi="Arial" w:cs="Arial"/>
          <w:sz w:val="24"/>
          <w:szCs w:val="24"/>
        </w:rPr>
        <w:t xml:space="preserve">Promoting designing on the computer with appropriate 2D </w:t>
      </w:r>
      <w:r>
        <w:rPr>
          <w:rFonts w:ascii="Arial" w:hAnsi="Arial" w:cs="Arial"/>
          <w:sz w:val="24"/>
          <w:szCs w:val="24"/>
        </w:rPr>
        <w:t xml:space="preserve">or 3D software, i.e. Tech-soft, </w:t>
      </w:r>
      <w:r w:rsidRPr="00901421">
        <w:rPr>
          <w:rFonts w:ascii="Arial" w:hAnsi="Arial" w:cs="Arial"/>
          <w:sz w:val="24"/>
          <w:szCs w:val="24"/>
        </w:rPr>
        <w:t>Tinker-cad.</w:t>
      </w:r>
      <w:r>
        <w:rPr>
          <w:rFonts w:ascii="Arial" w:hAnsi="Arial" w:cs="Arial"/>
          <w:sz w:val="24"/>
          <w:szCs w:val="24"/>
        </w:rPr>
        <w:t xml:space="preserve"> Card cutting machines 3D Printers – some in primary</w:t>
      </w:r>
    </w:p>
    <w:p w14:paraId="67D7F220" w14:textId="77777777" w:rsidR="00901421" w:rsidRDefault="00901421" w:rsidP="00901421">
      <w:pPr>
        <w:rPr>
          <w:rFonts w:ascii="Arial" w:hAnsi="Arial" w:cs="Arial"/>
          <w:sz w:val="24"/>
          <w:szCs w:val="24"/>
        </w:rPr>
      </w:pPr>
    </w:p>
    <w:p w14:paraId="6270A830" w14:textId="77777777" w:rsidR="00901421" w:rsidRPr="00901421" w:rsidRDefault="00901421" w:rsidP="00901421">
      <w:pPr>
        <w:rPr>
          <w:rFonts w:ascii="Arial" w:hAnsi="Arial" w:cs="Arial"/>
          <w:b/>
          <w:sz w:val="24"/>
          <w:szCs w:val="24"/>
        </w:rPr>
      </w:pPr>
      <w:r w:rsidRPr="00901421">
        <w:rPr>
          <w:rFonts w:ascii="Arial" w:hAnsi="Arial" w:cs="Arial"/>
          <w:b/>
          <w:sz w:val="24"/>
          <w:szCs w:val="24"/>
        </w:rPr>
        <w:t>The following National Curriculum aims would be ensure that all pupils:</w:t>
      </w:r>
    </w:p>
    <w:p w14:paraId="16F12F3A" w14:textId="77777777" w:rsidR="00901421" w:rsidRPr="00901421" w:rsidRDefault="00901421" w:rsidP="00901421">
      <w:pPr>
        <w:numPr>
          <w:ilvl w:val="0"/>
          <w:numId w:val="11"/>
        </w:numPr>
        <w:rPr>
          <w:rFonts w:ascii="Arial" w:hAnsi="Arial" w:cs="Arial"/>
          <w:sz w:val="20"/>
          <w:szCs w:val="20"/>
        </w:rPr>
      </w:pPr>
      <w:r w:rsidRPr="00901421">
        <w:rPr>
          <w:rFonts w:ascii="Arial" w:hAnsi="Arial" w:cs="Arial"/>
          <w:sz w:val="20"/>
          <w:szCs w:val="20"/>
        </w:rPr>
        <w:t>Develop the creative, technical, and practical expertise needed to perform everyday tasks confidently and to participate successfully in an increasingly technological world</w:t>
      </w:r>
    </w:p>
    <w:p w14:paraId="3DAD8C3A" w14:textId="77777777" w:rsidR="00901421" w:rsidRPr="00901421" w:rsidRDefault="00901421" w:rsidP="00901421">
      <w:pPr>
        <w:numPr>
          <w:ilvl w:val="0"/>
          <w:numId w:val="11"/>
        </w:numPr>
        <w:rPr>
          <w:rFonts w:ascii="Arial" w:hAnsi="Arial" w:cs="Arial"/>
          <w:sz w:val="20"/>
          <w:szCs w:val="20"/>
        </w:rPr>
      </w:pPr>
      <w:r w:rsidRPr="00901421">
        <w:rPr>
          <w:rFonts w:ascii="Arial" w:hAnsi="Arial" w:cs="Arial"/>
          <w:sz w:val="20"/>
          <w:szCs w:val="20"/>
        </w:rPr>
        <w:t>Build and apply a repertoire of knowledge, understanding and skills in order to design and make high-quality prototypes and products for a wide range of users</w:t>
      </w:r>
    </w:p>
    <w:p w14:paraId="45E963D6" w14:textId="77777777" w:rsidR="00901421" w:rsidRPr="00901421" w:rsidRDefault="00901421" w:rsidP="00901421">
      <w:pPr>
        <w:numPr>
          <w:ilvl w:val="0"/>
          <w:numId w:val="11"/>
        </w:numPr>
        <w:rPr>
          <w:rFonts w:ascii="Arial" w:hAnsi="Arial" w:cs="Arial"/>
          <w:sz w:val="20"/>
          <w:szCs w:val="20"/>
        </w:rPr>
      </w:pPr>
      <w:r w:rsidRPr="00901421">
        <w:rPr>
          <w:rFonts w:ascii="Arial" w:hAnsi="Arial" w:cs="Arial"/>
          <w:sz w:val="20"/>
          <w:szCs w:val="20"/>
        </w:rPr>
        <w:t>Critique, evaluate and test their ideas and products and the work of others</w:t>
      </w:r>
    </w:p>
    <w:p w14:paraId="25A7EF9F" w14:textId="77777777" w:rsidR="00901421" w:rsidRPr="00901421" w:rsidRDefault="00901421" w:rsidP="00901421">
      <w:pPr>
        <w:numPr>
          <w:ilvl w:val="0"/>
          <w:numId w:val="11"/>
        </w:numPr>
        <w:rPr>
          <w:rFonts w:ascii="Arial" w:hAnsi="Arial" w:cs="Arial"/>
          <w:sz w:val="20"/>
          <w:szCs w:val="20"/>
        </w:rPr>
      </w:pPr>
      <w:r w:rsidRPr="00901421">
        <w:rPr>
          <w:rFonts w:ascii="Arial" w:hAnsi="Arial" w:cs="Arial"/>
          <w:sz w:val="20"/>
          <w:szCs w:val="20"/>
        </w:rPr>
        <w:t>Understand and apply the principles of nutrition and learn how to cook.</w:t>
      </w:r>
    </w:p>
    <w:p w14:paraId="36A0694D"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901421">
        <w:rPr>
          <w:rFonts w:ascii="Arial" w:hAnsi="Arial" w:cs="Arial"/>
          <w:b/>
          <w:sz w:val="24"/>
          <w:szCs w:val="24"/>
        </w:rPr>
        <w:t>Subject Association</w:t>
      </w:r>
    </w:p>
    <w:p w14:paraId="42F46DD6" w14:textId="77777777" w:rsidR="00901421" w:rsidRPr="00901421" w:rsidRDefault="003C4D4A" w:rsidP="00901421">
      <w:pPr>
        <w:pStyle w:val="NormalWeb"/>
        <w:numPr>
          <w:ilvl w:val="0"/>
          <w:numId w:val="8"/>
        </w:numPr>
        <w:spacing w:before="300" w:beforeAutospacing="0" w:after="300" w:afterAutospacing="0"/>
        <w:rPr>
          <w:rFonts w:ascii="Arial" w:hAnsi="Arial" w:cs="Arial"/>
          <w:color w:val="444345"/>
        </w:rPr>
      </w:pPr>
      <w:hyperlink r:id="rId69" w:history="1">
        <w:r w:rsidR="00901421" w:rsidRPr="00901421">
          <w:rPr>
            <w:rStyle w:val="Hyperlink"/>
            <w:rFonts w:ascii="Arial" w:hAnsi="Arial" w:cs="Arial"/>
          </w:rPr>
          <w:t>Design and Technology Association (D.A.T.A.)</w:t>
        </w:r>
      </w:hyperlink>
    </w:p>
    <w:p w14:paraId="362693CB"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01421">
        <w:rPr>
          <w:rFonts w:ascii="Arial" w:hAnsi="Arial" w:cs="Arial"/>
          <w:b/>
          <w:sz w:val="24"/>
          <w:szCs w:val="24"/>
        </w:rPr>
        <w:t>Useful Resources</w:t>
      </w:r>
    </w:p>
    <w:p w14:paraId="01009F8D"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0" w:history="1">
        <w:r w:rsidR="00901421" w:rsidRPr="00901421">
          <w:rPr>
            <w:rStyle w:val="Hyperlink"/>
            <w:rFonts w:ascii="Arial" w:hAnsi="Arial" w:cs="Arial"/>
            <w:b/>
            <w:bCs/>
            <w:sz w:val="24"/>
            <w:szCs w:val="24"/>
            <w:lang w:eastAsia="en-GB"/>
          </w:rPr>
          <w:t>Design and Technology Association (D.A.T.A.)</w:t>
        </w:r>
      </w:hyperlink>
    </w:p>
    <w:p w14:paraId="0FF59EAC"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1" w:history="1">
        <w:r w:rsidR="00901421" w:rsidRPr="00901421">
          <w:rPr>
            <w:rStyle w:val="Hyperlink"/>
            <w:rFonts w:ascii="Arial" w:hAnsi="Arial" w:cs="Arial"/>
            <w:b/>
            <w:bCs/>
            <w:sz w:val="24"/>
            <w:szCs w:val="24"/>
            <w:lang w:eastAsia="en-GB"/>
          </w:rPr>
          <w:t>Design Museum London</w:t>
        </w:r>
      </w:hyperlink>
    </w:p>
    <w:p w14:paraId="5CD4D3AC"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2" w:history="1">
        <w:r w:rsidR="00901421" w:rsidRPr="00901421">
          <w:rPr>
            <w:rStyle w:val="Hyperlink"/>
            <w:rFonts w:ascii="Arial" w:hAnsi="Arial" w:cs="Arial"/>
            <w:b/>
            <w:bCs/>
            <w:sz w:val="24"/>
            <w:szCs w:val="24"/>
            <w:lang w:eastAsia="en-GB"/>
          </w:rPr>
          <w:t>Science Museum London</w:t>
        </w:r>
      </w:hyperlink>
    </w:p>
    <w:p w14:paraId="6BC952BF"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3" w:history="1">
        <w:r w:rsidR="00901421" w:rsidRPr="00901421">
          <w:rPr>
            <w:rStyle w:val="Hyperlink"/>
            <w:rFonts w:ascii="Arial" w:hAnsi="Arial" w:cs="Arial"/>
            <w:b/>
            <w:bCs/>
            <w:sz w:val="24"/>
            <w:szCs w:val="24"/>
            <w:lang w:eastAsia="en-GB"/>
          </w:rPr>
          <w:t>Science Museum Birmingham</w:t>
        </w:r>
      </w:hyperlink>
    </w:p>
    <w:p w14:paraId="25786911"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4" w:history="1">
        <w:r w:rsidR="00901421" w:rsidRPr="00901421">
          <w:rPr>
            <w:rStyle w:val="Hyperlink"/>
            <w:rFonts w:ascii="Arial" w:hAnsi="Arial" w:cs="Arial"/>
            <w:b/>
            <w:bCs/>
            <w:sz w:val="24"/>
            <w:szCs w:val="24"/>
            <w:lang w:eastAsia="en-GB"/>
          </w:rPr>
          <w:t>Science and Industry Museum Manchester</w:t>
        </w:r>
      </w:hyperlink>
    </w:p>
    <w:p w14:paraId="1763786F"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5" w:history="1">
        <w:r w:rsidR="00901421" w:rsidRPr="00901421">
          <w:rPr>
            <w:rStyle w:val="Hyperlink"/>
            <w:rFonts w:ascii="Arial" w:hAnsi="Arial" w:cs="Arial"/>
            <w:b/>
            <w:bCs/>
            <w:sz w:val="24"/>
            <w:szCs w:val="24"/>
            <w:lang w:eastAsia="en-GB"/>
          </w:rPr>
          <w:t>Bristol Museums</w:t>
        </w:r>
      </w:hyperlink>
    </w:p>
    <w:p w14:paraId="5E100A32"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6" w:history="1">
        <w:r w:rsidR="00901421" w:rsidRPr="00901421">
          <w:rPr>
            <w:rStyle w:val="Hyperlink"/>
            <w:rFonts w:ascii="Arial" w:hAnsi="Arial" w:cs="Arial"/>
            <w:b/>
            <w:bCs/>
            <w:sz w:val="24"/>
            <w:szCs w:val="24"/>
            <w:lang w:eastAsia="en-GB"/>
          </w:rPr>
          <w:t>Museum of Brands London</w:t>
        </w:r>
      </w:hyperlink>
    </w:p>
    <w:p w14:paraId="28641222"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7" w:history="1">
        <w:r w:rsidR="00901421" w:rsidRPr="00901421">
          <w:rPr>
            <w:rStyle w:val="Hyperlink"/>
            <w:rFonts w:ascii="Arial" w:hAnsi="Arial" w:cs="Arial"/>
            <w:b/>
            <w:bCs/>
            <w:sz w:val="24"/>
            <w:szCs w:val="24"/>
            <w:lang w:eastAsia="en-GB"/>
          </w:rPr>
          <w:t>Food a Fact of Life</w:t>
        </w:r>
      </w:hyperlink>
    </w:p>
    <w:p w14:paraId="22186065"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8" w:history="1">
        <w:r w:rsidR="00901421" w:rsidRPr="00901421">
          <w:rPr>
            <w:rStyle w:val="Hyperlink"/>
            <w:rFonts w:ascii="Arial" w:hAnsi="Arial" w:cs="Arial"/>
            <w:b/>
            <w:bCs/>
            <w:sz w:val="24"/>
            <w:szCs w:val="24"/>
            <w:lang w:eastAsia="en-GB"/>
          </w:rPr>
          <w:t>National Curriculum for Primary Design and Technology</w:t>
        </w:r>
      </w:hyperlink>
    </w:p>
    <w:p w14:paraId="1C36C574" w14:textId="77777777" w:rsidR="00901421" w:rsidRPr="00901421" w:rsidRDefault="003C4D4A" w:rsidP="00901421">
      <w:pPr>
        <w:numPr>
          <w:ilvl w:val="0"/>
          <w:numId w:val="12"/>
        </w:numPr>
        <w:spacing w:before="100" w:beforeAutospacing="1" w:after="100" w:afterAutospacing="1" w:line="240" w:lineRule="auto"/>
        <w:rPr>
          <w:rFonts w:ascii="Arial" w:hAnsi="Arial" w:cs="Arial"/>
          <w:b/>
          <w:bCs/>
          <w:color w:val="444345"/>
          <w:sz w:val="24"/>
          <w:szCs w:val="24"/>
          <w:lang w:eastAsia="en-GB"/>
        </w:rPr>
      </w:pPr>
      <w:hyperlink r:id="rId79" w:history="1">
        <w:r w:rsidR="00901421" w:rsidRPr="00901421">
          <w:rPr>
            <w:rStyle w:val="Hyperlink"/>
            <w:rFonts w:ascii="Arial" w:hAnsi="Arial" w:cs="Arial"/>
            <w:b/>
            <w:bCs/>
            <w:sz w:val="24"/>
            <w:szCs w:val="24"/>
            <w:lang w:eastAsia="en-GB"/>
          </w:rPr>
          <w:t>Statutory Framework for the Early Years (Effective from 1st September 2021)</w:t>
        </w:r>
      </w:hyperlink>
    </w:p>
    <w:p w14:paraId="7C41C6E8"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901421">
        <w:rPr>
          <w:rFonts w:ascii="Arial" w:hAnsi="Arial" w:cs="Arial"/>
          <w:b/>
          <w:sz w:val="24"/>
          <w:szCs w:val="24"/>
        </w:rPr>
        <w:t>Recommended Reading</w:t>
      </w:r>
    </w:p>
    <w:p w14:paraId="0278B556" w14:textId="77777777" w:rsidR="00901421" w:rsidRPr="00901421" w:rsidRDefault="00901421" w:rsidP="00901421">
      <w:pPr>
        <w:numPr>
          <w:ilvl w:val="0"/>
          <w:numId w:val="13"/>
        </w:numPr>
        <w:spacing w:before="100" w:beforeAutospacing="1" w:after="100" w:afterAutospacing="1" w:line="240" w:lineRule="auto"/>
        <w:ind w:left="300"/>
        <w:rPr>
          <w:rFonts w:ascii="Arial" w:hAnsi="Arial" w:cs="Arial"/>
          <w:color w:val="444345"/>
          <w:sz w:val="24"/>
          <w:szCs w:val="24"/>
          <w:lang w:eastAsia="en-GB"/>
        </w:rPr>
      </w:pPr>
      <w:r w:rsidRPr="00901421">
        <w:rPr>
          <w:rFonts w:ascii="Arial" w:hAnsi="Arial" w:cs="Arial"/>
          <w:b/>
          <w:bCs/>
          <w:color w:val="444345"/>
          <w:sz w:val="24"/>
          <w:szCs w:val="24"/>
          <w:lang w:eastAsia="en-GB"/>
        </w:rPr>
        <w:t>Food Education and Food Technology in School Curricula - International Perspectives </w:t>
      </w:r>
      <w:r w:rsidRPr="00901421">
        <w:rPr>
          <w:rFonts w:ascii="Arial" w:hAnsi="Arial" w:cs="Arial"/>
          <w:color w:val="444345"/>
          <w:sz w:val="24"/>
          <w:szCs w:val="24"/>
          <w:lang w:eastAsia="en-GB"/>
        </w:rPr>
        <w:t>Editors: Marion Rutland and Angela Turner. 2020 Springer Publication (Chapter 2: Exploring Food Education in the Primary School Curriculum. Author: Sue Miles-Pearson)</w:t>
      </w:r>
    </w:p>
    <w:p w14:paraId="6BD14BE0" w14:textId="77777777" w:rsidR="00901421" w:rsidRPr="00901421" w:rsidRDefault="00901421" w:rsidP="00901421">
      <w:pPr>
        <w:numPr>
          <w:ilvl w:val="0"/>
          <w:numId w:val="13"/>
        </w:numPr>
        <w:spacing w:before="100" w:beforeAutospacing="1" w:after="100" w:afterAutospacing="1" w:line="240" w:lineRule="auto"/>
        <w:ind w:left="300"/>
        <w:rPr>
          <w:rFonts w:ascii="Arial" w:hAnsi="Arial" w:cs="Arial"/>
          <w:color w:val="444345"/>
          <w:sz w:val="24"/>
          <w:szCs w:val="24"/>
          <w:lang w:eastAsia="en-GB"/>
        </w:rPr>
      </w:pPr>
      <w:r w:rsidRPr="00901421">
        <w:rPr>
          <w:rFonts w:ascii="Arial" w:hAnsi="Arial" w:cs="Arial"/>
          <w:b/>
          <w:bCs/>
          <w:color w:val="444345"/>
          <w:sz w:val="24"/>
          <w:szCs w:val="24"/>
          <w:lang w:eastAsia="en-GB"/>
        </w:rPr>
        <w:t>Mastering Primary Design and Technology </w:t>
      </w:r>
      <w:r w:rsidRPr="00901421">
        <w:rPr>
          <w:rFonts w:ascii="Arial" w:hAnsi="Arial" w:cs="Arial"/>
          <w:color w:val="444345"/>
          <w:sz w:val="24"/>
          <w:szCs w:val="24"/>
          <w:lang w:eastAsia="en-GB"/>
        </w:rPr>
        <w:t>Author: Gill Hope, 2018, Bloomsbury Publications</w:t>
      </w:r>
    </w:p>
    <w:p w14:paraId="5758D3F3" w14:textId="77777777" w:rsidR="00901421" w:rsidRPr="00901421" w:rsidRDefault="00901421" w:rsidP="00901421">
      <w:pPr>
        <w:numPr>
          <w:ilvl w:val="0"/>
          <w:numId w:val="13"/>
        </w:numPr>
        <w:spacing w:before="100" w:beforeAutospacing="1" w:after="100" w:afterAutospacing="1" w:line="240" w:lineRule="auto"/>
        <w:ind w:left="300"/>
        <w:rPr>
          <w:rFonts w:ascii="Arial" w:hAnsi="Arial" w:cs="Arial"/>
          <w:color w:val="444345"/>
          <w:sz w:val="24"/>
          <w:szCs w:val="24"/>
          <w:lang w:eastAsia="en-GB"/>
        </w:rPr>
      </w:pPr>
      <w:r w:rsidRPr="00901421">
        <w:rPr>
          <w:rFonts w:ascii="Arial" w:hAnsi="Arial" w:cs="Arial"/>
          <w:b/>
          <w:bCs/>
          <w:color w:val="444345"/>
          <w:sz w:val="24"/>
          <w:szCs w:val="24"/>
          <w:lang w:eastAsia="en-GB"/>
        </w:rPr>
        <w:t>Teaching Design and Technology Creatively </w:t>
      </w:r>
      <w:r w:rsidRPr="00901421">
        <w:rPr>
          <w:rFonts w:ascii="Arial" w:hAnsi="Arial" w:cs="Arial"/>
          <w:color w:val="444345"/>
          <w:sz w:val="24"/>
          <w:szCs w:val="24"/>
          <w:lang w:eastAsia="en-GB"/>
        </w:rPr>
        <w:t xml:space="preserve">Editors: Clare Benson and </w:t>
      </w:r>
      <w:proofErr w:type="spellStart"/>
      <w:r w:rsidRPr="00901421">
        <w:rPr>
          <w:rFonts w:ascii="Arial" w:hAnsi="Arial" w:cs="Arial"/>
          <w:color w:val="444345"/>
          <w:sz w:val="24"/>
          <w:szCs w:val="24"/>
          <w:lang w:eastAsia="en-GB"/>
        </w:rPr>
        <w:t>Suzzane</w:t>
      </w:r>
      <w:proofErr w:type="spellEnd"/>
      <w:r w:rsidRPr="00901421">
        <w:rPr>
          <w:rFonts w:ascii="Arial" w:hAnsi="Arial" w:cs="Arial"/>
          <w:color w:val="444345"/>
          <w:sz w:val="24"/>
          <w:szCs w:val="24"/>
          <w:lang w:eastAsia="en-GB"/>
        </w:rPr>
        <w:t xml:space="preserve"> Lawson. 2017.  Routledge Publications, (Chapter 2, Teaching Creatively and teaching for Creativity. Authors: Sue Miles-Pearson and Marion Rutland.)</w:t>
      </w:r>
    </w:p>
    <w:p w14:paraId="05C800B3" w14:textId="77777777" w:rsidR="00901421" w:rsidRPr="00901421" w:rsidRDefault="00901421" w:rsidP="00901421">
      <w:pPr>
        <w:numPr>
          <w:ilvl w:val="0"/>
          <w:numId w:val="13"/>
        </w:numPr>
        <w:spacing w:before="100" w:beforeAutospacing="1" w:after="100" w:afterAutospacing="1" w:line="240" w:lineRule="auto"/>
        <w:ind w:left="300"/>
        <w:rPr>
          <w:rFonts w:ascii="Arial" w:hAnsi="Arial" w:cs="Arial"/>
          <w:color w:val="444345"/>
          <w:sz w:val="24"/>
          <w:szCs w:val="24"/>
          <w:lang w:eastAsia="en-GB"/>
        </w:rPr>
      </w:pPr>
      <w:r w:rsidRPr="00901421">
        <w:rPr>
          <w:rFonts w:ascii="Arial" w:hAnsi="Arial" w:cs="Arial"/>
          <w:b/>
          <w:bCs/>
          <w:color w:val="444345"/>
          <w:sz w:val="24"/>
          <w:szCs w:val="24"/>
          <w:lang w:eastAsia="en-GB"/>
        </w:rPr>
        <w:t>Stem in the Primary Curriculum </w:t>
      </w:r>
      <w:r w:rsidRPr="00901421">
        <w:rPr>
          <w:rFonts w:ascii="Arial" w:hAnsi="Arial" w:cs="Arial"/>
          <w:color w:val="444345"/>
          <w:sz w:val="24"/>
          <w:szCs w:val="24"/>
          <w:lang w:eastAsia="en-GB"/>
        </w:rPr>
        <w:t>Editors: Helen Caldwell and Sue Pope. 2019, Learning Matters Publications. Teaching and supporting children with Special Educational Needs &amp; Disabilities in Primary Schools</w:t>
      </w:r>
      <w:r w:rsidRPr="00901421">
        <w:rPr>
          <w:rFonts w:ascii="Arial" w:hAnsi="Arial" w:cs="Arial"/>
          <w:b/>
          <w:bCs/>
          <w:color w:val="444345"/>
          <w:sz w:val="24"/>
          <w:szCs w:val="24"/>
          <w:lang w:eastAsia="en-GB"/>
        </w:rPr>
        <w:t>. </w:t>
      </w:r>
      <w:r w:rsidRPr="00901421">
        <w:rPr>
          <w:rFonts w:ascii="Arial" w:hAnsi="Arial" w:cs="Arial"/>
          <w:color w:val="444345"/>
          <w:sz w:val="24"/>
          <w:szCs w:val="24"/>
          <w:lang w:eastAsia="en-GB"/>
        </w:rPr>
        <w:t xml:space="preserve">Authors: Jonathan </w:t>
      </w:r>
      <w:proofErr w:type="spellStart"/>
      <w:r w:rsidRPr="00901421">
        <w:rPr>
          <w:rFonts w:ascii="Arial" w:hAnsi="Arial" w:cs="Arial"/>
          <w:color w:val="444345"/>
          <w:sz w:val="24"/>
          <w:szCs w:val="24"/>
          <w:lang w:eastAsia="en-GB"/>
        </w:rPr>
        <w:t>Glazzard</w:t>
      </w:r>
      <w:proofErr w:type="spellEnd"/>
      <w:r w:rsidRPr="00901421">
        <w:rPr>
          <w:rFonts w:ascii="Arial" w:hAnsi="Arial" w:cs="Arial"/>
          <w:color w:val="444345"/>
          <w:sz w:val="24"/>
          <w:szCs w:val="24"/>
          <w:lang w:eastAsia="en-GB"/>
        </w:rPr>
        <w:t xml:space="preserve">, Jane </w:t>
      </w:r>
      <w:proofErr w:type="spellStart"/>
      <w:r w:rsidRPr="00901421">
        <w:rPr>
          <w:rFonts w:ascii="Arial" w:hAnsi="Arial" w:cs="Arial"/>
          <w:color w:val="444345"/>
          <w:sz w:val="24"/>
          <w:szCs w:val="24"/>
          <w:lang w:eastAsia="en-GB"/>
        </w:rPr>
        <w:t>Stokoe</w:t>
      </w:r>
      <w:proofErr w:type="spellEnd"/>
      <w:r w:rsidRPr="00901421">
        <w:rPr>
          <w:rFonts w:ascii="Arial" w:hAnsi="Arial" w:cs="Arial"/>
          <w:color w:val="444345"/>
          <w:sz w:val="24"/>
          <w:szCs w:val="24"/>
          <w:lang w:eastAsia="en-GB"/>
        </w:rPr>
        <w:t>, Alison Hughes, Annette Netherwood and Lesley Neve. 2015, 2nd Edition, Letter Matters Publication.</w:t>
      </w:r>
    </w:p>
    <w:p w14:paraId="64CF8A53" w14:textId="77777777" w:rsidR="00901421" w:rsidRPr="00901421" w:rsidRDefault="00901421" w:rsidP="0090142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01421">
        <w:rPr>
          <w:rFonts w:ascii="Arial" w:hAnsi="Arial" w:cs="Arial"/>
          <w:b/>
          <w:sz w:val="24"/>
          <w:szCs w:val="24"/>
        </w:rPr>
        <w:t>Videos</w:t>
      </w:r>
    </w:p>
    <w:p w14:paraId="08FA6DF1" w14:textId="77777777" w:rsidR="00901421" w:rsidRPr="00901421" w:rsidRDefault="00901421" w:rsidP="00901421">
      <w:pPr>
        <w:spacing w:before="300" w:after="150" w:line="240" w:lineRule="auto"/>
        <w:outlineLvl w:val="2"/>
        <w:rPr>
          <w:rFonts w:ascii="Arial" w:hAnsi="Arial" w:cs="Arial"/>
          <w:color w:val="0D6897"/>
          <w:sz w:val="24"/>
          <w:szCs w:val="24"/>
          <w:lang w:eastAsia="en-GB"/>
        </w:rPr>
      </w:pPr>
      <w:r w:rsidRPr="00901421">
        <w:rPr>
          <w:rFonts w:ascii="Arial" w:hAnsi="Arial" w:cs="Arial"/>
          <w:color w:val="0D6897"/>
          <w:sz w:val="24"/>
          <w:szCs w:val="24"/>
          <w:lang w:eastAsia="en-GB"/>
        </w:rPr>
        <w:t>TED TALK – Reshma Saujani - Teach girls bravery, not perfection. </w:t>
      </w:r>
    </w:p>
    <w:p w14:paraId="0A587D96" w14:textId="77777777" w:rsidR="00B23903" w:rsidRPr="00B23903" w:rsidRDefault="00B23903" w:rsidP="00B23903">
      <w:pPr>
        <w:rPr>
          <w:rFonts w:ascii="Arial" w:hAnsi="Arial" w:cs="Arial"/>
          <w:b/>
          <w:sz w:val="28"/>
          <w:szCs w:val="28"/>
          <w:u w:val="single"/>
        </w:rPr>
      </w:pPr>
      <w:r>
        <w:rPr>
          <w:rFonts w:ascii="Arial" w:hAnsi="Arial" w:cs="Arial"/>
          <w:b/>
          <w:sz w:val="28"/>
          <w:szCs w:val="28"/>
          <w:u w:val="single"/>
        </w:rPr>
        <w:t>English - Primary</w:t>
      </w:r>
    </w:p>
    <w:p w14:paraId="7FD69E75" w14:textId="77777777" w:rsidR="00B23903" w:rsidRDefault="00B23903" w:rsidP="00B23903">
      <w:pPr>
        <w:rPr>
          <w:rFonts w:ascii="Arial" w:hAnsi="Arial" w:cs="Arial"/>
          <w:color w:val="444345"/>
          <w:sz w:val="24"/>
          <w:szCs w:val="24"/>
          <w:lang w:eastAsia="en-GB"/>
        </w:rPr>
      </w:pPr>
      <w:r>
        <w:rPr>
          <w:rFonts w:ascii="Arial" w:hAnsi="Arial" w:cs="Arial"/>
          <w:b/>
          <w:sz w:val="24"/>
          <w:szCs w:val="24"/>
        </w:rPr>
        <w:t>The follow section is aimed to help trainees develop the appropriate subject knowledge needed for English.</w:t>
      </w:r>
      <w:r>
        <w:rPr>
          <w:rFonts w:ascii="Arial" w:hAnsi="Arial" w:cs="Arial"/>
          <w:color w:val="444345"/>
          <w:sz w:val="24"/>
          <w:szCs w:val="24"/>
          <w:lang w:eastAsia="en-GB"/>
        </w:rPr>
        <w:t> </w:t>
      </w:r>
    </w:p>
    <w:p w14:paraId="6789ECD5" w14:textId="77777777" w:rsidR="00561F56" w:rsidRDefault="00561F56" w:rsidP="00B23903">
      <w:pPr>
        <w:rPr>
          <w:rFonts w:ascii="Arial" w:hAnsi="Arial" w:cs="Arial"/>
          <w:b/>
          <w:sz w:val="24"/>
          <w:szCs w:val="24"/>
        </w:rPr>
      </w:pPr>
    </w:p>
    <w:p w14:paraId="314F8ACF" w14:textId="77777777" w:rsidR="00B23903" w:rsidRPr="00B23903" w:rsidRDefault="00B23903" w:rsidP="00B2390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23903">
        <w:rPr>
          <w:rFonts w:ascii="Arial" w:hAnsi="Arial" w:cs="Arial"/>
          <w:b/>
          <w:sz w:val="24"/>
          <w:szCs w:val="24"/>
        </w:rPr>
        <w:t>Subject Association</w:t>
      </w:r>
    </w:p>
    <w:p w14:paraId="538D0276" w14:textId="77777777" w:rsidR="00B23903" w:rsidRDefault="003C4D4A" w:rsidP="00B23903">
      <w:pPr>
        <w:spacing w:before="100" w:beforeAutospacing="1" w:after="100" w:afterAutospacing="1" w:line="240" w:lineRule="auto"/>
        <w:rPr>
          <w:rFonts w:ascii="Arial" w:hAnsi="Arial" w:cs="Arial"/>
          <w:b/>
          <w:bCs/>
          <w:color w:val="444345"/>
          <w:sz w:val="24"/>
          <w:szCs w:val="24"/>
        </w:rPr>
      </w:pPr>
      <w:hyperlink r:id="rId80" w:history="1">
        <w:r w:rsidR="00B23903" w:rsidRPr="00B23903">
          <w:rPr>
            <w:rStyle w:val="Hyperlink"/>
            <w:rFonts w:ascii="Arial" w:hAnsi="Arial" w:cs="Arial"/>
            <w:b/>
            <w:bCs/>
            <w:sz w:val="24"/>
            <w:szCs w:val="24"/>
          </w:rPr>
          <w:t>NATE- The National Association for Teaching English - </w:t>
        </w:r>
      </w:hyperlink>
      <w:r w:rsidR="00B23903" w:rsidRPr="00B23903">
        <w:rPr>
          <w:rFonts w:ascii="Arial" w:hAnsi="Arial" w:cs="Arial"/>
          <w:b/>
          <w:bCs/>
          <w:color w:val="444345"/>
          <w:sz w:val="24"/>
          <w:szCs w:val="24"/>
        </w:rPr>
        <w:t>The National Association for Teaching of English is the professional association for English teachers that works regionally, nationally and internationally at all key stages. NATE is an educational charity, governed by a board of Trustees, led by a Director and supported by a team of volunteers, including, working group members, regional representatives and English specialists across the world who support NATE’s CPD, publications, research and development.</w:t>
      </w:r>
    </w:p>
    <w:p w14:paraId="63A44BD8" w14:textId="77777777" w:rsidR="00561F56" w:rsidRPr="00B23903" w:rsidRDefault="00561F56" w:rsidP="00B23903">
      <w:pPr>
        <w:spacing w:before="100" w:beforeAutospacing="1" w:after="100" w:afterAutospacing="1" w:line="240" w:lineRule="auto"/>
        <w:rPr>
          <w:rFonts w:ascii="Arial" w:hAnsi="Arial" w:cs="Arial"/>
          <w:b/>
          <w:bCs/>
          <w:color w:val="444345"/>
          <w:sz w:val="24"/>
          <w:szCs w:val="24"/>
        </w:rPr>
      </w:pPr>
    </w:p>
    <w:p w14:paraId="30FE9BA6" w14:textId="77777777" w:rsidR="00B23903" w:rsidRPr="00B23903" w:rsidRDefault="00B23903" w:rsidP="00B2390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23903">
        <w:rPr>
          <w:rFonts w:ascii="Arial" w:hAnsi="Arial" w:cs="Arial"/>
          <w:b/>
          <w:sz w:val="24"/>
          <w:szCs w:val="24"/>
        </w:rPr>
        <w:t>Useful Resources</w:t>
      </w:r>
    </w:p>
    <w:p w14:paraId="32A604A6" w14:textId="77777777" w:rsidR="00B23903" w:rsidRP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1" w:history="1">
        <w:r w:rsidR="00B23903" w:rsidRPr="00B23903">
          <w:rPr>
            <w:rStyle w:val="Hyperlink"/>
            <w:rFonts w:ascii="Arial" w:hAnsi="Arial" w:cs="Arial"/>
            <w:color w:val="0D6897"/>
            <w:sz w:val="24"/>
            <w:szCs w:val="24"/>
          </w:rPr>
          <w:t>National Association for the Teaching of English</w:t>
        </w:r>
      </w:hyperlink>
    </w:p>
    <w:p w14:paraId="260D29E0" w14:textId="77777777" w:rsidR="00B23903" w:rsidRP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2" w:history="1">
        <w:r w:rsidR="00B23903" w:rsidRPr="00B23903">
          <w:rPr>
            <w:rStyle w:val="Hyperlink"/>
            <w:rFonts w:ascii="Arial" w:hAnsi="Arial" w:cs="Arial"/>
            <w:color w:val="0D6897"/>
            <w:sz w:val="24"/>
            <w:szCs w:val="24"/>
          </w:rPr>
          <w:t>Primary | English – Collins</w:t>
        </w:r>
      </w:hyperlink>
    </w:p>
    <w:p w14:paraId="620C3A7C" w14:textId="77777777" w:rsidR="00B23903" w:rsidRP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3" w:history="1">
        <w:r w:rsidR="00B23903" w:rsidRPr="00B23903">
          <w:rPr>
            <w:rStyle w:val="Hyperlink"/>
            <w:rFonts w:ascii="Arial" w:hAnsi="Arial" w:cs="Arial"/>
            <w:color w:val="0D6897"/>
            <w:sz w:val="24"/>
            <w:szCs w:val="24"/>
          </w:rPr>
          <w:t xml:space="preserve">Nelson, T, &amp; </w:t>
        </w:r>
        <w:proofErr w:type="spellStart"/>
        <w:r w:rsidR="00B23903" w:rsidRPr="00B23903">
          <w:rPr>
            <w:rStyle w:val="Hyperlink"/>
            <w:rFonts w:ascii="Arial" w:hAnsi="Arial" w:cs="Arial"/>
            <w:color w:val="0D6897"/>
            <w:sz w:val="24"/>
            <w:szCs w:val="24"/>
          </w:rPr>
          <w:t>Narens</w:t>
        </w:r>
        <w:proofErr w:type="spellEnd"/>
        <w:r w:rsidR="00B23903" w:rsidRPr="00B23903">
          <w:rPr>
            <w:rStyle w:val="Hyperlink"/>
            <w:rFonts w:ascii="Arial" w:hAnsi="Arial" w:cs="Arial"/>
            <w:color w:val="0D6897"/>
            <w:sz w:val="24"/>
            <w:szCs w:val="24"/>
          </w:rPr>
          <w:t>, L. (1994). Why investigate metacognition?. In J. Metcalfe, &amp; A. P. Shimamura, (Eds.), Metacognition: Knowing About Knowing (pp. 1-25).</w:t>
        </w:r>
      </w:hyperlink>
      <w:r w:rsidR="00B23903" w:rsidRPr="00B23903">
        <w:rPr>
          <w:rFonts w:ascii="Arial" w:hAnsi="Arial" w:cs="Arial"/>
          <w:color w:val="444345"/>
          <w:sz w:val="24"/>
          <w:szCs w:val="24"/>
        </w:rPr>
        <w:t> Cambridge, MA: MIT press. </w:t>
      </w:r>
    </w:p>
    <w:p w14:paraId="0A2C8529" w14:textId="77777777" w:rsidR="00B23903" w:rsidRP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4" w:history="1">
        <w:r w:rsidR="00B23903" w:rsidRPr="00B23903">
          <w:rPr>
            <w:rStyle w:val="Hyperlink"/>
            <w:rFonts w:ascii="Arial" w:hAnsi="Arial" w:cs="Arial"/>
            <w:color w:val="0D6897"/>
            <w:sz w:val="24"/>
            <w:szCs w:val="24"/>
          </w:rPr>
          <w:t>Article on using ‘cold calling’ questioning technique.</w:t>
        </w:r>
      </w:hyperlink>
    </w:p>
    <w:p w14:paraId="68FD2EC3" w14:textId="77777777" w:rsidR="00B23903" w:rsidRP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5" w:history="1">
        <w:r w:rsidR="00B23903" w:rsidRPr="00B23903">
          <w:rPr>
            <w:rStyle w:val="Hyperlink"/>
            <w:rFonts w:ascii="Arial" w:hAnsi="Arial" w:cs="Arial"/>
            <w:color w:val="0D6897"/>
            <w:sz w:val="24"/>
            <w:szCs w:val="24"/>
          </w:rPr>
          <w:t>Audio presentation on dialogic teaching</w:t>
        </w:r>
      </w:hyperlink>
      <w:r w:rsidR="00B23903" w:rsidRPr="00B23903">
        <w:rPr>
          <w:rFonts w:ascii="Arial" w:hAnsi="Arial" w:cs="Arial"/>
          <w:color w:val="444345"/>
          <w:sz w:val="24"/>
          <w:szCs w:val="24"/>
        </w:rPr>
        <w:t> by Dr Mark Pearce, Manchester Metropolitan University. </w:t>
      </w:r>
    </w:p>
    <w:p w14:paraId="53F7E9DF" w14:textId="77777777" w:rsidR="00B23903" w:rsidRP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6" w:history="1">
        <w:r w:rsidR="00B23903" w:rsidRPr="00B23903">
          <w:rPr>
            <w:rStyle w:val="Hyperlink"/>
            <w:rFonts w:ascii="Arial" w:hAnsi="Arial" w:cs="Arial"/>
            <w:color w:val="0D6897"/>
            <w:sz w:val="24"/>
            <w:szCs w:val="24"/>
          </w:rPr>
          <w:t xml:space="preserve">Doug </w:t>
        </w:r>
        <w:proofErr w:type="spellStart"/>
        <w:r w:rsidR="00B23903" w:rsidRPr="00B23903">
          <w:rPr>
            <w:rStyle w:val="Hyperlink"/>
            <w:rFonts w:ascii="Arial" w:hAnsi="Arial" w:cs="Arial"/>
            <w:color w:val="0D6897"/>
            <w:sz w:val="24"/>
            <w:szCs w:val="24"/>
          </w:rPr>
          <w:t>Lemov’s</w:t>
        </w:r>
        <w:proofErr w:type="spellEnd"/>
        <w:r w:rsidR="00B23903" w:rsidRPr="00B23903">
          <w:rPr>
            <w:rStyle w:val="Hyperlink"/>
            <w:rFonts w:ascii="Arial" w:hAnsi="Arial" w:cs="Arial"/>
            <w:color w:val="0D6897"/>
            <w:sz w:val="24"/>
            <w:szCs w:val="24"/>
          </w:rPr>
          <w:t xml:space="preserve"> Facebook page</w:t>
        </w:r>
      </w:hyperlink>
      <w:r w:rsidR="00B23903" w:rsidRPr="00B23903">
        <w:rPr>
          <w:rFonts w:ascii="Arial" w:hAnsi="Arial" w:cs="Arial"/>
          <w:color w:val="444345"/>
          <w:sz w:val="24"/>
          <w:szCs w:val="24"/>
        </w:rPr>
        <w:t> with articles on various ways of using questioning.</w:t>
      </w:r>
    </w:p>
    <w:p w14:paraId="68D3F397" w14:textId="77777777" w:rsidR="00B23903" w:rsidRDefault="003C4D4A" w:rsidP="00B23903">
      <w:pPr>
        <w:numPr>
          <w:ilvl w:val="0"/>
          <w:numId w:val="15"/>
        </w:numPr>
        <w:spacing w:before="100" w:beforeAutospacing="1" w:after="100" w:afterAutospacing="1" w:line="240" w:lineRule="auto"/>
        <w:ind w:left="300"/>
        <w:rPr>
          <w:rFonts w:ascii="Arial" w:hAnsi="Arial" w:cs="Arial"/>
          <w:color w:val="444345"/>
          <w:sz w:val="24"/>
          <w:szCs w:val="24"/>
        </w:rPr>
      </w:pPr>
      <w:hyperlink r:id="rId87" w:history="1">
        <w:r w:rsidR="00B23903" w:rsidRPr="00B23903">
          <w:rPr>
            <w:rStyle w:val="Hyperlink"/>
            <w:rFonts w:ascii="Arial" w:hAnsi="Arial" w:cs="Arial"/>
            <w:color w:val="0D6897"/>
            <w:sz w:val="24"/>
            <w:szCs w:val="24"/>
          </w:rPr>
          <w:t>Questions worth asking: article on developing effective questioning.</w:t>
        </w:r>
      </w:hyperlink>
    </w:p>
    <w:p w14:paraId="2634D10F" w14:textId="77777777" w:rsidR="00561F56" w:rsidRPr="00561F56" w:rsidRDefault="00561F56" w:rsidP="00561F56">
      <w:pPr>
        <w:spacing w:before="100" w:beforeAutospacing="1" w:after="100" w:afterAutospacing="1" w:line="240" w:lineRule="auto"/>
        <w:ind w:left="300"/>
        <w:rPr>
          <w:rFonts w:ascii="Arial" w:hAnsi="Arial" w:cs="Arial"/>
          <w:color w:val="444345"/>
          <w:sz w:val="24"/>
          <w:szCs w:val="24"/>
        </w:rPr>
      </w:pPr>
    </w:p>
    <w:p w14:paraId="5344E0D3" w14:textId="77777777" w:rsidR="00B23903" w:rsidRPr="00B23903" w:rsidRDefault="00B23903" w:rsidP="00B23903">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23903">
        <w:rPr>
          <w:rFonts w:ascii="Arial" w:hAnsi="Arial" w:cs="Arial"/>
          <w:b/>
          <w:sz w:val="24"/>
          <w:szCs w:val="24"/>
        </w:rPr>
        <w:t>Recommended Reading</w:t>
      </w:r>
    </w:p>
    <w:p w14:paraId="1471D738"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 xml:space="preserve">Black, P. &amp; </w:t>
      </w:r>
      <w:proofErr w:type="spellStart"/>
      <w:r w:rsidRPr="00B23903">
        <w:rPr>
          <w:rFonts w:ascii="Arial" w:hAnsi="Arial" w:cs="Arial"/>
          <w:b/>
          <w:bCs/>
          <w:color w:val="444345"/>
        </w:rPr>
        <w:t>Wiliam</w:t>
      </w:r>
      <w:proofErr w:type="spellEnd"/>
      <w:r w:rsidRPr="00B23903">
        <w:rPr>
          <w:rFonts w:ascii="Arial" w:hAnsi="Arial" w:cs="Arial"/>
          <w:b/>
          <w:bCs/>
          <w:color w:val="444345"/>
        </w:rPr>
        <w:t>, D (1998). Assessment and Classroom Learning. Assessment in Education. Abingdon, UK: Routledge </w:t>
      </w:r>
    </w:p>
    <w:p w14:paraId="6E5A4DA4"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 xml:space="preserve">Butler, R (1988). Enhancing and undermining intrinsic motivation: the effects of task-involving and </w:t>
      </w:r>
      <w:proofErr w:type="spellStart"/>
      <w:r w:rsidRPr="00B23903">
        <w:rPr>
          <w:rFonts w:ascii="Arial" w:hAnsi="Arial" w:cs="Arial"/>
          <w:b/>
          <w:bCs/>
          <w:color w:val="444345"/>
        </w:rPr>
        <w:t>egoinvolving</w:t>
      </w:r>
      <w:proofErr w:type="spellEnd"/>
      <w:r w:rsidRPr="00B23903">
        <w:rPr>
          <w:rFonts w:ascii="Arial" w:hAnsi="Arial" w:cs="Arial"/>
          <w:b/>
          <w:bCs/>
          <w:color w:val="444345"/>
        </w:rPr>
        <w:t xml:space="preserve"> evaluation on interest and performance. British journal of educational psychology, 1988 Wiley online library</w:t>
      </w:r>
    </w:p>
    <w:p w14:paraId="196185AA"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De Nisi, A &amp; Kluger, A (1998) Feedback interventions: Toward the understanding of a double-edged sword. Current directions in psychological science JSTOR </w:t>
      </w:r>
    </w:p>
    <w:p w14:paraId="4D51929D"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Dweck, C (1999). Self theories: their role in motivation, personality and development </w:t>
      </w:r>
    </w:p>
    <w:p w14:paraId="4D72724B"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Hattie, J (2011) Visible Learning for Teachers. Abingdon, UK: Routledge.</w:t>
      </w:r>
    </w:p>
    <w:p w14:paraId="3A97783F"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Hattie, J (2009) Visible Learning, Abingdon, UK: Routledge</w:t>
      </w:r>
    </w:p>
    <w:p w14:paraId="5FECC9EC"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Hattie, J &amp; Timperley, H (2007). The Power of Feedback </w:t>
      </w:r>
    </w:p>
    <w:p w14:paraId="1A0B560D" w14:textId="77777777" w:rsidR="00B23903" w:rsidRPr="00B23903"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James, M., (1998) Using Assessment for School Improvement Oxford: Heinemann</w:t>
      </w:r>
    </w:p>
    <w:p w14:paraId="3FF0F91B" w14:textId="77777777" w:rsidR="00B23903" w:rsidRPr="00561F56" w:rsidRDefault="00B23903" w:rsidP="00B23903">
      <w:pPr>
        <w:pStyle w:val="NormalWeb"/>
        <w:numPr>
          <w:ilvl w:val="0"/>
          <w:numId w:val="16"/>
        </w:numPr>
        <w:rPr>
          <w:rFonts w:ascii="Arial" w:hAnsi="Arial" w:cs="Arial"/>
          <w:b/>
          <w:bCs/>
          <w:color w:val="444345"/>
        </w:rPr>
      </w:pPr>
      <w:r w:rsidRPr="00B23903">
        <w:rPr>
          <w:rFonts w:ascii="Arial" w:hAnsi="Arial" w:cs="Arial"/>
          <w:b/>
          <w:bCs/>
          <w:color w:val="444345"/>
        </w:rPr>
        <w:t xml:space="preserve">Nelson, T &amp; </w:t>
      </w:r>
      <w:proofErr w:type="spellStart"/>
      <w:r w:rsidRPr="00B23903">
        <w:rPr>
          <w:rFonts w:ascii="Arial" w:hAnsi="Arial" w:cs="Arial"/>
          <w:b/>
          <w:bCs/>
          <w:color w:val="444345"/>
        </w:rPr>
        <w:t>Narens</w:t>
      </w:r>
      <w:proofErr w:type="spellEnd"/>
      <w:r w:rsidRPr="00B23903">
        <w:rPr>
          <w:rFonts w:ascii="Arial" w:hAnsi="Arial" w:cs="Arial"/>
          <w:b/>
          <w:bCs/>
          <w:color w:val="444345"/>
        </w:rPr>
        <w:t xml:space="preserve"> L. (1990), L. Metamemory: A theoretic</w:t>
      </w:r>
      <w:r w:rsidR="00561F56">
        <w:rPr>
          <w:rFonts w:ascii="Arial" w:hAnsi="Arial" w:cs="Arial"/>
          <w:b/>
          <w:bCs/>
          <w:color w:val="444345"/>
        </w:rPr>
        <w:t>al framework and new finding</w:t>
      </w:r>
    </w:p>
    <w:p w14:paraId="1A91461F" w14:textId="77777777" w:rsidR="00B23903" w:rsidRPr="00B23903" w:rsidRDefault="00B23903" w:rsidP="00B23903">
      <w:pPr>
        <w:pStyle w:val="NormalWeb"/>
        <w:spacing w:before="300" w:beforeAutospacing="0" w:after="0" w:afterAutospacing="0"/>
        <w:rPr>
          <w:rFonts w:ascii="Arial" w:hAnsi="Arial" w:cs="Arial"/>
          <w:color w:val="444345"/>
        </w:rPr>
      </w:pPr>
    </w:p>
    <w:p w14:paraId="523BC769" w14:textId="77777777" w:rsidR="00B23903" w:rsidRPr="00B23903" w:rsidRDefault="00B23903" w:rsidP="00B23903">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23903">
        <w:rPr>
          <w:rFonts w:ascii="Arial" w:hAnsi="Arial" w:cs="Arial"/>
          <w:b/>
          <w:sz w:val="24"/>
          <w:szCs w:val="24"/>
        </w:rPr>
        <w:t>Video</w:t>
      </w:r>
    </w:p>
    <w:p w14:paraId="5A5DF12B" w14:textId="77777777" w:rsidR="00B23903" w:rsidRPr="00B23903" w:rsidRDefault="003C4D4A" w:rsidP="00B23903">
      <w:pPr>
        <w:spacing w:before="300" w:after="150" w:line="240" w:lineRule="auto"/>
        <w:outlineLvl w:val="2"/>
        <w:rPr>
          <w:rFonts w:ascii="Arial" w:hAnsi="Arial" w:cs="Arial"/>
          <w:b/>
          <w:bCs/>
          <w:color w:val="0D6897"/>
          <w:sz w:val="24"/>
          <w:szCs w:val="24"/>
          <w:lang w:eastAsia="en-GB"/>
        </w:rPr>
      </w:pPr>
      <w:hyperlink r:id="rId88" w:history="1">
        <w:r w:rsidR="00B23903" w:rsidRPr="00B23903">
          <w:rPr>
            <w:rStyle w:val="Hyperlink"/>
            <w:rFonts w:ascii="Arial" w:hAnsi="Arial" w:cs="Arial"/>
            <w:b/>
            <w:bCs/>
            <w:sz w:val="24"/>
            <w:szCs w:val="24"/>
            <w:lang w:eastAsia="en-GB"/>
          </w:rPr>
          <w:t>https://www.youtube.com/watch?v=PARfIwF215k</w:t>
        </w:r>
      </w:hyperlink>
    </w:p>
    <w:p w14:paraId="60F9D948" w14:textId="77777777" w:rsidR="00B23903" w:rsidRPr="00B23903" w:rsidRDefault="003C4D4A" w:rsidP="00B23903">
      <w:pPr>
        <w:spacing w:before="300" w:after="150" w:line="240" w:lineRule="auto"/>
        <w:outlineLvl w:val="2"/>
        <w:rPr>
          <w:rFonts w:ascii="Arial" w:hAnsi="Arial" w:cs="Arial"/>
          <w:b/>
          <w:bCs/>
          <w:color w:val="0D6897"/>
          <w:sz w:val="24"/>
          <w:szCs w:val="24"/>
          <w:lang w:eastAsia="en-GB"/>
        </w:rPr>
      </w:pPr>
      <w:hyperlink r:id="rId89" w:history="1">
        <w:r w:rsidR="00B23903" w:rsidRPr="00B23903">
          <w:rPr>
            <w:rStyle w:val="Hyperlink"/>
            <w:rFonts w:ascii="Arial" w:hAnsi="Arial" w:cs="Arial"/>
            <w:b/>
            <w:bCs/>
            <w:sz w:val="24"/>
            <w:szCs w:val="24"/>
            <w:lang w:eastAsia="en-GB"/>
          </w:rPr>
          <w:t>https://youtu.be/QBMwYLrmNic</w:t>
        </w:r>
      </w:hyperlink>
    </w:p>
    <w:p w14:paraId="6C11971D" w14:textId="77777777" w:rsidR="00B23903" w:rsidRPr="00B23903" w:rsidRDefault="003C4D4A" w:rsidP="00B23903">
      <w:pPr>
        <w:spacing w:before="300" w:after="150" w:line="240" w:lineRule="auto"/>
        <w:outlineLvl w:val="2"/>
        <w:rPr>
          <w:rFonts w:ascii="Arial" w:hAnsi="Arial" w:cs="Arial"/>
          <w:b/>
          <w:bCs/>
          <w:color w:val="0D6897"/>
          <w:sz w:val="24"/>
          <w:szCs w:val="24"/>
          <w:lang w:eastAsia="en-GB"/>
        </w:rPr>
      </w:pPr>
      <w:hyperlink r:id="rId90" w:history="1">
        <w:r w:rsidR="00B23903" w:rsidRPr="00B23903">
          <w:rPr>
            <w:rStyle w:val="Hyperlink"/>
            <w:rFonts w:ascii="Arial" w:hAnsi="Arial" w:cs="Arial"/>
            <w:b/>
            <w:bCs/>
            <w:sz w:val="24"/>
            <w:szCs w:val="24"/>
            <w:lang w:eastAsia="en-GB"/>
          </w:rPr>
          <w:t>https://youtu.be/vboA-n0b7ls</w:t>
        </w:r>
      </w:hyperlink>
    </w:p>
    <w:p w14:paraId="79DF2C51" w14:textId="77777777" w:rsidR="00B23903" w:rsidRPr="00B23903" w:rsidRDefault="003C4D4A" w:rsidP="00B23903">
      <w:pPr>
        <w:spacing w:before="300" w:after="150" w:line="240" w:lineRule="auto"/>
        <w:outlineLvl w:val="2"/>
        <w:rPr>
          <w:rFonts w:ascii="Arial" w:hAnsi="Arial" w:cs="Arial"/>
          <w:b/>
          <w:bCs/>
          <w:color w:val="0D6897"/>
          <w:sz w:val="24"/>
          <w:szCs w:val="24"/>
          <w:lang w:eastAsia="en-GB"/>
        </w:rPr>
      </w:pPr>
      <w:hyperlink r:id="rId91" w:history="1">
        <w:r w:rsidR="00B23903" w:rsidRPr="00B23903">
          <w:rPr>
            <w:rStyle w:val="Hyperlink"/>
            <w:rFonts w:ascii="Arial" w:hAnsi="Arial" w:cs="Arial"/>
            <w:b/>
            <w:bCs/>
            <w:sz w:val="24"/>
            <w:szCs w:val="24"/>
            <w:lang w:eastAsia="en-GB"/>
          </w:rPr>
          <w:t>https://www.youtube.com/watch?v=iSr8koU1iHY</w:t>
        </w:r>
      </w:hyperlink>
    </w:p>
    <w:p w14:paraId="01B41824" w14:textId="77777777" w:rsidR="00B23903" w:rsidRPr="00B23903" w:rsidRDefault="003C4D4A" w:rsidP="00B23903">
      <w:pPr>
        <w:spacing w:before="300" w:after="150" w:line="240" w:lineRule="auto"/>
        <w:outlineLvl w:val="2"/>
        <w:rPr>
          <w:rFonts w:ascii="Arial" w:hAnsi="Arial" w:cs="Arial"/>
          <w:b/>
          <w:bCs/>
          <w:color w:val="0D6897"/>
          <w:sz w:val="24"/>
          <w:szCs w:val="24"/>
          <w:lang w:eastAsia="en-GB"/>
        </w:rPr>
      </w:pPr>
      <w:hyperlink r:id="rId92" w:history="1">
        <w:r w:rsidR="00B23903" w:rsidRPr="00B23903">
          <w:rPr>
            <w:rStyle w:val="Hyperlink"/>
            <w:rFonts w:ascii="Arial" w:hAnsi="Arial" w:cs="Arial"/>
            <w:b/>
            <w:bCs/>
            <w:sz w:val="24"/>
            <w:szCs w:val="24"/>
            <w:lang w:eastAsia="en-GB"/>
          </w:rPr>
          <w:t>https://youtu.be/Uh5BYDNUMDk</w:t>
        </w:r>
      </w:hyperlink>
    </w:p>
    <w:p w14:paraId="750EC22A" w14:textId="77777777" w:rsidR="00B23903" w:rsidRPr="00B23903" w:rsidRDefault="00B23903" w:rsidP="00B23903">
      <w:pPr>
        <w:spacing w:before="300" w:after="150" w:line="240" w:lineRule="auto"/>
        <w:outlineLvl w:val="2"/>
        <w:rPr>
          <w:rFonts w:ascii="Arial" w:hAnsi="Arial" w:cs="Arial"/>
          <w:b/>
          <w:bCs/>
          <w:color w:val="0D6897"/>
          <w:sz w:val="24"/>
          <w:szCs w:val="24"/>
          <w:lang w:eastAsia="en-GB"/>
        </w:rPr>
      </w:pPr>
    </w:p>
    <w:p w14:paraId="523BC217" w14:textId="77777777" w:rsidR="00B23903" w:rsidRPr="00B23903" w:rsidRDefault="00B23903" w:rsidP="00B23903">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23903">
        <w:rPr>
          <w:rFonts w:ascii="Arial" w:hAnsi="Arial" w:cs="Arial"/>
          <w:b/>
          <w:sz w:val="24"/>
          <w:szCs w:val="24"/>
        </w:rPr>
        <w:t>Reports</w:t>
      </w:r>
    </w:p>
    <w:p w14:paraId="5991CE6F" w14:textId="77777777" w:rsidR="00B23903" w:rsidRPr="00B23903" w:rsidRDefault="003C4D4A" w:rsidP="00B23903">
      <w:pPr>
        <w:numPr>
          <w:ilvl w:val="0"/>
          <w:numId w:val="17"/>
        </w:numPr>
        <w:spacing w:before="100" w:beforeAutospacing="1" w:after="100" w:afterAutospacing="1" w:line="240" w:lineRule="auto"/>
        <w:ind w:left="300"/>
        <w:rPr>
          <w:rFonts w:ascii="Arial" w:hAnsi="Arial" w:cs="Arial"/>
          <w:color w:val="444345"/>
          <w:sz w:val="24"/>
          <w:szCs w:val="24"/>
        </w:rPr>
      </w:pPr>
      <w:hyperlink r:id="rId93" w:history="1">
        <w:r w:rsidR="00B23903" w:rsidRPr="00B23903">
          <w:rPr>
            <w:rStyle w:val="Hyperlink"/>
            <w:rFonts w:ascii="Arial" w:hAnsi="Arial" w:cs="Arial"/>
            <w:color w:val="0D6897"/>
            <w:sz w:val="24"/>
            <w:szCs w:val="24"/>
          </w:rPr>
          <w:t>Moving English forward (publishing.service.gov.uk)</w:t>
        </w:r>
      </w:hyperlink>
    </w:p>
    <w:p w14:paraId="49A96F9C" w14:textId="77777777" w:rsidR="00B23903" w:rsidRPr="00B23903" w:rsidRDefault="003C4D4A" w:rsidP="00B23903">
      <w:pPr>
        <w:numPr>
          <w:ilvl w:val="0"/>
          <w:numId w:val="17"/>
        </w:numPr>
        <w:spacing w:before="100" w:beforeAutospacing="1" w:after="100" w:afterAutospacing="1" w:line="240" w:lineRule="auto"/>
        <w:ind w:left="300"/>
        <w:rPr>
          <w:rFonts w:ascii="Arial" w:hAnsi="Arial" w:cs="Arial"/>
          <w:color w:val="444345"/>
          <w:sz w:val="24"/>
          <w:szCs w:val="24"/>
        </w:rPr>
      </w:pPr>
      <w:hyperlink r:id="rId94" w:history="1">
        <w:r w:rsidR="00B23903" w:rsidRPr="00B23903">
          <w:rPr>
            <w:rStyle w:val="Hyperlink"/>
            <w:rFonts w:ascii="Arial" w:hAnsi="Arial" w:cs="Arial"/>
            <w:color w:val="0D6897"/>
            <w:sz w:val="24"/>
            <w:szCs w:val="24"/>
          </w:rPr>
          <w:t xml:space="preserve">Languages in outstanding primary schools - </w:t>
        </w:r>
        <w:proofErr w:type="spellStart"/>
        <w:r w:rsidR="00B23903" w:rsidRPr="00B23903">
          <w:rPr>
            <w:rStyle w:val="Hyperlink"/>
            <w:rFonts w:ascii="Arial" w:hAnsi="Arial" w:cs="Arial"/>
            <w:color w:val="0D6897"/>
            <w:sz w:val="24"/>
            <w:szCs w:val="24"/>
          </w:rPr>
          <w:t>Ofsted</w:t>
        </w:r>
        <w:proofErr w:type="spellEnd"/>
        <w:r w:rsidR="00B23903" w:rsidRPr="00B23903">
          <w:rPr>
            <w:rStyle w:val="Hyperlink"/>
            <w:rFonts w:ascii="Arial" w:hAnsi="Arial" w:cs="Arial"/>
            <w:color w:val="0D6897"/>
            <w:sz w:val="24"/>
            <w:szCs w:val="24"/>
          </w:rPr>
          <w:t>: schools, early years, further education and skills (blog.gov.uk)</w:t>
        </w:r>
      </w:hyperlink>
    </w:p>
    <w:p w14:paraId="042B941C" w14:textId="77777777" w:rsidR="00B23903" w:rsidRPr="00B23903" w:rsidRDefault="003C4D4A" w:rsidP="00B23903">
      <w:pPr>
        <w:numPr>
          <w:ilvl w:val="0"/>
          <w:numId w:val="17"/>
        </w:numPr>
        <w:spacing w:before="100" w:beforeAutospacing="1" w:after="100" w:afterAutospacing="1" w:line="240" w:lineRule="auto"/>
        <w:ind w:left="300"/>
        <w:rPr>
          <w:rFonts w:ascii="Arial" w:hAnsi="Arial" w:cs="Arial"/>
          <w:color w:val="444345"/>
          <w:sz w:val="24"/>
          <w:szCs w:val="24"/>
        </w:rPr>
      </w:pPr>
      <w:hyperlink r:id="rId95" w:history="1">
        <w:proofErr w:type="spellStart"/>
        <w:r w:rsidR="00B23903" w:rsidRPr="00B23903">
          <w:rPr>
            <w:rStyle w:val="Hyperlink"/>
            <w:rFonts w:ascii="Arial" w:hAnsi="Arial" w:cs="Arial"/>
            <w:color w:val="0D6897"/>
            <w:sz w:val="24"/>
            <w:szCs w:val="24"/>
          </w:rPr>
          <w:t>Ofsted</w:t>
        </w:r>
        <w:proofErr w:type="spellEnd"/>
        <w:r w:rsidR="00B23903" w:rsidRPr="00B23903">
          <w:rPr>
            <w:rStyle w:val="Hyperlink"/>
            <w:rFonts w:ascii="Arial" w:hAnsi="Arial" w:cs="Arial"/>
            <w:color w:val="0D6897"/>
            <w:sz w:val="24"/>
            <w:szCs w:val="24"/>
          </w:rPr>
          <w:t xml:space="preserve"> INSET : Preparing for an English Deep Dive - JMC INSET</w:t>
        </w:r>
      </w:hyperlink>
    </w:p>
    <w:p w14:paraId="16DDA0E2" w14:textId="77777777" w:rsidR="00B23903" w:rsidRPr="00B23903" w:rsidRDefault="00B23903" w:rsidP="00B23903">
      <w:pPr>
        <w:spacing w:before="300" w:after="150" w:line="240" w:lineRule="auto"/>
        <w:outlineLvl w:val="2"/>
        <w:rPr>
          <w:rFonts w:ascii="Arial" w:hAnsi="Arial" w:cs="Arial"/>
          <w:b/>
          <w:bCs/>
          <w:color w:val="0D6897"/>
          <w:sz w:val="24"/>
          <w:szCs w:val="24"/>
          <w:lang w:eastAsia="en-GB"/>
        </w:rPr>
      </w:pPr>
    </w:p>
    <w:p w14:paraId="4F71C61B" w14:textId="77777777" w:rsidR="00B23903" w:rsidRPr="00B23903" w:rsidRDefault="00B23903" w:rsidP="00B23903">
      <w:pPr>
        <w:spacing w:before="300" w:after="150" w:line="240" w:lineRule="auto"/>
        <w:outlineLvl w:val="2"/>
        <w:rPr>
          <w:rFonts w:ascii="Arial" w:hAnsi="Arial" w:cs="Arial"/>
          <w:b/>
          <w:bCs/>
          <w:color w:val="0D6897"/>
          <w:sz w:val="24"/>
          <w:szCs w:val="24"/>
          <w:lang w:eastAsia="en-GB"/>
        </w:rPr>
      </w:pPr>
    </w:p>
    <w:p w14:paraId="5AC9E900" w14:textId="77777777" w:rsidR="00B23903" w:rsidRPr="00B23903" w:rsidRDefault="00B23903" w:rsidP="00B23903">
      <w:pPr>
        <w:spacing w:before="300" w:after="150" w:line="240" w:lineRule="auto"/>
        <w:outlineLvl w:val="2"/>
        <w:rPr>
          <w:rFonts w:ascii="Arial" w:hAnsi="Arial" w:cs="Arial"/>
          <w:b/>
          <w:bCs/>
          <w:color w:val="0D6897"/>
          <w:sz w:val="24"/>
          <w:szCs w:val="24"/>
          <w:lang w:eastAsia="en-GB"/>
        </w:rPr>
      </w:pPr>
    </w:p>
    <w:p w14:paraId="0EFC941F" w14:textId="77777777" w:rsidR="00B23903" w:rsidRPr="00B23903" w:rsidRDefault="00B23903" w:rsidP="00B23903">
      <w:pPr>
        <w:spacing w:before="300" w:after="150" w:line="240" w:lineRule="auto"/>
        <w:outlineLvl w:val="2"/>
        <w:rPr>
          <w:rFonts w:ascii="Arial" w:hAnsi="Arial" w:cs="Arial"/>
          <w:b/>
          <w:bCs/>
          <w:color w:val="0D6897"/>
          <w:sz w:val="24"/>
          <w:szCs w:val="24"/>
          <w:lang w:eastAsia="en-GB"/>
        </w:rPr>
      </w:pPr>
    </w:p>
    <w:p w14:paraId="0ACB2B0D" w14:textId="77777777" w:rsidR="00B23903" w:rsidRPr="00B23903" w:rsidRDefault="00B23903" w:rsidP="00B23903">
      <w:pPr>
        <w:spacing w:before="100" w:beforeAutospacing="1" w:after="100" w:afterAutospacing="1" w:line="240" w:lineRule="auto"/>
        <w:rPr>
          <w:rFonts w:ascii="Arial" w:hAnsi="Arial" w:cs="Arial"/>
          <w:color w:val="444345"/>
          <w:sz w:val="24"/>
          <w:szCs w:val="24"/>
          <w:lang w:eastAsia="en-GB"/>
        </w:rPr>
      </w:pPr>
    </w:p>
    <w:p w14:paraId="2F3F57A2" w14:textId="77777777" w:rsidR="00901421" w:rsidRPr="00B23903" w:rsidRDefault="00901421" w:rsidP="00901421">
      <w:pPr>
        <w:spacing w:before="300" w:after="150" w:line="240" w:lineRule="auto"/>
        <w:outlineLvl w:val="2"/>
        <w:rPr>
          <w:rFonts w:ascii="Arial" w:hAnsi="Arial" w:cs="Arial"/>
          <w:color w:val="0D6897"/>
          <w:sz w:val="24"/>
          <w:szCs w:val="24"/>
          <w:lang w:eastAsia="en-GB"/>
        </w:rPr>
      </w:pPr>
    </w:p>
    <w:p w14:paraId="2C11A763" w14:textId="77777777" w:rsidR="00901421" w:rsidRPr="00B23903" w:rsidRDefault="00901421" w:rsidP="00901421">
      <w:pPr>
        <w:spacing w:before="300" w:after="150" w:line="240" w:lineRule="auto"/>
        <w:outlineLvl w:val="2"/>
        <w:rPr>
          <w:rFonts w:ascii="Arial" w:hAnsi="Arial" w:cs="Arial"/>
          <w:color w:val="0D6897"/>
          <w:sz w:val="24"/>
          <w:szCs w:val="24"/>
          <w:lang w:eastAsia="en-GB"/>
        </w:rPr>
      </w:pPr>
    </w:p>
    <w:p w14:paraId="3C4F4A05" w14:textId="77777777" w:rsidR="00901421" w:rsidRPr="00B23903" w:rsidRDefault="00901421" w:rsidP="00901421">
      <w:pPr>
        <w:spacing w:before="300" w:after="150" w:line="240" w:lineRule="auto"/>
        <w:outlineLvl w:val="2"/>
        <w:rPr>
          <w:rFonts w:ascii="Arial" w:hAnsi="Arial" w:cs="Arial"/>
          <w:color w:val="0D6897"/>
          <w:sz w:val="24"/>
          <w:szCs w:val="24"/>
          <w:lang w:eastAsia="en-GB"/>
        </w:rPr>
      </w:pPr>
    </w:p>
    <w:p w14:paraId="48D77F7A" w14:textId="77777777" w:rsidR="00901421" w:rsidRPr="00B23903" w:rsidRDefault="00901421" w:rsidP="00901421">
      <w:pPr>
        <w:spacing w:before="100" w:beforeAutospacing="1" w:after="100" w:afterAutospacing="1" w:line="240" w:lineRule="auto"/>
        <w:ind w:left="300"/>
        <w:rPr>
          <w:rFonts w:ascii="Arial" w:hAnsi="Arial" w:cs="Arial"/>
          <w:color w:val="444345"/>
          <w:sz w:val="24"/>
          <w:szCs w:val="24"/>
          <w:lang w:eastAsia="en-GB"/>
        </w:rPr>
      </w:pPr>
    </w:p>
    <w:p w14:paraId="0E42471C" w14:textId="77777777" w:rsidR="00901421" w:rsidRPr="00901421" w:rsidRDefault="00901421" w:rsidP="00901421">
      <w:pPr>
        <w:spacing w:before="300" w:after="150" w:line="240" w:lineRule="auto"/>
        <w:outlineLvl w:val="2"/>
        <w:rPr>
          <w:rFonts w:ascii="Arial" w:hAnsi="Arial" w:cs="Arial"/>
          <w:color w:val="0D6897"/>
          <w:sz w:val="24"/>
          <w:szCs w:val="24"/>
          <w:lang w:eastAsia="en-GB"/>
        </w:rPr>
      </w:pPr>
    </w:p>
    <w:p w14:paraId="1FAEC435" w14:textId="77777777" w:rsidR="00561F56" w:rsidRDefault="00561F56" w:rsidP="00561F56">
      <w:pPr>
        <w:rPr>
          <w:rFonts w:ascii="Arial" w:hAnsi="Arial" w:cs="Arial"/>
          <w:b/>
          <w:sz w:val="28"/>
          <w:szCs w:val="28"/>
          <w:u w:val="single"/>
        </w:rPr>
      </w:pPr>
    </w:p>
    <w:p w14:paraId="0EA9E03A" w14:textId="77777777" w:rsidR="00F00AA8" w:rsidRPr="00F00AA8" w:rsidRDefault="00F00AA8" w:rsidP="00F00AA8">
      <w:pPr>
        <w:rPr>
          <w:rFonts w:ascii="Arial" w:eastAsiaTheme="minorHAnsi" w:hAnsi="Arial" w:cs="Arial"/>
          <w:b/>
          <w:sz w:val="28"/>
          <w:szCs w:val="28"/>
          <w:u w:val="single"/>
          <w:lang w:val="en-GB" w:bidi="ar-SA"/>
        </w:rPr>
      </w:pPr>
      <w:r w:rsidRPr="00F00AA8">
        <w:rPr>
          <w:rFonts w:ascii="Arial" w:eastAsiaTheme="minorHAnsi" w:hAnsi="Arial" w:cs="Arial"/>
          <w:b/>
          <w:sz w:val="28"/>
          <w:szCs w:val="28"/>
          <w:u w:val="single"/>
          <w:lang w:val="en-GB" w:bidi="ar-SA"/>
        </w:rPr>
        <w:t>Geography - Primary</w:t>
      </w:r>
    </w:p>
    <w:p w14:paraId="260BC2AD" w14:textId="77777777" w:rsidR="00F00AA8" w:rsidRPr="00F00AA8" w:rsidRDefault="00F00AA8" w:rsidP="00F00AA8">
      <w:pPr>
        <w:rPr>
          <w:rFonts w:ascii="Arial" w:eastAsiaTheme="minorHAnsi" w:hAnsi="Arial" w:cs="Arial"/>
          <w:b/>
          <w:sz w:val="24"/>
          <w:szCs w:val="24"/>
          <w:lang w:val="en-GB" w:bidi="ar-SA"/>
        </w:rPr>
      </w:pPr>
      <w:r w:rsidRPr="00F00AA8">
        <w:rPr>
          <w:rFonts w:ascii="Arial" w:eastAsiaTheme="minorHAnsi" w:hAnsi="Arial" w:cs="Arial"/>
          <w:b/>
          <w:sz w:val="24"/>
          <w:szCs w:val="24"/>
          <w:lang w:val="en-GB" w:bidi="ar-SA"/>
        </w:rPr>
        <w:t xml:space="preserve">The follow section is aimed to help trainees develop the appropriate subject knowledge needed for Geography. </w:t>
      </w:r>
    </w:p>
    <w:p w14:paraId="2C3823C4" w14:textId="77777777" w:rsidR="00F00AA8" w:rsidRPr="00F00AA8" w:rsidRDefault="00F00AA8" w:rsidP="00F00AA8">
      <w:pPr>
        <w:spacing w:before="300" w:after="0" w:line="240" w:lineRule="auto"/>
        <w:rPr>
          <w:rFonts w:ascii="Arial" w:hAnsi="Arial" w:cs="Arial"/>
          <w:color w:val="444345"/>
          <w:sz w:val="24"/>
          <w:szCs w:val="24"/>
          <w:lang w:val="en-GB" w:eastAsia="en-GB" w:bidi="ar-SA"/>
        </w:rPr>
      </w:pPr>
    </w:p>
    <w:p w14:paraId="00C0E389" w14:textId="77777777" w:rsidR="00F00AA8" w:rsidRPr="00F00AA8" w:rsidRDefault="00F00AA8" w:rsidP="00F00AA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F00AA8">
        <w:rPr>
          <w:rFonts w:ascii="Arial" w:eastAsiaTheme="minorHAnsi" w:hAnsi="Arial" w:cs="Arial"/>
          <w:b/>
          <w:sz w:val="24"/>
          <w:szCs w:val="24"/>
          <w:lang w:val="en-GB" w:bidi="ar-SA"/>
        </w:rPr>
        <w:t>Subject Association</w:t>
      </w:r>
    </w:p>
    <w:p w14:paraId="02E59D45" w14:textId="77777777" w:rsidR="00F00AA8" w:rsidRPr="00F00AA8" w:rsidRDefault="00F00AA8" w:rsidP="00F00AA8">
      <w:pPr>
        <w:numPr>
          <w:ilvl w:val="0"/>
          <w:numId w:val="40"/>
        </w:numPr>
        <w:spacing w:before="100" w:beforeAutospacing="1" w:after="100" w:afterAutospacing="1" w:line="240" w:lineRule="auto"/>
        <w:ind w:left="300"/>
        <w:rPr>
          <w:rFonts w:ascii="Arial" w:hAnsi="Arial" w:cs="Arial"/>
          <w:color w:val="444345"/>
          <w:sz w:val="27"/>
          <w:szCs w:val="27"/>
          <w:lang w:val="en-GB" w:eastAsia="en-GB" w:bidi="ar-SA"/>
        </w:rPr>
      </w:pPr>
      <w:r w:rsidRPr="00F00AA8">
        <w:rPr>
          <w:rFonts w:ascii="Arial" w:eastAsiaTheme="minorHAnsi" w:hAnsi="Arial" w:cs="Arial"/>
          <w:color w:val="444345"/>
          <w:sz w:val="27"/>
          <w:szCs w:val="27"/>
          <w:lang w:val="en-GB" w:bidi="ar-SA"/>
        </w:rPr>
        <w:t> </w:t>
      </w:r>
      <w:hyperlink r:id="rId96" w:history="1">
        <w:r w:rsidRPr="00F00AA8">
          <w:rPr>
            <w:rFonts w:ascii="Arial" w:hAnsi="Arial" w:cs="Arial"/>
            <w:color w:val="0D6897"/>
            <w:sz w:val="27"/>
            <w:szCs w:val="27"/>
            <w:u w:val="single"/>
            <w:lang w:val="en-GB" w:eastAsia="en-GB" w:bidi="ar-SA"/>
          </w:rPr>
          <w:t>Geographical Association</w:t>
        </w:r>
      </w:hyperlink>
    </w:p>
    <w:p w14:paraId="3DCF10C5" w14:textId="77777777" w:rsidR="00F00AA8" w:rsidRPr="00F00AA8" w:rsidRDefault="003C4D4A" w:rsidP="00F00AA8">
      <w:pPr>
        <w:numPr>
          <w:ilvl w:val="0"/>
          <w:numId w:val="40"/>
        </w:numPr>
        <w:spacing w:before="100" w:beforeAutospacing="1" w:after="100" w:afterAutospacing="1" w:line="240" w:lineRule="auto"/>
        <w:ind w:left="300"/>
        <w:rPr>
          <w:rFonts w:ascii="Arial" w:hAnsi="Arial" w:cs="Arial"/>
          <w:color w:val="444345"/>
          <w:sz w:val="27"/>
          <w:szCs w:val="27"/>
          <w:lang w:val="en-GB" w:eastAsia="en-GB" w:bidi="ar-SA"/>
        </w:rPr>
      </w:pPr>
      <w:hyperlink r:id="rId97" w:history="1">
        <w:r w:rsidR="00F00AA8" w:rsidRPr="00F00AA8">
          <w:rPr>
            <w:rFonts w:ascii="Arial" w:hAnsi="Arial" w:cs="Arial"/>
            <w:color w:val="1FB2E5"/>
            <w:sz w:val="27"/>
            <w:szCs w:val="27"/>
            <w:u w:val="single"/>
            <w:lang w:val="en-GB" w:eastAsia="en-GB" w:bidi="ar-SA"/>
          </w:rPr>
          <w:t>Royal Geographical Society</w:t>
        </w:r>
      </w:hyperlink>
    </w:p>
    <w:p w14:paraId="4BC33D74" w14:textId="77777777" w:rsidR="00F00AA8" w:rsidRPr="00F00AA8" w:rsidRDefault="00F00AA8" w:rsidP="00F00AA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F00AA8">
        <w:rPr>
          <w:rFonts w:ascii="Arial" w:eastAsiaTheme="minorHAnsi" w:hAnsi="Arial" w:cs="Arial"/>
          <w:b/>
          <w:sz w:val="24"/>
          <w:szCs w:val="24"/>
          <w:lang w:val="en-GB" w:bidi="ar-SA"/>
        </w:rPr>
        <w:t>Useful Resources</w:t>
      </w:r>
    </w:p>
    <w:p w14:paraId="1C195B3E"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Geographical Association</w:t>
      </w:r>
    </w:p>
    <w:p w14:paraId="13CE13AC" w14:textId="77777777" w:rsidR="00F00AA8" w:rsidRPr="00F00AA8" w:rsidRDefault="003C4D4A" w:rsidP="00F00AA8">
      <w:pPr>
        <w:numPr>
          <w:ilvl w:val="0"/>
          <w:numId w:val="41"/>
        </w:numPr>
        <w:spacing w:before="100" w:beforeAutospacing="1" w:after="100" w:afterAutospacing="1" w:line="240" w:lineRule="auto"/>
        <w:ind w:left="300"/>
        <w:rPr>
          <w:rFonts w:ascii="Arial" w:hAnsi="Arial" w:cs="Arial"/>
          <w:color w:val="444345"/>
          <w:sz w:val="24"/>
          <w:szCs w:val="24"/>
          <w:lang w:val="en-GB" w:eastAsia="en-GB" w:bidi="ar-SA"/>
        </w:rPr>
      </w:pPr>
      <w:hyperlink r:id="rId98" w:history="1">
        <w:r w:rsidR="00F00AA8" w:rsidRPr="00F00AA8">
          <w:rPr>
            <w:rFonts w:ascii="Arial" w:hAnsi="Arial" w:cs="Arial"/>
            <w:color w:val="0D6897"/>
            <w:sz w:val="24"/>
            <w:szCs w:val="24"/>
            <w:u w:val="single"/>
            <w:lang w:val="en-GB" w:eastAsia="en-GB" w:bidi="ar-SA"/>
          </w:rPr>
          <w:t>Guidance on leading geography in a primary school.</w:t>
        </w:r>
      </w:hyperlink>
    </w:p>
    <w:p w14:paraId="63D55F29"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Royal Geographical Society</w:t>
      </w:r>
    </w:p>
    <w:p w14:paraId="0BB09225" w14:textId="77777777" w:rsidR="00F00AA8" w:rsidRPr="00F00AA8" w:rsidRDefault="003C4D4A" w:rsidP="00F00AA8">
      <w:pPr>
        <w:numPr>
          <w:ilvl w:val="0"/>
          <w:numId w:val="42"/>
        </w:numPr>
        <w:spacing w:before="100" w:beforeAutospacing="1" w:after="100" w:afterAutospacing="1" w:line="240" w:lineRule="auto"/>
        <w:ind w:left="300"/>
        <w:rPr>
          <w:rFonts w:ascii="Arial" w:hAnsi="Arial" w:cs="Arial"/>
          <w:color w:val="444345"/>
          <w:sz w:val="24"/>
          <w:szCs w:val="24"/>
          <w:lang w:val="en-GB" w:eastAsia="en-GB" w:bidi="ar-SA"/>
        </w:rPr>
      </w:pPr>
      <w:hyperlink r:id="rId99" w:history="1">
        <w:r w:rsidR="00F00AA8" w:rsidRPr="00F00AA8">
          <w:rPr>
            <w:rFonts w:ascii="Arial" w:hAnsi="Arial" w:cs="Arial"/>
            <w:color w:val="0D6897"/>
            <w:sz w:val="24"/>
            <w:szCs w:val="24"/>
            <w:u w:val="single"/>
            <w:lang w:val="en-GB" w:eastAsia="en-GB" w:bidi="ar-SA"/>
          </w:rPr>
          <w:t>Guidance and support in developing high quality primary geography.</w:t>
        </w:r>
      </w:hyperlink>
    </w:p>
    <w:p w14:paraId="0FE35EA6"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Ordnance Survey</w:t>
      </w:r>
    </w:p>
    <w:p w14:paraId="20B2CB8A" w14:textId="77777777" w:rsidR="00F00AA8" w:rsidRPr="00F00AA8" w:rsidRDefault="003C4D4A" w:rsidP="00F00AA8">
      <w:pPr>
        <w:numPr>
          <w:ilvl w:val="0"/>
          <w:numId w:val="43"/>
        </w:numPr>
        <w:spacing w:before="100" w:beforeAutospacing="1" w:after="100" w:afterAutospacing="1" w:line="240" w:lineRule="auto"/>
        <w:ind w:left="300"/>
        <w:rPr>
          <w:rFonts w:ascii="Arial" w:hAnsi="Arial" w:cs="Arial"/>
          <w:color w:val="444345"/>
          <w:sz w:val="24"/>
          <w:szCs w:val="24"/>
          <w:lang w:val="en-GB" w:eastAsia="en-GB" w:bidi="ar-SA"/>
        </w:rPr>
      </w:pPr>
      <w:hyperlink r:id="rId100" w:history="1">
        <w:r w:rsidR="00F00AA8" w:rsidRPr="00F00AA8">
          <w:rPr>
            <w:rFonts w:ascii="Arial" w:hAnsi="Arial" w:cs="Arial"/>
            <w:color w:val="0D6897"/>
            <w:sz w:val="24"/>
            <w:szCs w:val="24"/>
            <w:u w:val="single"/>
            <w:lang w:val="en-GB" w:eastAsia="en-GB" w:bidi="ar-SA"/>
          </w:rPr>
          <w:t>Planning for pupil progress (5-11): The national curriculum and Ordnance Survey maps.</w:t>
        </w:r>
      </w:hyperlink>
    </w:p>
    <w:p w14:paraId="063740AF" w14:textId="77777777" w:rsidR="00F00AA8" w:rsidRPr="00F00AA8" w:rsidRDefault="003C4D4A" w:rsidP="00F00AA8">
      <w:pPr>
        <w:numPr>
          <w:ilvl w:val="0"/>
          <w:numId w:val="43"/>
        </w:numPr>
        <w:spacing w:before="100" w:beforeAutospacing="1" w:after="100" w:afterAutospacing="1" w:line="240" w:lineRule="auto"/>
        <w:ind w:left="300"/>
        <w:rPr>
          <w:rFonts w:ascii="Arial" w:hAnsi="Arial" w:cs="Arial"/>
          <w:color w:val="444345"/>
          <w:sz w:val="24"/>
          <w:szCs w:val="24"/>
          <w:lang w:val="en-GB" w:eastAsia="en-GB" w:bidi="ar-SA"/>
        </w:rPr>
      </w:pPr>
      <w:hyperlink r:id="rId101" w:history="1">
        <w:r w:rsidR="00F00AA8" w:rsidRPr="00F00AA8">
          <w:rPr>
            <w:rFonts w:ascii="Arial" w:hAnsi="Arial" w:cs="Arial"/>
            <w:color w:val="0D6897"/>
            <w:sz w:val="24"/>
            <w:szCs w:val="24"/>
            <w:u w:val="single"/>
            <w:lang w:val="en-GB" w:eastAsia="en-GB" w:bidi="ar-SA"/>
          </w:rPr>
          <w:t>Beginners Guide to Grid References: develop subject knowledge of 4-figure and 6-figure grid references (includes useful videos) </w:t>
        </w:r>
      </w:hyperlink>
    </w:p>
    <w:p w14:paraId="10B91AFF" w14:textId="77777777" w:rsidR="00F00AA8" w:rsidRPr="00F00AA8" w:rsidRDefault="003C4D4A" w:rsidP="00F00AA8">
      <w:pPr>
        <w:numPr>
          <w:ilvl w:val="0"/>
          <w:numId w:val="43"/>
        </w:numPr>
        <w:spacing w:before="100" w:beforeAutospacing="1" w:after="100" w:afterAutospacing="1" w:line="240" w:lineRule="auto"/>
        <w:ind w:left="300"/>
        <w:rPr>
          <w:rFonts w:ascii="Arial" w:hAnsi="Arial" w:cs="Arial"/>
          <w:color w:val="444345"/>
          <w:sz w:val="24"/>
          <w:szCs w:val="24"/>
          <w:lang w:val="en-GB" w:eastAsia="en-GB" w:bidi="ar-SA"/>
        </w:rPr>
      </w:pPr>
      <w:hyperlink r:id="rId102" w:history="1">
        <w:r w:rsidR="00F00AA8" w:rsidRPr="00F00AA8">
          <w:rPr>
            <w:rFonts w:ascii="Arial" w:hAnsi="Arial" w:cs="Arial"/>
            <w:color w:val="0D6897"/>
            <w:sz w:val="24"/>
            <w:szCs w:val="24"/>
            <w:u w:val="single"/>
            <w:lang w:val="en-GB" w:eastAsia="en-GB" w:bidi="ar-SA"/>
          </w:rPr>
          <w:t>Ordnance Survey Map Zone: online games to help children develop map reading skills.</w:t>
        </w:r>
      </w:hyperlink>
    </w:p>
    <w:p w14:paraId="284D5C90"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proofErr w:type="spellStart"/>
      <w:r w:rsidRPr="00F00AA8">
        <w:rPr>
          <w:rFonts w:ascii="Arial" w:hAnsi="Arial" w:cs="Arial"/>
          <w:b/>
          <w:bCs/>
          <w:color w:val="0D6897"/>
          <w:sz w:val="24"/>
          <w:szCs w:val="24"/>
          <w:lang w:val="en-GB" w:eastAsia="en-GB" w:bidi="ar-SA"/>
        </w:rPr>
        <w:t>Digimap</w:t>
      </w:r>
      <w:proofErr w:type="spellEnd"/>
      <w:r w:rsidRPr="00F00AA8">
        <w:rPr>
          <w:rFonts w:ascii="Arial" w:hAnsi="Arial" w:cs="Arial"/>
          <w:b/>
          <w:bCs/>
          <w:color w:val="0D6897"/>
          <w:sz w:val="24"/>
          <w:szCs w:val="24"/>
          <w:lang w:val="en-GB" w:eastAsia="en-GB" w:bidi="ar-SA"/>
        </w:rPr>
        <w:t xml:space="preserve"> for schools </w:t>
      </w:r>
    </w:p>
    <w:p w14:paraId="3AE4D56F" w14:textId="77777777" w:rsidR="00F00AA8" w:rsidRPr="00F00AA8" w:rsidRDefault="003C4D4A" w:rsidP="00F00AA8">
      <w:pPr>
        <w:numPr>
          <w:ilvl w:val="0"/>
          <w:numId w:val="44"/>
        </w:numPr>
        <w:spacing w:before="100" w:beforeAutospacing="1" w:after="100" w:afterAutospacing="1" w:line="240" w:lineRule="auto"/>
        <w:ind w:left="300"/>
        <w:rPr>
          <w:rFonts w:ascii="Arial" w:hAnsi="Arial" w:cs="Arial"/>
          <w:color w:val="444345"/>
          <w:sz w:val="24"/>
          <w:szCs w:val="24"/>
          <w:lang w:val="en-GB" w:eastAsia="en-GB" w:bidi="ar-SA"/>
        </w:rPr>
      </w:pPr>
      <w:hyperlink r:id="rId103" w:history="1">
        <w:r w:rsidR="00F00AA8" w:rsidRPr="00F00AA8">
          <w:rPr>
            <w:rFonts w:ascii="Arial" w:hAnsi="Arial" w:cs="Arial"/>
            <w:color w:val="0D6897"/>
            <w:sz w:val="24"/>
            <w:szCs w:val="24"/>
            <w:u w:val="single"/>
            <w:lang w:val="en-GB" w:eastAsia="en-GB" w:bidi="ar-SA"/>
          </w:rPr>
          <w:t>OS mapping programme by subscription (approx. £100)</w:t>
        </w:r>
      </w:hyperlink>
    </w:p>
    <w:p w14:paraId="77DCC3FC" w14:textId="77777777" w:rsidR="00F00AA8" w:rsidRPr="00F00AA8" w:rsidRDefault="003C4D4A" w:rsidP="00F00AA8">
      <w:pPr>
        <w:numPr>
          <w:ilvl w:val="0"/>
          <w:numId w:val="44"/>
        </w:numPr>
        <w:spacing w:before="100" w:beforeAutospacing="1" w:after="100" w:afterAutospacing="1" w:line="240" w:lineRule="auto"/>
        <w:ind w:left="300"/>
        <w:rPr>
          <w:rFonts w:ascii="Arial" w:hAnsi="Arial" w:cs="Arial"/>
          <w:color w:val="444345"/>
          <w:sz w:val="24"/>
          <w:szCs w:val="24"/>
          <w:lang w:val="en-GB" w:eastAsia="en-GB" w:bidi="ar-SA"/>
        </w:rPr>
      </w:pPr>
      <w:hyperlink r:id="rId104" w:history="1">
        <w:r w:rsidR="00F00AA8" w:rsidRPr="00F00AA8">
          <w:rPr>
            <w:rFonts w:ascii="Arial" w:hAnsi="Arial" w:cs="Arial"/>
            <w:color w:val="0D6897"/>
            <w:sz w:val="24"/>
            <w:szCs w:val="24"/>
            <w:u w:val="single"/>
            <w:lang w:val="en-GB" w:eastAsia="en-GB" w:bidi="ar-SA"/>
          </w:rPr>
          <w:t>Free primary lesson resources </w:t>
        </w:r>
      </w:hyperlink>
    </w:p>
    <w:p w14:paraId="6B579161"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BBC </w:t>
      </w:r>
    </w:p>
    <w:p w14:paraId="197139BD" w14:textId="77777777" w:rsidR="00F00AA8" w:rsidRPr="00F00AA8" w:rsidRDefault="003C4D4A" w:rsidP="00F00AA8">
      <w:pPr>
        <w:numPr>
          <w:ilvl w:val="0"/>
          <w:numId w:val="45"/>
        </w:numPr>
        <w:spacing w:before="100" w:beforeAutospacing="1" w:after="100" w:afterAutospacing="1" w:line="240" w:lineRule="auto"/>
        <w:ind w:left="300"/>
        <w:rPr>
          <w:rFonts w:ascii="Arial" w:hAnsi="Arial" w:cs="Arial"/>
          <w:color w:val="444345"/>
          <w:sz w:val="24"/>
          <w:szCs w:val="24"/>
          <w:lang w:val="en-GB" w:eastAsia="en-GB" w:bidi="ar-SA"/>
        </w:rPr>
      </w:pPr>
      <w:hyperlink r:id="rId105" w:history="1">
        <w:r w:rsidR="00F00AA8" w:rsidRPr="00F00AA8">
          <w:rPr>
            <w:rFonts w:ascii="Arial" w:hAnsi="Arial" w:cs="Arial"/>
            <w:color w:val="0D6897"/>
            <w:sz w:val="24"/>
            <w:szCs w:val="24"/>
            <w:u w:val="single"/>
            <w:lang w:val="en-GB" w:eastAsia="en-GB" w:bidi="ar-SA"/>
          </w:rPr>
          <w:t xml:space="preserve">EYFS </w:t>
        </w:r>
        <w:proofErr w:type="spellStart"/>
        <w:r w:rsidR="00F00AA8" w:rsidRPr="00F00AA8">
          <w:rPr>
            <w:rFonts w:ascii="Arial" w:hAnsi="Arial" w:cs="Arial"/>
            <w:color w:val="0D6897"/>
            <w:sz w:val="24"/>
            <w:szCs w:val="24"/>
            <w:u w:val="single"/>
            <w:lang w:val="en-GB" w:eastAsia="en-GB" w:bidi="ar-SA"/>
          </w:rPr>
          <w:t>Cbeebies</w:t>
        </w:r>
        <w:proofErr w:type="spellEnd"/>
        <w:r w:rsidR="00F00AA8" w:rsidRPr="00F00AA8">
          <w:rPr>
            <w:rFonts w:ascii="Arial" w:hAnsi="Arial" w:cs="Arial"/>
            <w:color w:val="0D6897"/>
            <w:sz w:val="24"/>
            <w:szCs w:val="24"/>
            <w:u w:val="single"/>
            <w:lang w:val="en-GB" w:eastAsia="en-GB" w:bidi="ar-SA"/>
          </w:rPr>
          <w:t xml:space="preserve"> Go </w:t>
        </w:r>
        <w:proofErr w:type="spellStart"/>
        <w:r w:rsidR="00F00AA8" w:rsidRPr="00F00AA8">
          <w:rPr>
            <w:rFonts w:ascii="Arial" w:hAnsi="Arial" w:cs="Arial"/>
            <w:color w:val="0D6897"/>
            <w:sz w:val="24"/>
            <w:szCs w:val="24"/>
            <w:u w:val="single"/>
            <w:lang w:val="en-GB" w:eastAsia="en-GB" w:bidi="ar-SA"/>
          </w:rPr>
          <w:t>Jetters</w:t>
        </w:r>
        <w:proofErr w:type="spellEnd"/>
        <w:r w:rsidR="00F00AA8" w:rsidRPr="00F00AA8">
          <w:rPr>
            <w:rFonts w:ascii="Arial" w:hAnsi="Arial" w:cs="Arial"/>
            <w:color w:val="0D6897"/>
            <w:sz w:val="24"/>
            <w:szCs w:val="24"/>
            <w:u w:val="single"/>
            <w:lang w:val="en-GB" w:eastAsia="en-GB" w:bidi="ar-SA"/>
          </w:rPr>
          <w:t> </w:t>
        </w:r>
      </w:hyperlink>
    </w:p>
    <w:p w14:paraId="27C0D91C" w14:textId="77777777" w:rsidR="00F00AA8" w:rsidRPr="00F00AA8" w:rsidRDefault="003C4D4A" w:rsidP="00F00AA8">
      <w:pPr>
        <w:numPr>
          <w:ilvl w:val="0"/>
          <w:numId w:val="45"/>
        </w:numPr>
        <w:spacing w:before="100" w:beforeAutospacing="1" w:after="100" w:afterAutospacing="1" w:line="240" w:lineRule="auto"/>
        <w:ind w:left="300"/>
        <w:rPr>
          <w:rFonts w:ascii="Arial" w:hAnsi="Arial" w:cs="Arial"/>
          <w:color w:val="444345"/>
          <w:sz w:val="24"/>
          <w:szCs w:val="24"/>
          <w:lang w:val="en-GB" w:eastAsia="en-GB" w:bidi="ar-SA"/>
        </w:rPr>
      </w:pPr>
      <w:hyperlink r:id="rId106" w:history="1">
        <w:r w:rsidR="00F00AA8" w:rsidRPr="00F00AA8">
          <w:rPr>
            <w:rFonts w:ascii="Arial" w:hAnsi="Arial" w:cs="Arial"/>
            <w:color w:val="0D6897"/>
            <w:sz w:val="24"/>
            <w:szCs w:val="24"/>
            <w:u w:val="single"/>
            <w:lang w:val="en-GB" w:eastAsia="en-GB" w:bidi="ar-SA"/>
          </w:rPr>
          <w:t>KS1</w:t>
        </w:r>
      </w:hyperlink>
    </w:p>
    <w:p w14:paraId="2C55CBA8" w14:textId="77777777" w:rsidR="00F00AA8" w:rsidRPr="00F00AA8" w:rsidRDefault="003C4D4A" w:rsidP="00F00AA8">
      <w:pPr>
        <w:numPr>
          <w:ilvl w:val="0"/>
          <w:numId w:val="45"/>
        </w:numPr>
        <w:spacing w:before="100" w:beforeAutospacing="1" w:after="100" w:afterAutospacing="1" w:line="240" w:lineRule="auto"/>
        <w:ind w:left="300"/>
        <w:rPr>
          <w:rFonts w:ascii="Arial" w:hAnsi="Arial" w:cs="Arial"/>
          <w:color w:val="444345"/>
          <w:sz w:val="24"/>
          <w:szCs w:val="24"/>
          <w:lang w:val="en-GB" w:eastAsia="en-GB" w:bidi="ar-SA"/>
        </w:rPr>
      </w:pPr>
      <w:hyperlink r:id="rId107" w:history="1">
        <w:r w:rsidR="00F00AA8" w:rsidRPr="00F00AA8">
          <w:rPr>
            <w:rFonts w:ascii="Arial" w:hAnsi="Arial" w:cs="Arial"/>
            <w:color w:val="0D6897"/>
            <w:sz w:val="24"/>
            <w:szCs w:val="24"/>
            <w:u w:val="single"/>
            <w:lang w:val="en-GB" w:eastAsia="en-GB" w:bidi="ar-SA"/>
          </w:rPr>
          <w:t>KS2</w:t>
        </w:r>
      </w:hyperlink>
    </w:p>
    <w:p w14:paraId="7272C69E" w14:textId="77777777" w:rsidR="00F00AA8" w:rsidRPr="00F00AA8" w:rsidRDefault="003C4D4A" w:rsidP="00F00AA8">
      <w:pPr>
        <w:numPr>
          <w:ilvl w:val="0"/>
          <w:numId w:val="45"/>
        </w:numPr>
        <w:spacing w:before="100" w:beforeAutospacing="1" w:after="100" w:afterAutospacing="1" w:line="240" w:lineRule="auto"/>
        <w:ind w:left="300"/>
        <w:rPr>
          <w:rFonts w:ascii="Arial" w:hAnsi="Arial" w:cs="Arial"/>
          <w:color w:val="444345"/>
          <w:sz w:val="24"/>
          <w:szCs w:val="24"/>
          <w:lang w:val="en-GB" w:eastAsia="en-GB" w:bidi="ar-SA"/>
        </w:rPr>
      </w:pPr>
      <w:hyperlink r:id="rId108" w:history="1">
        <w:r w:rsidR="00F00AA8" w:rsidRPr="00F00AA8">
          <w:rPr>
            <w:rFonts w:ascii="Arial" w:hAnsi="Arial" w:cs="Arial"/>
            <w:color w:val="0D6897"/>
            <w:sz w:val="24"/>
            <w:szCs w:val="24"/>
            <w:u w:val="single"/>
            <w:lang w:val="en-GB" w:eastAsia="en-GB" w:bidi="ar-SA"/>
          </w:rPr>
          <w:t>Video clips to use in lessons </w:t>
        </w:r>
      </w:hyperlink>
    </w:p>
    <w:p w14:paraId="383A8C64"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Other useful websites:</w:t>
      </w:r>
    </w:p>
    <w:p w14:paraId="3928AEDF"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09" w:history="1">
        <w:r w:rsidR="00F00AA8" w:rsidRPr="00F00AA8">
          <w:rPr>
            <w:rFonts w:ascii="Arial" w:hAnsi="Arial" w:cs="Arial"/>
            <w:color w:val="0D6897"/>
            <w:sz w:val="24"/>
            <w:szCs w:val="24"/>
            <w:u w:val="single"/>
            <w:lang w:val="en-GB" w:eastAsia="en-GB" w:bidi="ar-SA"/>
          </w:rPr>
          <w:t>Connecting Classrooms through global learning</w:t>
        </w:r>
      </w:hyperlink>
    </w:p>
    <w:p w14:paraId="68C972FB"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0" w:history="1">
        <w:r w:rsidR="00F00AA8" w:rsidRPr="00F00AA8">
          <w:rPr>
            <w:rFonts w:ascii="Arial" w:hAnsi="Arial" w:cs="Arial"/>
            <w:color w:val="0D6897"/>
            <w:sz w:val="24"/>
            <w:szCs w:val="24"/>
            <w:u w:val="single"/>
            <w:lang w:val="en-GB" w:eastAsia="en-GB" w:bidi="ar-SA"/>
          </w:rPr>
          <w:t>Geological Society</w:t>
        </w:r>
      </w:hyperlink>
    </w:p>
    <w:p w14:paraId="134CFC73"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1" w:history="1">
        <w:r w:rsidR="00F00AA8" w:rsidRPr="00F00AA8">
          <w:rPr>
            <w:rFonts w:ascii="Arial" w:hAnsi="Arial" w:cs="Arial"/>
            <w:color w:val="0D6897"/>
            <w:sz w:val="24"/>
            <w:szCs w:val="24"/>
            <w:u w:val="single"/>
            <w:lang w:val="en-GB" w:eastAsia="en-GB" w:bidi="ar-SA"/>
          </w:rPr>
          <w:t>Global dimension</w:t>
        </w:r>
      </w:hyperlink>
    </w:p>
    <w:p w14:paraId="0B7D8586"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2" w:history="1">
        <w:r w:rsidR="00F00AA8" w:rsidRPr="00F00AA8">
          <w:rPr>
            <w:rFonts w:ascii="Arial" w:hAnsi="Arial" w:cs="Arial"/>
            <w:color w:val="0D6897"/>
            <w:sz w:val="24"/>
            <w:szCs w:val="24"/>
            <w:u w:val="single"/>
            <w:lang w:val="en-GB" w:eastAsia="en-GB" w:bidi="ar-SA"/>
          </w:rPr>
          <w:t>Learning through landscapes</w:t>
        </w:r>
      </w:hyperlink>
    </w:p>
    <w:p w14:paraId="69780C91"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3" w:history="1">
        <w:r w:rsidR="00F00AA8" w:rsidRPr="00F00AA8">
          <w:rPr>
            <w:rFonts w:ascii="Arial" w:hAnsi="Arial" w:cs="Arial"/>
            <w:color w:val="0D6897"/>
            <w:sz w:val="24"/>
            <w:szCs w:val="24"/>
            <w:u w:val="single"/>
            <w:lang w:val="en-GB" w:eastAsia="en-GB" w:bidi="ar-SA"/>
          </w:rPr>
          <w:t>National Association for outdoor education</w:t>
        </w:r>
      </w:hyperlink>
    </w:p>
    <w:p w14:paraId="3D86FAEE"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4" w:history="1">
        <w:r w:rsidR="00F00AA8" w:rsidRPr="00F00AA8">
          <w:rPr>
            <w:rFonts w:ascii="Arial" w:hAnsi="Arial" w:cs="Arial"/>
            <w:color w:val="0D6897"/>
            <w:sz w:val="24"/>
            <w:szCs w:val="24"/>
            <w:u w:val="single"/>
            <w:lang w:val="en-GB" w:eastAsia="en-GB" w:bidi="ar-SA"/>
          </w:rPr>
          <w:t>National Geographic</w:t>
        </w:r>
      </w:hyperlink>
    </w:p>
    <w:p w14:paraId="7E5557A5"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5" w:history="1">
        <w:r w:rsidR="00F00AA8" w:rsidRPr="00F00AA8">
          <w:rPr>
            <w:rFonts w:ascii="Arial" w:hAnsi="Arial" w:cs="Arial"/>
            <w:color w:val="0D6897"/>
            <w:sz w:val="24"/>
            <w:szCs w:val="24"/>
            <w:u w:val="single"/>
            <w:lang w:val="en-GB" w:eastAsia="en-GB" w:bidi="ar-SA"/>
          </w:rPr>
          <w:t>Our world in data (helpful for the study of population, energy or natural resource use) </w:t>
        </w:r>
      </w:hyperlink>
    </w:p>
    <w:p w14:paraId="2B105751"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6" w:history="1">
        <w:proofErr w:type="spellStart"/>
        <w:r w:rsidR="00F00AA8" w:rsidRPr="00F00AA8">
          <w:rPr>
            <w:rFonts w:ascii="Arial" w:hAnsi="Arial" w:cs="Arial"/>
            <w:color w:val="0D6897"/>
            <w:sz w:val="24"/>
            <w:szCs w:val="24"/>
            <w:u w:val="single"/>
            <w:lang w:val="en-GB" w:eastAsia="en-GB" w:bidi="ar-SA"/>
          </w:rPr>
          <w:t>Seterra</w:t>
        </w:r>
        <w:proofErr w:type="spellEnd"/>
        <w:r w:rsidR="00F00AA8" w:rsidRPr="00F00AA8">
          <w:rPr>
            <w:rFonts w:ascii="Arial" w:hAnsi="Arial" w:cs="Arial"/>
            <w:color w:val="0D6897"/>
            <w:sz w:val="24"/>
            <w:szCs w:val="24"/>
            <w:u w:val="single"/>
            <w:lang w:val="en-GB" w:eastAsia="en-GB" w:bidi="ar-SA"/>
          </w:rPr>
          <w:t xml:space="preserve"> Geography – online quizzes for countries and continents </w:t>
        </w:r>
      </w:hyperlink>
    </w:p>
    <w:p w14:paraId="2CF29A5D"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7" w:history="1">
        <w:r w:rsidR="00F00AA8" w:rsidRPr="00F00AA8">
          <w:rPr>
            <w:rFonts w:ascii="Arial" w:hAnsi="Arial" w:cs="Arial"/>
            <w:color w:val="0D6897"/>
            <w:sz w:val="24"/>
            <w:szCs w:val="24"/>
            <w:u w:val="single"/>
            <w:lang w:val="en-GB" w:eastAsia="en-GB" w:bidi="ar-SA"/>
          </w:rPr>
          <w:t xml:space="preserve">The true size: allowing you to compare the size of different countries and to counteract misconceptions that can be caused by the </w:t>
        </w:r>
        <w:proofErr w:type="spellStart"/>
        <w:r w:rsidR="00F00AA8" w:rsidRPr="00F00AA8">
          <w:rPr>
            <w:rFonts w:ascii="Arial" w:hAnsi="Arial" w:cs="Arial"/>
            <w:color w:val="0D6897"/>
            <w:sz w:val="24"/>
            <w:szCs w:val="24"/>
            <w:u w:val="single"/>
            <w:lang w:val="en-GB" w:eastAsia="en-GB" w:bidi="ar-SA"/>
          </w:rPr>
          <w:t>mercator</w:t>
        </w:r>
        <w:proofErr w:type="spellEnd"/>
        <w:r w:rsidR="00F00AA8" w:rsidRPr="00F00AA8">
          <w:rPr>
            <w:rFonts w:ascii="Arial" w:hAnsi="Arial" w:cs="Arial"/>
            <w:color w:val="0D6897"/>
            <w:sz w:val="24"/>
            <w:szCs w:val="24"/>
            <w:u w:val="single"/>
            <w:lang w:val="en-GB" w:eastAsia="en-GB" w:bidi="ar-SA"/>
          </w:rPr>
          <w:t xml:space="preserve"> projection.</w:t>
        </w:r>
      </w:hyperlink>
    </w:p>
    <w:p w14:paraId="7218B6C0"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8" w:history="1">
        <w:r w:rsidR="00F00AA8" w:rsidRPr="00F00AA8">
          <w:rPr>
            <w:rFonts w:ascii="Arial" w:hAnsi="Arial" w:cs="Arial"/>
            <w:color w:val="0D6897"/>
            <w:sz w:val="24"/>
            <w:szCs w:val="24"/>
            <w:u w:val="single"/>
            <w:lang w:val="en-GB" w:eastAsia="en-GB" w:bidi="ar-SA"/>
          </w:rPr>
          <w:t>Time for geography: Open-access geography educational videos </w:t>
        </w:r>
      </w:hyperlink>
    </w:p>
    <w:p w14:paraId="3927E334" w14:textId="77777777" w:rsidR="00F00AA8" w:rsidRPr="00F00AA8" w:rsidRDefault="003C4D4A" w:rsidP="00F00AA8">
      <w:pPr>
        <w:numPr>
          <w:ilvl w:val="0"/>
          <w:numId w:val="46"/>
        </w:numPr>
        <w:spacing w:before="100" w:beforeAutospacing="1" w:after="100" w:afterAutospacing="1" w:line="240" w:lineRule="auto"/>
        <w:ind w:left="300"/>
        <w:rPr>
          <w:rFonts w:ascii="Arial" w:hAnsi="Arial" w:cs="Arial"/>
          <w:color w:val="444345"/>
          <w:sz w:val="24"/>
          <w:szCs w:val="24"/>
          <w:lang w:val="en-GB" w:eastAsia="en-GB" w:bidi="ar-SA"/>
        </w:rPr>
      </w:pPr>
      <w:hyperlink r:id="rId119" w:history="1">
        <w:r w:rsidR="00F00AA8" w:rsidRPr="00F00AA8">
          <w:rPr>
            <w:rFonts w:ascii="Arial" w:hAnsi="Arial" w:cs="Arial"/>
            <w:color w:val="0D6897"/>
            <w:sz w:val="24"/>
            <w:szCs w:val="24"/>
            <w:u w:val="single"/>
            <w:lang w:val="en-GB" w:eastAsia="en-GB" w:bidi="ar-SA"/>
          </w:rPr>
          <w:t>Transform our world: resources to inspire climate action in schools  </w:t>
        </w:r>
      </w:hyperlink>
    </w:p>
    <w:p w14:paraId="4A441AAE"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Primary geography blogs:</w:t>
      </w:r>
    </w:p>
    <w:p w14:paraId="31C0686B" w14:textId="77777777" w:rsidR="00F00AA8" w:rsidRPr="00F00AA8" w:rsidRDefault="003C4D4A" w:rsidP="00F00AA8">
      <w:pPr>
        <w:numPr>
          <w:ilvl w:val="0"/>
          <w:numId w:val="47"/>
        </w:numPr>
        <w:spacing w:before="100" w:beforeAutospacing="1" w:after="100" w:afterAutospacing="1" w:line="240" w:lineRule="auto"/>
        <w:ind w:left="300"/>
        <w:rPr>
          <w:rFonts w:ascii="Arial" w:hAnsi="Arial" w:cs="Arial"/>
          <w:color w:val="444345"/>
          <w:sz w:val="24"/>
          <w:szCs w:val="24"/>
          <w:lang w:val="en-GB" w:eastAsia="en-GB" w:bidi="ar-SA"/>
        </w:rPr>
      </w:pPr>
      <w:hyperlink r:id="rId120" w:history="1">
        <w:r w:rsidR="00F00AA8" w:rsidRPr="00F00AA8">
          <w:rPr>
            <w:rFonts w:ascii="Arial" w:hAnsi="Arial" w:cs="Arial"/>
            <w:color w:val="0D6897"/>
            <w:sz w:val="24"/>
            <w:szCs w:val="24"/>
            <w:u w:val="single"/>
            <w:lang w:val="en-GB" w:eastAsia="en-GB" w:bidi="ar-SA"/>
          </w:rPr>
          <w:t>Teaching About a Place? Stop and Think First! Questions to ask before introducing a new location to children.</w:t>
        </w:r>
      </w:hyperlink>
    </w:p>
    <w:p w14:paraId="3D72973B" w14:textId="77777777" w:rsidR="00F00AA8" w:rsidRPr="00F00AA8" w:rsidRDefault="003C4D4A" w:rsidP="00F00AA8">
      <w:pPr>
        <w:numPr>
          <w:ilvl w:val="0"/>
          <w:numId w:val="47"/>
        </w:numPr>
        <w:spacing w:before="100" w:beforeAutospacing="1" w:after="100" w:afterAutospacing="1" w:line="240" w:lineRule="auto"/>
        <w:ind w:left="300"/>
        <w:rPr>
          <w:rFonts w:ascii="Arial" w:hAnsi="Arial" w:cs="Arial"/>
          <w:color w:val="444345"/>
          <w:sz w:val="24"/>
          <w:szCs w:val="24"/>
          <w:lang w:val="en-GB" w:eastAsia="en-GB" w:bidi="ar-SA"/>
        </w:rPr>
      </w:pPr>
      <w:hyperlink r:id="rId121" w:history="1">
        <w:r w:rsidR="00F00AA8" w:rsidRPr="00F00AA8">
          <w:rPr>
            <w:rFonts w:ascii="Arial" w:hAnsi="Arial" w:cs="Arial"/>
            <w:color w:val="0D6897"/>
            <w:sz w:val="24"/>
            <w:szCs w:val="24"/>
            <w:u w:val="single"/>
            <w:lang w:val="en-GB" w:eastAsia="en-GB" w:bidi="ar-SA"/>
          </w:rPr>
          <w:t>Geography key questions to ask when learning about a place.</w:t>
        </w:r>
      </w:hyperlink>
    </w:p>
    <w:p w14:paraId="70207B69" w14:textId="77777777" w:rsidR="00F00AA8" w:rsidRPr="00F00AA8" w:rsidRDefault="003C4D4A" w:rsidP="00F00AA8">
      <w:pPr>
        <w:numPr>
          <w:ilvl w:val="0"/>
          <w:numId w:val="47"/>
        </w:numPr>
        <w:spacing w:before="100" w:beforeAutospacing="1" w:after="100" w:afterAutospacing="1" w:line="240" w:lineRule="auto"/>
        <w:ind w:left="300"/>
        <w:rPr>
          <w:rFonts w:ascii="Arial" w:hAnsi="Arial" w:cs="Arial"/>
          <w:color w:val="444345"/>
          <w:sz w:val="24"/>
          <w:szCs w:val="24"/>
          <w:lang w:val="en-GB" w:eastAsia="en-GB" w:bidi="ar-SA"/>
        </w:rPr>
      </w:pPr>
      <w:hyperlink r:id="rId122" w:history="1">
        <w:r w:rsidR="00F00AA8" w:rsidRPr="00F00AA8">
          <w:rPr>
            <w:rFonts w:ascii="Arial" w:hAnsi="Arial" w:cs="Arial"/>
            <w:color w:val="0D6897"/>
            <w:sz w:val="24"/>
            <w:szCs w:val="24"/>
            <w:u w:val="single"/>
            <w:lang w:val="en-GB" w:eastAsia="en-GB" w:bidi="ar-SA"/>
          </w:rPr>
          <w:t>Ideas to help adapt your primary geography curriculum.</w:t>
        </w:r>
      </w:hyperlink>
    </w:p>
    <w:p w14:paraId="292B6834" w14:textId="77777777" w:rsidR="00F00AA8" w:rsidRPr="00F00AA8" w:rsidRDefault="003C4D4A" w:rsidP="00F00AA8">
      <w:pPr>
        <w:numPr>
          <w:ilvl w:val="0"/>
          <w:numId w:val="47"/>
        </w:numPr>
        <w:spacing w:before="100" w:beforeAutospacing="1" w:after="100" w:afterAutospacing="1" w:line="240" w:lineRule="auto"/>
        <w:ind w:left="300"/>
        <w:rPr>
          <w:rFonts w:ascii="Arial" w:hAnsi="Arial" w:cs="Arial"/>
          <w:color w:val="444345"/>
          <w:sz w:val="24"/>
          <w:szCs w:val="24"/>
          <w:lang w:val="en-GB" w:eastAsia="en-GB" w:bidi="ar-SA"/>
        </w:rPr>
      </w:pPr>
      <w:hyperlink r:id="rId123" w:history="1">
        <w:r w:rsidR="00F00AA8" w:rsidRPr="00F00AA8">
          <w:rPr>
            <w:rFonts w:ascii="Arial" w:hAnsi="Arial" w:cs="Arial"/>
            <w:color w:val="1FB2E5"/>
            <w:sz w:val="24"/>
            <w:szCs w:val="24"/>
            <w:u w:val="single"/>
            <w:lang w:val="en-GB" w:eastAsia="en-GB" w:bidi="ar-SA"/>
          </w:rPr>
          <w:t>Useful primary geography resources and videos.</w:t>
        </w:r>
      </w:hyperlink>
    </w:p>
    <w:p w14:paraId="01494C84" w14:textId="77777777" w:rsidR="00F00AA8" w:rsidRPr="00F00AA8" w:rsidRDefault="00F00AA8" w:rsidP="00F00AA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F00AA8">
        <w:rPr>
          <w:rFonts w:ascii="Arial" w:eastAsiaTheme="minorHAnsi" w:hAnsi="Arial" w:cs="Arial"/>
          <w:b/>
          <w:sz w:val="24"/>
          <w:szCs w:val="24"/>
          <w:lang w:val="en-GB" w:bidi="ar-SA"/>
        </w:rPr>
        <w:t>Recommended Reading</w:t>
      </w:r>
    </w:p>
    <w:p w14:paraId="74090B36" w14:textId="77777777" w:rsidR="00F00AA8" w:rsidRPr="00F00AA8" w:rsidRDefault="00F00AA8" w:rsidP="00F00AA8">
      <w:pPr>
        <w:spacing w:before="300" w:after="150" w:line="240" w:lineRule="auto"/>
        <w:outlineLvl w:val="2"/>
        <w:rPr>
          <w:rFonts w:ascii="Arial" w:hAnsi="Arial" w:cs="Arial"/>
          <w:b/>
          <w:bCs/>
          <w:color w:val="0D6897"/>
          <w:sz w:val="24"/>
          <w:szCs w:val="24"/>
          <w:lang w:val="en-GB" w:eastAsia="en-GB" w:bidi="ar-SA"/>
        </w:rPr>
      </w:pPr>
      <w:r w:rsidRPr="00F00AA8">
        <w:rPr>
          <w:rFonts w:ascii="Arial" w:hAnsi="Arial" w:cs="Arial"/>
          <w:b/>
          <w:bCs/>
          <w:color w:val="0D6897"/>
          <w:sz w:val="24"/>
          <w:szCs w:val="24"/>
          <w:lang w:val="en-GB" w:eastAsia="en-GB" w:bidi="ar-SA"/>
        </w:rPr>
        <w:t>Recommended Reading:</w:t>
      </w:r>
    </w:p>
    <w:p w14:paraId="1A001DB7" w14:textId="77777777" w:rsidR="00F00AA8" w:rsidRPr="00F00AA8" w:rsidRDefault="00F00AA8" w:rsidP="00F00AA8">
      <w:pPr>
        <w:numPr>
          <w:ilvl w:val="0"/>
          <w:numId w:val="48"/>
        </w:numPr>
        <w:spacing w:before="100" w:beforeAutospacing="1" w:after="100" w:afterAutospacing="1" w:line="240" w:lineRule="auto"/>
        <w:ind w:left="300"/>
        <w:rPr>
          <w:rFonts w:ascii="Arial" w:hAnsi="Arial" w:cs="Arial"/>
          <w:color w:val="444345"/>
          <w:sz w:val="24"/>
          <w:szCs w:val="24"/>
          <w:lang w:val="en-GB" w:eastAsia="en-GB" w:bidi="ar-SA"/>
        </w:rPr>
      </w:pPr>
      <w:r w:rsidRPr="00F00AA8">
        <w:rPr>
          <w:rFonts w:ascii="Arial" w:hAnsi="Arial" w:cs="Arial"/>
          <w:color w:val="444345"/>
          <w:sz w:val="24"/>
          <w:szCs w:val="24"/>
          <w:lang w:val="en-GB" w:eastAsia="en-GB" w:bidi="ar-SA"/>
        </w:rPr>
        <w:t>Catling, S. and Willy, T. (2018) </w:t>
      </w:r>
      <w:r w:rsidRPr="00F00AA8">
        <w:rPr>
          <w:rFonts w:ascii="Arial" w:hAnsi="Arial" w:cs="Arial"/>
          <w:i/>
          <w:iCs/>
          <w:color w:val="444345"/>
          <w:sz w:val="24"/>
          <w:szCs w:val="24"/>
          <w:lang w:val="en-GB" w:eastAsia="en-GB" w:bidi="ar-SA"/>
        </w:rPr>
        <w:t>Understanding and Teaching Primary Geography</w:t>
      </w:r>
      <w:r w:rsidRPr="00F00AA8">
        <w:rPr>
          <w:rFonts w:ascii="Arial" w:hAnsi="Arial" w:cs="Arial"/>
          <w:color w:val="444345"/>
          <w:sz w:val="24"/>
          <w:szCs w:val="24"/>
          <w:lang w:val="en-GB" w:eastAsia="en-GB" w:bidi="ar-SA"/>
        </w:rPr>
        <w:t>. London: Sage.</w:t>
      </w:r>
    </w:p>
    <w:p w14:paraId="1180C7AE" w14:textId="77777777" w:rsidR="00F00AA8" w:rsidRPr="00F00AA8" w:rsidRDefault="00F00AA8" w:rsidP="00F00AA8">
      <w:pPr>
        <w:numPr>
          <w:ilvl w:val="0"/>
          <w:numId w:val="48"/>
        </w:numPr>
        <w:spacing w:before="100" w:beforeAutospacing="1" w:after="100" w:afterAutospacing="1" w:line="240" w:lineRule="auto"/>
        <w:ind w:left="300"/>
        <w:rPr>
          <w:rFonts w:ascii="Arial" w:hAnsi="Arial" w:cs="Arial"/>
          <w:color w:val="444345"/>
          <w:sz w:val="24"/>
          <w:szCs w:val="24"/>
          <w:lang w:val="en-GB" w:eastAsia="en-GB" w:bidi="ar-SA"/>
        </w:rPr>
      </w:pPr>
      <w:r w:rsidRPr="00F00AA8">
        <w:rPr>
          <w:rFonts w:ascii="Arial" w:hAnsi="Arial" w:cs="Arial"/>
          <w:color w:val="444345"/>
          <w:sz w:val="24"/>
          <w:szCs w:val="24"/>
          <w:lang w:val="en-GB" w:eastAsia="en-GB" w:bidi="ar-SA"/>
        </w:rPr>
        <w:t>Tanner, J. (2021) ‘Progression in geographical fieldwork experiences’, Primary Geography, 104, pp13-17.</w:t>
      </w:r>
    </w:p>
    <w:p w14:paraId="14791BA8" w14:textId="77777777" w:rsidR="00F00AA8" w:rsidRPr="00F00AA8" w:rsidRDefault="00F00AA8" w:rsidP="00F00AA8">
      <w:pPr>
        <w:numPr>
          <w:ilvl w:val="0"/>
          <w:numId w:val="48"/>
        </w:numPr>
        <w:spacing w:before="100" w:beforeAutospacing="1" w:after="100" w:afterAutospacing="1" w:line="240" w:lineRule="auto"/>
        <w:ind w:left="300"/>
        <w:rPr>
          <w:rFonts w:ascii="Arial" w:hAnsi="Arial" w:cs="Arial"/>
          <w:color w:val="444345"/>
          <w:sz w:val="24"/>
          <w:szCs w:val="24"/>
          <w:lang w:val="en-GB" w:eastAsia="en-GB" w:bidi="ar-SA"/>
        </w:rPr>
      </w:pPr>
      <w:r w:rsidRPr="00F00AA8">
        <w:rPr>
          <w:rFonts w:ascii="Arial" w:hAnsi="Arial" w:cs="Arial"/>
          <w:color w:val="444345"/>
          <w:sz w:val="24"/>
          <w:szCs w:val="24"/>
          <w:lang w:val="en-GB" w:eastAsia="en-GB" w:bidi="ar-SA"/>
        </w:rPr>
        <w:t>Willy, T. (ed) (2019) </w:t>
      </w:r>
      <w:r w:rsidRPr="00F00AA8">
        <w:rPr>
          <w:rFonts w:ascii="Arial" w:hAnsi="Arial" w:cs="Arial"/>
          <w:i/>
          <w:iCs/>
          <w:color w:val="444345"/>
          <w:sz w:val="24"/>
          <w:szCs w:val="24"/>
          <w:lang w:val="en-GB" w:eastAsia="en-GB" w:bidi="ar-SA"/>
        </w:rPr>
        <w:t>Leading Primary Geography: The essential handbook for all teachers.</w:t>
      </w:r>
      <w:r w:rsidRPr="00F00AA8">
        <w:rPr>
          <w:rFonts w:ascii="Arial" w:hAnsi="Arial" w:cs="Arial"/>
          <w:color w:val="444345"/>
          <w:sz w:val="24"/>
          <w:szCs w:val="24"/>
          <w:lang w:val="en-GB" w:eastAsia="en-GB" w:bidi="ar-SA"/>
        </w:rPr>
        <w:t> Geographical Association: Sheffield</w:t>
      </w:r>
    </w:p>
    <w:p w14:paraId="0526AD6A" w14:textId="77777777" w:rsidR="00F00AA8" w:rsidRPr="00F00AA8" w:rsidRDefault="00F00AA8" w:rsidP="00F00AA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F00AA8">
        <w:rPr>
          <w:rFonts w:ascii="Arial" w:eastAsiaTheme="minorHAnsi" w:hAnsi="Arial" w:cs="Arial"/>
          <w:b/>
          <w:sz w:val="24"/>
          <w:szCs w:val="24"/>
          <w:lang w:val="en-GB" w:bidi="ar-SA"/>
        </w:rPr>
        <w:t>Videos</w:t>
      </w:r>
    </w:p>
    <w:p w14:paraId="37D76385" w14:textId="77777777" w:rsidR="00F00AA8" w:rsidRPr="00F00AA8" w:rsidRDefault="003C4D4A" w:rsidP="00F00AA8">
      <w:pPr>
        <w:spacing w:before="300" w:after="150" w:line="240" w:lineRule="auto"/>
        <w:outlineLvl w:val="2"/>
        <w:rPr>
          <w:rFonts w:ascii="Arial" w:hAnsi="Arial" w:cs="Arial"/>
          <w:color w:val="0D6897"/>
          <w:sz w:val="24"/>
          <w:szCs w:val="24"/>
          <w:lang w:val="en-GB" w:eastAsia="en-GB" w:bidi="ar-SA"/>
        </w:rPr>
      </w:pPr>
      <w:hyperlink r:id="rId124" w:history="1">
        <w:r w:rsidR="00F00AA8" w:rsidRPr="00F00AA8">
          <w:rPr>
            <w:rFonts w:ascii="Arial" w:hAnsi="Arial" w:cs="Arial"/>
            <w:color w:val="0000FF"/>
            <w:sz w:val="24"/>
            <w:szCs w:val="24"/>
            <w:u w:val="single"/>
            <w:lang w:val="en-GB" w:eastAsia="en-GB" w:bidi="ar-SA"/>
          </w:rPr>
          <w:t>https://www.youtube.com/watch?v=iHHmuj5nRHw</w:t>
        </w:r>
      </w:hyperlink>
    </w:p>
    <w:p w14:paraId="5D11BF01" w14:textId="77777777" w:rsidR="00F00AA8" w:rsidRPr="00F00AA8" w:rsidRDefault="003C4D4A" w:rsidP="00F00AA8">
      <w:pPr>
        <w:spacing w:before="300" w:after="150" w:line="240" w:lineRule="auto"/>
        <w:outlineLvl w:val="2"/>
        <w:rPr>
          <w:rFonts w:ascii="Arial" w:hAnsi="Arial" w:cs="Arial"/>
          <w:color w:val="0D6897"/>
          <w:sz w:val="24"/>
          <w:szCs w:val="24"/>
          <w:lang w:val="en-GB" w:eastAsia="en-GB" w:bidi="ar-SA"/>
        </w:rPr>
      </w:pPr>
      <w:hyperlink r:id="rId125" w:history="1">
        <w:r w:rsidR="00F00AA8" w:rsidRPr="00F00AA8">
          <w:rPr>
            <w:rFonts w:ascii="Arial" w:hAnsi="Arial" w:cs="Arial"/>
            <w:color w:val="0000FF"/>
            <w:sz w:val="24"/>
            <w:szCs w:val="24"/>
            <w:u w:val="single"/>
            <w:lang w:val="en-GB" w:eastAsia="en-GB" w:bidi="ar-SA"/>
          </w:rPr>
          <w:t>https://youtu.be/_5rLjfc3vc0</w:t>
        </w:r>
      </w:hyperlink>
    </w:p>
    <w:p w14:paraId="0CD97377" w14:textId="77777777" w:rsidR="00F00AA8" w:rsidRPr="00F00AA8" w:rsidRDefault="003C4D4A" w:rsidP="00F00AA8">
      <w:pPr>
        <w:spacing w:before="300" w:after="150" w:line="240" w:lineRule="auto"/>
        <w:outlineLvl w:val="2"/>
        <w:rPr>
          <w:rFonts w:ascii="Arial" w:hAnsi="Arial" w:cs="Arial"/>
          <w:color w:val="0D6897"/>
          <w:sz w:val="24"/>
          <w:szCs w:val="24"/>
          <w:lang w:val="en-GB" w:eastAsia="en-GB" w:bidi="ar-SA"/>
        </w:rPr>
      </w:pPr>
      <w:hyperlink r:id="rId126" w:history="1">
        <w:r w:rsidR="00F00AA8" w:rsidRPr="00F00AA8">
          <w:rPr>
            <w:rFonts w:ascii="Arial" w:hAnsi="Arial" w:cs="Arial"/>
            <w:color w:val="0000FF"/>
            <w:sz w:val="24"/>
            <w:szCs w:val="24"/>
            <w:u w:val="single"/>
            <w:lang w:val="en-GB" w:eastAsia="en-GB" w:bidi="ar-SA"/>
          </w:rPr>
          <w:t>https://youtu.be/XW_jznOZrGA</w:t>
        </w:r>
      </w:hyperlink>
    </w:p>
    <w:p w14:paraId="0D2F5781" w14:textId="77777777" w:rsidR="00F00AA8" w:rsidRPr="00F00AA8" w:rsidRDefault="003C4D4A" w:rsidP="00F00AA8">
      <w:pPr>
        <w:spacing w:before="300" w:after="150" w:line="240" w:lineRule="auto"/>
        <w:outlineLvl w:val="2"/>
        <w:rPr>
          <w:rFonts w:ascii="Arial" w:hAnsi="Arial" w:cs="Arial"/>
          <w:color w:val="0D6897"/>
          <w:sz w:val="24"/>
          <w:szCs w:val="24"/>
          <w:lang w:val="en-GB" w:eastAsia="en-GB" w:bidi="ar-SA"/>
        </w:rPr>
      </w:pPr>
      <w:hyperlink r:id="rId127" w:history="1">
        <w:r w:rsidR="00F00AA8" w:rsidRPr="00F00AA8">
          <w:rPr>
            <w:rFonts w:ascii="Arial" w:hAnsi="Arial" w:cs="Arial"/>
            <w:color w:val="0000FF"/>
            <w:sz w:val="24"/>
            <w:szCs w:val="24"/>
            <w:u w:val="single"/>
            <w:lang w:val="en-GB" w:eastAsia="en-GB" w:bidi="ar-SA"/>
          </w:rPr>
          <w:t>https://www.rgs.org/schools/teaching-resources/subject-knowledge-animation-map-skills/</w:t>
        </w:r>
      </w:hyperlink>
    </w:p>
    <w:p w14:paraId="6C3C96F9" w14:textId="77777777" w:rsidR="00F00AA8" w:rsidRPr="00F00AA8" w:rsidRDefault="00F00AA8" w:rsidP="00F00AA8">
      <w:pPr>
        <w:spacing w:before="300" w:after="150" w:line="240" w:lineRule="auto"/>
        <w:outlineLvl w:val="2"/>
        <w:rPr>
          <w:rFonts w:ascii="Arial" w:hAnsi="Arial" w:cs="Arial"/>
          <w:color w:val="0D6897"/>
          <w:sz w:val="24"/>
          <w:szCs w:val="24"/>
          <w:lang w:val="en-GB" w:eastAsia="en-GB" w:bidi="ar-SA"/>
        </w:rPr>
      </w:pPr>
    </w:p>
    <w:p w14:paraId="6B78C79D" w14:textId="77777777" w:rsidR="00F00AA8" w:rsidRPr="00F00AA8" w:rsidRDefault="00F00AA8" w:rsidP="00F00AA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F00AA8">
        <w:rPr>
          <w:rFonts w:ascii="Arial" w:eastAsiaTheme="minorHAnsi" w:hAnsi="Arial" w:cs="Arial"/>
          <w:b/>
          <w:sz w:val="24"/>
          <w:szCs w:val="24"/>
          <w:lang w:val="en-GB" w:bidi="ar-SA"/>
        </w:rPr>
        <w:t>Reports</w:t>
      </w:r>
    </w:p>
    <w:p w14:paraId="138EC74D" w14:textId="77777777" w:rsidR="00F00AA8" w:rsidRPr="00F00AA8" w:rsidRDefault="003C4D4A" w:rsidP="00F00AA8">
      <w:pPr>
        <w:numPr>
          <w:ilvl w:val="0"/>
          <w:numId w:val="49"/>
        </w:numPr>
        <w:spacing w:before="100" w:beforeAutospacing="1" w:after="100" w:afterAutospacing="1" w:line="240" w:lineRule="auto"/>
        <w:ind w:left="300"/>
        <w:rPr>
          <w:rFonts w:ascii="Arial" w:hAnsi="Arial" w:cs="Arial"/>
          <w:color w:val="444345"/>
          <w:sz w:val="27"/>
          <w:szCs w:val="27"/>
          <w:lang w:val="en-GB" w:eastAsia="en-GB" w:bidi="ar-SA"/>
        </w:rPr>
      </w:pPr>
      <w:hyperlink r:id="rId128" w:history="1">
        <w:r w:rsidR="00F00AA8" w:rsidRPr="00F00AA8">
          <w:rPr>
            <w:rFonts w:ascii="Arial" w:hAnsi="Arial" w:cs="Arial"/>
            <w:color w:val="0D6897"/>
            <w:sz w:val="27"/>
            <w:szCs w:val="27"/>
            <w:u w:val="single"/>
            <w:lang w:val="en-GB" w:eastAsia="en-GB" w:bidi="ar-SA"/>
          </w:rPr>
          <w:t>Research review series: geography (2021) </w:t>
        </w:r>
      </w:hyperlink>
      <w:r w:rsidR="00F00AA8" w:rsidRPr="00F00AA8">
        <w:rPr>
          <w:rFonts w:ascii="Arial" w:hAnsi="Arial" w:cs="Arial"/>
          <w:i/>
          <w:iCs/>
          <w:color w:val="444345"/>
          <w:sz w:val="27"/>
          <w:szCs w:val="27"/>
          <w:lang w:val="en-GB" w:eastAsia="en-GB" w:bidi="ar-SA"/>
        </w:rPr>
        <w:t>- A review of research into factors that influence the quality of geography education in schools in England. A PDF Copy is available </w:t>
      </w:r>
      <w:hyperlink r:id="rId129" w:tgtFrame="_blank" w:history="1">
        <w:r w:rsidR="00F00AA8" w:rsidRPr="00F00AA8">
          <w:rPr>
            <w:rFonts w:ascii="Arial" w:hAnsi="Arial" w:cs="Arial"/>
            <w:i/>
            <w:iCs/>
            <w:color w:val="0D6897"/>
            <w:sz w:val="27"/>
            <w:szCs w:val="27"/>
            <w:u w:val="single"/>
            <w:lang w:val="en-GB" w:eastAsia="en-GB" w:bidi="ar-SA"/>
          </w:rPr>
          <w:t>here.</w:t>
        </w:r>
      </w:hyperlink>
    </w:p>
    <w:p w14:paraId="678092C9" w14:textId="77777777" w:rsidR="00F00AA8" w:rsidRDefault="003C4D4A" w:rsidP="00561F56">
      <w:pPr>
        <w:numPr>
          <w:ilvl w:val="0"/>
          <w:numId w:val="49"/>
        </w:numPr>
        <w:spacing w:before="100" w:beforeAutospacing="1" w:after="100" w:afterAutospacing="1" w:line="240" w:lineRule="auto"/>
        <w:ind w:left="300"/>
        <w:rPr>
          <w:rFonts w:ascii="Arial" w:hAnsi="Arial" w:cs="Arial"/>
          <w:color w:val="444345"/>
          <w:sz w:val="27"/>
          <w:szCs w:val="27"/>
          <w:lang w:val="en-GB" w:eastAsia="en-GB" w:bidi="ar-SA"/>
        </w:rPr>
      </w:pPr>
      <w:hyperlink r:id="rId130" w:history="1">
        <w:r w:rsidR="00F00AA8" w:rsidRPr="00F00AA8">
          <w:rPr>
            <w:rFonts w:ascii="Arial" w:hAnsi="Arial" w:cs="Arial"/>
            <w:color w:val="0D6897"/>
            <w:sz w:val="27"/>
            <w:szCs w:val="27"/>
            <w:u w:val="single"/>
            <w:lang w:val="en-GB" w:eastAsia="en-GB" w:bidi="ar-SA"/>
          </w:rPr>
          <w:t>Ofsted Blog: Geography in outstanding primary schools (2021) </w:t>
        </w:r>
      </w:hyperlink>
    </w:p>
    <w:p w14:paraId="4A8C239A" w14:textId="77777777" w:rsidR="00561F56" w:rsidRPr="00F00AA8" w:rsidRDefault="00561F56" w:rsidP="00F00AA8">
      <w:pPr>
        <w:spacing w:before="100" w:beforeAutospacing="1" w:after="100" w:afterAutospacing="1" w:line="240" w:lineRule="auto"/>
        <w:ind w:left="-60"/>
        <w:rPr>
          <w:rFonts w:ascii="Arial" w:hAnsi="Arial" w:cs="Arial"/>
          <w:color w:val="444345"/>
          <w:sz w:val="27"/>
          <w:szCs w:val="27"/>
          <w:lang w:val="en-GB" w:eastAsia="en-GB" w:bidi="ar-SA"/>
        </w:rPr>
      </w:pPr>
      <w:r w:rsidRPr="00F00AA8">
        <w:rPr>
          <w:rFonts w:ascii="Arial" w:hAnsi="Arial" w:cs="Arial"/>
          <w:b/>
          <w:sz w:val="28"/>
          <w:szCs w:val="28"/>
          <w:u w:val="single"/>
        </w:rPr>
        <w:t>History - Primary</w:t>
      </w:r>
    </w:p>
    <w:p w14:paraId="7D3EAB13" w14:textId="77777777" w:rsidR="00561F56" w:rsidRDefault="00561F56" w:rsidP="00561F56">
      <w:pPr>
        <w:rPr>
          <w:rFonts w:ascii="Arial" w:hAnsi="Arial" w:cs="Arial"/>
          <w:b/>
          <w:sz w:val="24"/>
          <w:szCs w:val="24"/>
        </w:rPr>
      </w:pPr>
      <w:r>
        <w:rPr>
          <w:rFonts w:ascii="Arial" w:hAnsi="Arial" w:cs="Arial"/>
          <w:b/>
          <w:sz w:val="24"/>
          <w:szCs w:val="24"/>
        </w:rPr>
        <w:t>The follow section is aimed to help trainees develop the appropriate subject knowledge needed for History.</w:t>
      </w:r>
    </w:p>
    <w:p w14:paraId="6835F9D3" w14:textId="77777777" w:rsidR="00561F56" w:rsidRPr="00561F56" w:rsidRDefault="00561F56" w:rsidP="00561F56">
      <w:pPr>
        <w:rPr>
          <w:rFonts w:ascii="Arial" w:hAnsi="Arial" w:cs="Arial"/>
          <w:b/>
          <w:bCs/>
          <w:sz w:val="24"/>
          <w:szCs w:val="24"/>
        </w:rPr>
      </w:pPr>
      <w:r w:rsidRPr="00561F56">
        <w:rPr>
          <w:rFonts w:ascii="Arial" w:hAnsi="Arial" w:cs="Arial"/>
          <w:b/>
          <w:sz w:val="24"/>
          <w:szCs w:val="24"/>
        </w:rPr>
        <w:t>History teachers need to ask themselves these questions: </w:t>
      </w:r>
    </w:p>
    <w:p w14:paraId="79BE12A7" w14:textId="77777777" w:rsidR="00561F56" w:rsidRPr="00561F56" w:rsidRDefault="00561F56" w:rsidP="00561F56">
      <w:pPr>
        <w:numPr>
          <w:ilvl w:val="0"/>
          <w:numId w:val="18"/>
        </w:numPr>
        <w:rPr>
          <w:rFonts w:ascii="Arial" w:hAnsi="Arial" w:cs="Arial"/>
          <w:sz w:val="24"/>
          <w:szCs w:val="24"/>
        </w:rPr>
      </w:pPr>
      <w:r w:rsidRPr="00561F56">
        <w:rPr>
          <w:rFonts w:ascii="Arial" w:hAnsi="Arial" w:cs="Arial"/>
          <w:sz w:val="24"/>
          <w:szCs w:val="24"/>
        </w:rPr>
        <w:t>Why is this history being taught? What is the rationale behind the history curriculum?</w:t>
      </w:r>
    </w:p>
    <w:p w14:paraId="0BDE8C4E" w14:textId="77777777" w:rsidR="00561F56" w:rsidRPr="00561F56" w:rsidRDefault="00561F56" w:rsidP="00561F56">
      <w:pPr>
        <w:numPr>
          <w:ilvl w:val="0"/>
          <w:numId w:val="18"/>
        </w:numPr>
        <w:rPr>
          <w:rFonts w:ascii="Arial" w:hAnsi="Arial" w:cs="Arial"/>
          <w:sz w:val="24"/>
          <w:szCs w:val="24"/>
        </w:rPr>
      </w:pPr>
      <w:r w:rsidRPr="00561F56">
        <w:rPr>
          <w:rFonts w:ascii="Arial" w:hAnsi="Arial" w:cs="Arial"/>
          <w:sz w:val="24"/>
          <w:szCs w:val="24"/>
        </w:rPr>
        <w:t>How best to teach history?</w:t>
      </w:r>
    </w:p>
    <w:p w14:paraId="73B934B8" w14:textId="77777777" w:rsidR="00561F56" w:rsidRPr="00561F56" w:rsidRDefault="00561F56" w:rsidP="00561F56">
      <w:pPr>
        <w:numPr>
          <w:ilvl w:val="0"/>
          <w:numId w:val="18"/>
        </w:numPr>
        <w:rPr>
          <w:rFonts w:ascii="Arial" w:hAnsi="Arial" w:cs="Arial"/>
          <w:sz w:val="24"/>
          <w:szCs w:val="24"/>
        </w:rPr>
      </w:pPr>
      <w:r w:rsidRPr="00561F56">
        <w:rPr>
          <w:rFonts w:ascii="Arial" w:hAnsi="Arial" w:cs="Arial"/>
          <w:sz w:val="24"/>
          <w:szCs w:val="24"/>
        </w:rPr>
        <w:t>Does our history curriculum reflect the diverse pasts of all people in society?</w:t>
      </w:r>
    </w:p>
    <w:p w14:paraId="23287360" w14:textId="77777777" w:rsidR="00561F56" w:rsidRPr="00561F56" w:rsidRDefault="00561F56" w:rsidP="00561F56">
      <w:pPr>
        <w:numPr>
          <w:ilvl w:val="0"/>
          <w:numId w:val="18"/>
        </w:numPr>
        <w:rPr>
          <w:rFonts w:ascii="Arial" w:hAnsi="Arial" w:cs="Arial"/>
          <w:sz w:val="24"/>
          <w:szCs w:val="24"/>
        </w:rPr>
      </w:pPr>
      <w:r w:rsidRPr="00561F56">
        <w:rPr>
          <w:rFonts w:ascii="Arial" w:hAnsi="Arial" w:cs="Arial"/>
          <w:sz w:val="24"/>
          <w:szCs w:val="24"/>
        </w:rPr>
        <w:t>Do all the children sitting in front of us have the chance to learn about people like themselves? </w:t>
      </w:r>
    </w:p>
    <w:p w14:paraId="61DEFF84" w14:textId="77777777" w:rsidR="00561F56" w:rsidRPr="00561F56" w:rsidRDefault="00561F56" w:rsidP="00561F56">
      <w:pPr>
        <w:spacing w:after="0"/>
        <w:jc w:val="center"/>
        <w:rPr>
          <w:rFonts w:ascii="Arial" w:hAnsi="Arial" w:cs="Arial"/>
          <w:b/>
          <w:sz w:val="24"/>
          <w:szCs w:val="24"/>
        </w:rPr>
      </w:pPr>
    </w:p>
    <w:p w14:paraId="42FD5C65" w14:textId="77777777" w:rsidR="00561F56" w:rsidRPr="00561F56" w:rsidRDefault="00561F56" w:rsidP="00561F56">
      <w:pPr>
        <w:rPr>
          <w:rFonts w:ascii="Arial" w:hAnsi="Arial" w:cs="Arial"/>
          <w:b/>
          <w:bCs/>
          <w:sz w:val="24"/>
          <w:szCs w:val="24"/>
        </w:rPr>
      </w:pPr>
      <w:r w:rsidRPr="00561F56">
        <w:rPr>
          <w:rFonts w:ascii="Arial" w:hAnsi="Arial" w:cs="Arial"/>
          <w:b/>
          <w:bCs/>
          <w:sz w:val="24"/>
          <w:szCs w:val="24"/>
        </w:rPr>
        <w:t>Early Years Foundation Stage Statutory Framework</w:t>
      </w:r>
    </w:p>
    <w:p w14:paraId="0CCE68AF" w14:textId="77777777" w:rsidR="00561F56" w:rsidRPr="00561F56" w:rsidRDefault="003C4D4A" w:rsidP="00561F56">
      <w:pPr>
        <w:rPr>
          <w:rFonts w:ascii="Arial" w:hAnsi="Arial" w:cs="Arial"/>
          <w:b/>
          <w:sz w:val="24"/>
          <w:szCs w:val="24"/>
        </w:rPr>
      </w:pPr>
      <w:hyperlink r:id="rId131" w:history="1">
        <w:r w:rsidR="00561F56" w:rsidRPr="00561F56">
          <w:rPr>
            <w:rStyle w:val="Hyperlink"/>
            <w:rFonts w:ascii="Arial" w:hAnsi="Arial" w:cs="Arial"/>
            <w:b/>
            <w:sz w:val="24"/>
            <w:szCs w:val="24"/>
          </w:rPr>
          <w:t>Early years foundation stage (EYFS) statutory framework from September 2021</w:t>
        </w:r>
      </w:hyperlink>
    </w:p>
    <w:p w14:paraId="6592BAD1" w14:textId="77777777" w:rsidR="00561F56" w:rsidRPr="00561F56" w:rsidRDefault="00561F56" w:rsidP="00561F56">
      <w:pPr>
        <w:spacing w:after="0"/>
        <w:rPr>
          <w:rFonts w:ascii="Arial" w:hAnsi="Arial" w:cs="Arial"/>
          <w:b/>
          <w:sz w:val="24"/>
          <w:szCs w:val="24"/>
        </w:rPr>
      </w:pPr>
    </w:p>
    <w:p w14:paraId="4915DB70" w14:textId="77777777" w:rsidR="00561F56" w:rsidRPr="00561F56" w:rsidRDefault="00561F56" w:rsidP="00561F56">
      <w:pPr>
        <w:rPr>
          <w:rFonts w:ascii="Arial" w:hAnsi="Arial" w:cs="Arial"/>
          <w:b/>
          <w:bCs/>
          <w:sz w:val="24"/>
          <w:szCs w:val="24"/>
        </w:rPr>
      </w:pPr>
      <w:r w:rsidRPr="00561F56">
        <w:rPr>
          <w:rFonts w:ascii="Arial" w:hAnsi="Arial" w:cs="Arial"/>
          <w:b/>
          <w:bCs/>
          <w:sz w:val="24"/>
          <w:szCs w:val="24"/>
        </w:rPr>
        <w:t xml:space="preserve">History </w:t>
      </w:r>
      <w:proofErr w:type="spellStart"/>
      <w:r w:rsidRPr="00561F56">
        <w:rPr>
          <w:rFonts w:ascii="Arial" w:hAnsi="Arial" w:cs="Arial"/>
          <w:b/>
          <w:bCs/>
          <w:sz w:val="24"/>
          <w:szCs w:val="24"/>
        </w:rPr>
        <w:t>programmes</w:t>
      </w:r>
      <w:proofErr w:type="spellEnd"/>
      <w:r w:rsidRPr="00561F56">
        <w:rPr>
          <w:rFonts w:ascii="Arial" w:hAnsi="Arial" w:cs="Arial"/>
          <w:b/>
          <w:bCs/>
          <w:sz w:val="24"/>
          <w:szCs w:val="24"/>
        </w:rPr>
        <w:t xml:space="preserve"> of study: Key Stages 1 and 2</w:t>
      </w:r>
    </w:p>
    <w:p w14:paraId="669026A9" w14:textId="77777777" w:rsidR="00561F56" w:rsidRPr="00561F56" w:rsidRDefault="003C4D4A" w:rsidP="00561F56">
      <w:pPr>
        <w:rPr>
          <w:rFonts w:ascii="Arial" w:hAnsi="Arial" w:cs="Arial"/>
          <w:b/>
          <w:sz w:val="24"/>
          <w:szCs w:val="24"/>
        </w:rPr>
      </w:pPr>
      <w:hyperlink r:id="rId132" w:history="1">
        <w:r w:rsidR="00561F56" w:rsidRPr="00561F56">
          <w:rPr>
            <w:rStyle w:val="Hyperlink"/>
            <w:rFonts w:ascii="Arial" w:hAnsi="Arial" w:cs="Arial"/>
            <w:b/>
            <w:sz w:val="24"/>
            <w:szCs w:val="24"/>
          </w:rPr>
          <w:t>National curriculum in England:</w:t>
        </w:r>
      </w:hyperlink>
    </w:p>
    <w:p w14:paraId="43280C78" w14:textId="77777777" w:rsidR="00561F56" w:rsidRPr="00561F56" w:rsidRDefault="00561F56" w:rsidP="00561F56">
      <w:pPr>
        <w:rPr>
          <w:rFonts w:ascii="Arial" w:hAnsi="Arial" w:cs="Arial"/>
          <w:b/>
          <w:sz w:val="24"/>
          <w:szCs w:val="24"/>
        </w:rPr>
      </w:pPr>
      <w:r w:rsidRPr="00561F56">
        <w:rPr>
          <w:rFonts w:ascii="Arial" w:hAnsi="Arial" w:cs="Arial"/>
          <w:b/>
          <w:sz w:val="24"/>
          <w:szCs w:val="24"/>
        </w:rPr>
        <w:t xml:space="preserve">These are the statutory </w:t>
      </w:r>
      <w:proofErr w:type="spellStart"/>
      <w:r w:rsidRPr="00561F56">
        <w:rPr>
          <w:rFonts w:ascii="Arial" w:hAnsi="Arial" w:cs="Arial"/>
          <w:b/>
          <w:sz w:val="24"/>
          <w:szCs w:val="24"/>
        </w:rPr>
        <w:t>programmes</w:t>
      </w:r>
      <w:proofErr w:type="spellEnd"/>
      <w:r w:rsidRPr="00561F56">
        <w:rPr>
          <w:rFonts w:ascii="Arial" w:hAnsi="Arial" w:cs="Arial"/>
          <w:b/>
          <w:sz w:val="24"/>
          <w:szCs w:val="24"/>
        </w:rPr>
        <w:t xml:space="preserve"> of study and attainment targets for history at key stages 1 to 3. They are issued by law; you must follow them unless there’s a good reason not to.</w:t>
      </w:r>
    </w:p>
    <w:p w14:paraId="727320B9" w14:textId="77777777" w:rsidR="00561F56" w:rsidRPr="00561F56" w:rsidRDefault="003C4D4A" w:rsidP="00561F56">
      <w:pPr>
        <w:rPr>
          <w:rFonts w:ascii="Arial" w:hAnsi="Arial" w:cs="Arial"/>
          <w:b/>
          <w:sz w:val="24"/>
          <w:szCs w:val="24"/>
        </w:rPr>
      </w:pPr>
      <w:hyperlink r:id="rId133" w:history="1">
        <w:r w:rsidR="00561F56" w:rsidRPr="00561F56">
          <w:rPr>
            <w:rStyle w:val="Hyperlink"/>
            <w:rFonts w:ascii="Arial" w:hAnsi="Arial" w:cs="Arial"/>
            <w:b/>
            <w:sz w:val="24"/>
            <w:szCs w:val="24"/>
          </w:rPr>
          <w:t xml:space="preserve">The </w:t>
        </w:r>
        <w:proofErr w:type="spellStart"/>
        <w:r w:rsidR="00561F56" w:rsidRPr="00561F56">
          <w:rPr>
            <w:rStyle w:val="Hyperlink"/>
            <w:rFonts w:ascii="Arial" w:hAnsi="Arial" w:cs="Arial"/>
            <w:b/>
            <w:sz w:val="24"/>
            <w:szCs w:val="24"/>
          </w:rPr>
          <w:t>Dfe</w:t>
        </w:r>
        <w:proofErr w:type="spellEnd"/>
        <w:r w:rsidR="00561F56" w:rsidRPr="00561F56">
          <w:rPr>
            <w:rStyle w:val="Hyperlink"/>
            <w:rFonts w:ascii="Arial" w:hAnsi="Arial" w:cs="Arial"/>
            <w:b/>
            <w:sz w:val="24"/>
            <w:szCs w:val="24"/>
          </w:rPr>
          <w:t xml:space="preserve"> document ‘Teaching a broad and balanced curriculum for education recovery’(June 2021). </w:t>
        </w:r>
      </w:hyperlink>
      <w:r w:rsidR="00561F56" w:rsidRPr="00561F56">
        <w:rPr>
          <w:rFonts w:ascii="Arial" w:hAnsi="Arial" w:cs="Arial"/>
          <w:b/>
          <w:sz w:val="24"/>
          <w:szCs w:val="24"/>
        </w:rPr>
        <w:t>pp21-22 history</w:t>
      </w:r>
    </w:p>
    <w:p w14:paraId="45BB3DD6" w14:textId="77777777" w:rsidR="00561F56" w:rsidRPr="00561F56" w:rsidRDefault="00561F56" w:rsidP="00561F56">
      <w:pPr>
        <w:rPr>
          <w:rFonts w:ascii="Arial" w:hAnsi="Arial" w:cs="Arial"/>
          <w:b/>
          <w:sz w:val="24"/>
          <w:szCs w:val="24"/>
        </w:rPr>
      </w:pPr>
      <w:r w:rsidRPr="00561F56">
        <w:rPr>
          <w:rFonts w:ascii="Arial" w:hAnsi="Arial" w:cs="Arial"/>
          <w:b/>
          <w:sz w:val="24"/>
          <w:szCs w:val="24"/>
        </w:rPr>
        <w:t>Resources from the Runnymede Trust, </w:t>
      </w:r>
      <w:hyperlink r:id="rId134" w:history="1">
        <w:r w:rsidRPr="00561F56">
          <w:rPr>
            <w:rStyle w:val="Hyperlink"/>
            <w:rFonts w:ascii="Arial" w:hAnsi="Arial" w:cs="Arial"/>
            <w:b/>
            <w:sz w:val="24"/>
            <w:szCs w:val="24"/>
          </w:rPr>
          <w:t>‘History Lessons: Making British Histories a Guide for Teachers.’</w:t>
        </w:r>
      </w:hyperlink>
    </w:p>
    <w:p w14:paraId="3B40127C" w14:textId="77777777" w:rsidR="00561F56" w:rsidRPr="00561F56" w:rsidRDefault="003C4D4A" w:rsidP="00561F56">
      <w:pPr>
        <w:spacing w:after="0"/>
        <w:jc w:val="center"/>
        <w:rPr>
          <w:rFonts w:ascii="Arial" w:hAnsi="Arial" w:cs="Arial"/>
          <w:b/>
          <w:sz w:val="24"/>
          <w:szCs w:val="24"/>
        </w:rPr>
      </w:pPr>
      <w:r>
        <w:rPr>
          <w:rFonts w:ascii="Arial" w:hAnsi="Arial" w:cs="Arial"/>
          <w:b/>
          <w:sz w:val="24"/>
          <w:szCs w:val="24"/>
        </w:rPr>
        <w:pict w14:anchorId="000C01ED">
          <v:rect id="_x0000_i1034" style="width:451.3pt;height:.75pt" o:hralign="center" o:hrstd="t" o:hrnoshade="t" o:hr="t" fillcolor="#e8e8e8" stroked="f"/>
        </w:pict>
      </w:r>
    </w:p>
    <w:p w14:paraId="2411ED6D" w14:textId="77777777" w:rsidR="00561F56" w:rsidRPr="00561F56" w:rsidRDefault="003C4D4A" w:rsidP="00561F56">
      <w:pPr>
        <w:rPr>
          <w:rFonts w:ascii="Arial" w:hAnsi="Arial" w:cs="Arial"/>
          <w:b/>
          <w:sz w:val="24"/>
          <w:szCs w:val="24"/>
        </w:rPr>
      </w:pPr>
      <w:hyperlink r:id="rId135" w:history="1">
        <w:r w:rsidR="00561F56" w:rsidRPr="00561F56">
          <w:rPr>
            <w:rStyle w:val="Hyperlink"/>
            <w:rFonts w:ascii="Arial" w:hAnsi="Arial" w:cs="Arial"/>
            <w:b/>
            <w:sz w:val="24"/>
            <w:szCs w:val="24"/>
          </w:rPr>
          <w:t>British Museum’s superb range of artefact resources</w:t>
        </w:r>
      </w:hyperlink>
      <w:r w:rsidR="00561F56" w:rsidRPr="00561F56">
        <w:rPr>
          <w:rFonts w:ascii="Arial" w:hAnsi="Arial" w:cs="Arial"/>
          <w:b/>
          <w:sz w:val="24"/>
          <w:szCs w:val="24"/>
        </w:rPr>
        <w:t> covering a wide range of periods and cultures, from Key stage 1 upwards.</w:t>
      </w:r>
    </w:p>
    <w:p w14:paraId="5ECE21EC" w14:textId="77777777" w:rsidR="00561F56" w:rsidRPr="00561F56" w:rsidRDefault="003C4D4A" w:rsidP="00561F56">
      <w:pPr>
        <w:rPr>
          <w:rFonts w:ascii="Arial" w:hAnsi="Arial" w:cs="Arial"/>
          <w:b/>
          <w:sz w:val="24"/>
          <w:szCs w:val="24"/>
        </w:rPr>
      </w:pPr>
      <w:hyperlink r:id="rId136" w:history="1">
        <w:r w:rsidR="00561F56" w:rsidRPr="00561F56">
          <w:rPr>
            <w:rStyle w:val="Hyperlink"/>
            <w:rFonts w:ascii="Arial" w:hAnsi="Arial" w:cs="Arial"/>
            <w:b/>
            <w:sz w:val="24"/>
            <w:szCs w:val="24"/>
          </w:rPr>
          <w:t>Teaching prehistory</w:t>
        </w:r>
      </w:hyperlink>
    </w:p>
    <w:p w14:paraId="24F844D6" w14:textId="77777777" w:rsidR="00561F56" w:rsidRPr="00561F56" w:rsidRDefault="00561F56" w:rsidP="00561F56">
      <w:pPr>
        <w:spacing w:before="300" w:after="0" w:line="240" w:lineRule="auto"/>
        <w:rPr>
          <w:rFonts w:ascii="Arial" w:hAnsi="Arial" w:cs="Arial"/>
          <w:color w:val="444345"/>
          <w:sz w:val="24"/>
          <w:szCs w:val="24"/>
          <w:lang w:eastAsia="en-GB"/>
        </w:rPr>
      </w:pPr>
      <w:r w:rsidRPr="00561F56">
        <w:rPr>
          <w:rFonts w:ascii="Arial" w:hAnsi="Arial" w:cs="Arial"/>
          <w:color w:val="444345"/>
          <w:sz w:val="24"/>
          <w:szCs w:val="24"/>
          <w:lang w:eastAsia="en-GB"/>
        </w:rPr>
        <w:t> </w:t>
      </w:r>
    </w:p>
    <w:p w14:paraId="63758102" w14:textId="77777777" w:rsidR="00561F56" w:rsidRPr="00561F56" w:rsidRDefault="00561F56" w:rsidP="00561F5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61F56">
        <w:rPr>
          <w:rFonts w:ascii="Arial" w:hAnsi="Arial" w:cs="Arial"/>
          <w:b/>
          <w:sz w:val="24"/>
          <w:szCs w:val="24"/>
        </w:rPr>
        <w:t>Subject Association</w:t>
      </w:r>
    </w:p>
    <w:p w14:paraId="2DE31D91" w14:textId="77777777" w:rsidR="00561F56" w:rsidRPr="00561F56" w:rsidRDefault="003C4D4A" w:rsidP="00561F56">
      <w:pPr>
        <w:spacing w:before="100" w:beforeAutospacing="1" w:after="100" w:afterAutospacing="1" w:line="240" w:lineRule="auto"/>
        <w:ind w:left="300"/>
        <w:rPr>
          <w:rFonts w:ascii="Arial" w:hAnsi="Arial" w:cs="Arial"/>
          <w:color w:val="444345"/>
          <w:sz w:val="24"/>
          <w:szCs w:val="24"/>
        </w:rPr>
      </w:pPr>
      <w:hyperlink r:id="rId137" w:history="1">
        <w:r w:rsidR="00561F56" w:rsidRPr="00561F56">
          <w:rPr>
            <w:rStyle w:val="Hyperlink"/>
            <w:rFonts w:ascii="Arial" w:hAnsi="Arial" w:cs="Arial"/>
            <w:sz w:val="24"/>
            <w:szCs w:val="24"/>
          </w:rPr>
          <w:t>Historical Association</w:t>
        </w:r>
      </w:hyperlink>
    </w:p>
    <w:p w14:paraId="7CF21678" w14:textId="77777777" w:rsidR="00561F56" w:rsidRPr="00561F56" w:rsidRDefault="003C4D4A" w:rsidP="00561F56">
      <w:pPr>
        <w:spacing w:before="100" w:beforeAutospacing="1" w:after="100" w:afterAutospacing="1" w:line="240" w:lineRule="auto"/>
        <w:ind w:left="300"/>
        <w:rPr>
          <w:rFonts w:ascii="Arial" w:hAnsi="Arial" w:cs="Arial"/>
          <w:color w:val="444345"/>
          <w:sz w:val="24"/>
          <w:szCs w:val="24"/>
        </w:rPr>
      </w:pPr>
      <w:hyperlink r:id="rId138" w:history="1">
        <w:proofErr w:type="spellStart"/>
        <w:r w:rsidR="00561F56" w:rsidRPr="00561F56">
          <w:rPr>
            <w:rStyle w:val="Hyperlink"/>
            <w:rFonts w:ascii="Arial" w:hAnsi="Arial" w:cs="Arial"/>
            <w:sz w:val="24"/>
            <w:szCs w:val="24"/>
          </w:rPr>
          <w:t>EuroClio</w:t>
        </w:r>
        <w:proofErr w:type="spellEnd"/>
        <w:r w:rsidR="00561F56" w:rsidRPr="00561F56">
          <w:rPr>
            <w:rStyle w:val="Hyperlink"/>
            <w:rFonts w:ascii="Arial" w:hAnsi="Arial" w:cs="Arial"/>
            <w:sz w:val="24"/>
            <w:szCs w:val="24"/>
          </w:rPr>
          <w:t xml:space="preserve"> - European Association of History Educators</w:t>
        </w:r>
      </w:hyperlink>
    </w:p>
    <w:p w14:paraId="6E54EEC7" w14:textId="77777777" w:rsidR="00561F56" w:rsidRPr="00561F56" w:rsidRDefault="00561F56" w:rsidP="00561F56">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61F56">
        <w:rPr>
          <w:rFonts w:ascii="Arial" w:hAnsi="Arial" w:cs="Arial"/>
          <w:b/>
          <w:sz w:val="24"/>
          <w:szCs w:val="24"/>
        </w:rPr>
        <w:t>Useful Resources</w:t>
      </w:r>
    </w:p>
    <w:p w14:paraId="4B594BCB" w14:textId="77777777" w:rsidR="00561F56" w:rsidRPr="00561F56" w:rsidRDefault="003C4D4A" w:rsidP="00561F56">
      <w:pPr>
        <w:numPr>
          <w:ilvl w:val="0"/>
          <w:numId w:val="20"/>
        </w:numPr>
        <w:spacing w:before="100" w:beforeAutospacing="1" w:after="100" w:afterAutospacing="1" w:line="240" w:lineRule="auto"/>
        <w:rPr>
          <w:rFonts w:ascii="Arial" w:hAnsi="Arial" w:cs="Arial"/>
          <w:b/>
          <w:bCs/>
          <w:color w:val="444345"/>
          <w:sz w:val="24"/>
          <w:szCs w:val="24"/>
          <w:lang w:eastAsia="en-GB"/>
        </w:rPr>
      </w:pPr>
      <w:hyperlink r:id="rId139" w:history="1">
        <w:r w:rsidR="00561F56" w:rsidRPr="00561F56">
          <w:rPr>
            <w:rStyle w:val="Hyperlink"/>
            <w:rFonts w:ascii="Arial" w:hAnsi="Arial" w:cs="Arial"/>
            <w:b/>
            <w:bCs/>
            <w:sz w:val="24"/>
            <w:szCs w:val="24"/>
            <w:lang w:eastAsia="en-GB"/>
          </w:rPr>
          <w:t>CPD online (free): Black Tudors: The Untold Story</w:t>
        </w:r>
      </w:hyperlink>
    </w:p>
    <w:p w14:paraId="3BBD7C32"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Discover the little-known history of Black Africans in Tudor England and challenge your preconceptions of Black history. This course is for anyone who wants to learn more about Black History, and in particular about a less well-known aspect of Black British History which challenges common assumptions about the historical experiences of Africans in Britain.</w:t>
      </w:r>
    </w:p>
    <w:p w14:paraId="6F524EA5"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The course will be useful to teachers, archivists, museum and heritage sector workers looking to diversify the way they present Tudor History, and to students at all levels who want to improve their historical methods.</w:t>
      </w:r>
    </w:p>
    <w:p w14:paraId="43A010E5" w14:textId="77777777" w:rsidR="00561F56" w:rsidRPr="00561F56" w:rsidRDefault="003C4D4A" w:rsidP="00561F56">
      <w:pPr>
        <w:numPr>
          <w:ilvl w:val="0"/>
          <w:numId w:val="21"/>
        </w:numPr>
        <w:spacing w:before="100" w:beforeAutospacing="1" w:after="100" w:afterAutospacing="1" w:line="240" w:lineRule="auto"/>
        <w:rPr>
          <w:rFonts w:ascii="Arial" w:hAnsi="Arial" w:cs="Arial"/>
          <w:b/>
          <w:bCs/>
          <w:color w:val="444345"/>
          <w:sz w:val="24"/>
          <w:szCs w:val="24"/>
          <w:lang w:eastAsia="en-GB"/>
        </w:rPr>
      </w:pPr>
      <w:hyperlink r:id="rId140" w:history="1">
        <w:r w:rsidR="00561F56" w:rsidRPr="00561F56">
          <w:rPr>
            <w:rStyle w:val="Hyperlink"/>
            <w:rFonts w:ascii="Arial" w:hAnsi="Arial" w:cs="Arial"/>
            <w:b/>
            <w:bCs/>
            <w:sz w:val="24"/>
            <w:szCs w:val="24"/>
            <w:lang w:eastAsia="en-GB"/>
          </w:rPr>
          <w:t>Teaching Inclusive Histories CPD Resources from Royal Museums Greenwich, 04/11/21</w:t>
        </w:r>
      </w:hyperlink>
    </w:p>
    <w:p w14:paraId="6EB4EBE4"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The Teaching Inclusive Histories event aims to highlight the work that both primary and secondary school teachers and museum professionals are doing to ensure that history lessons, workshops and resources for school pupils are inclusive and make meaningful connections with the lives of young people today. </w:t>
      </w:r>
    </w:p>
    <w:p w14:paraId="2DCA8DB4"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This page has useful links and resources for teachers.</w:t>
      </w:r>
    </w:p>
    <w:p w14:paraId="4EAB003E" w14:textId="77777777" w:rsidR="00561F56" w:rsidRPr="00561F56" w:rsidRDefault="003C4D4A" w:rsidP="00561F56">
      <w:pPr>
        <w:numPr>
          <w:ilvl w:val="0"/>
          <w:numId w:val="22"/>
        </w:numPr>
        <w:spacing w:before="100" w:beforeAutospacing="1" w:after="100" w:afterAutospacing="1" w:line="240" w:lineRule="auto"/>
        <w:rPr>
          <w:rFonts w:ascii="Arial" w:hAnsi="Arial" w:cs="Arial"/>
          <w:b/>
          <w:bCs/>
          <w:color w:val="444345"/>
          <w:sz w:val="24"/>
          <w:szCs w:val="24"/>
          <w:lang w:eastAsia="en-GB"/>
        </w:rPr>
      </w:pPr>
      <w:hyperlink r:id="rId141" w:anchor="people" w:history="1">
        <w:r w:rsidR="00561F56" w:rsidRPr="00561F56">
          <w:rPr>
            <w:rStyle w:val="Hyperlink"/>
            <w:rFonts w:ascii="Arial" w:hAnsi="Arial" w:cs="Arial"/>
            <w:b/>
            <w:bCs/>
            <w:sz w:val="24"/>
            <w:szCs w:val="24"/>
            <w:lang w:eastAsia="en-GB"/>
          </w:rPr>
          <w:t>Local History</w:t>
        </w:r>
      </w:hyperlink>
    </w:p>
    <w:p w14:paraId="113519CD"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Local history is a really good starting point for broader themes in a school history curriculum. Finding individual stories that engage children and open up an enquiry question makes  big difference to drawing children into history actively. This website has a huge bank of useful websites and </w:t>
      </w:r>
      <w:proofErr w:type="spellStart"/>
      <w:r w:rsidRPr="00561F56">
        <w:rPr>
          <w:rFonts w:ascii="Arial" w:hAnsi="Arial" w:cs="Arial"/>
          <w:b/>
          <w:bCs/>
          <w:color w:val="444345"/>
          <w:sz w:val="24"/>
          <w:szCs w:val="24"/>
          <w:lang w:eastAsia="en-GB"/>
        </w:rPr>
        <w:t>organisations</w:t>
      </w:r>
      <w:proofErr w:type="spellEnd"/>
      <w:r w:rsidRPr="00561F56">
        <w:rPr>
          <w:rFonts w:ascii="Arial" w:hAnsi="Arial" w:cs="Arial"/>
          <w:b/>
          <w:bCs/>
          <w:color w:val="444345"/>
          <w:sz w:val="24"/>
          <w:szCs w:val="24"/>
          <w:lang w:eastAsia="en-GB"/>
        </w:rPr>
        <w:t xml:space="preserve"> to access when planning and researching local history topics.</w:t>
      </w:r>
    </w:p>
    <w:p w14:paraId="3D2B87B1"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Some resources on local history which has </w:t>
      </w:r>
      <w:hyperlink r:id="rId142" w:history="1">
        <w:r w:rsidRPr="00561F56">
          <w:rPr>
            <w:rStyle w:val="Hyperlink"/>
            <w:rFonts w:ascii="Arial" w:hAnsi="Arial" w:cs="Arial"/>
            <w:b/>
            <w:bCs/>
            <w:sz w:val="24"/>
            <w:szCs w:val="24"/>
            <w:lang w:eastAsia="en-GB"/>
          </w:rPr>
          <w:t>templates</w:t>
        </w:r>
      </w:hyperlink>
      <w:r w:rsidRPr="00561F56">
        <w:rPr>
          <w:rFonts w:ascii="Arial" w:hAnsi="Arial" w:cs="Arial"/>
          <w:b/>
          <w:bCs/>
          <w:color w:val="444345"/>
          <w:sz w:val="24"/>
          <w:szCs w:val="24"/>
          <w:lang w:eastAsia="en-GB"/>
        </w:rPr>
        <w:t> which could be adapted for other areas.</w:t>
      </w:r>
    </w:p>
    <w:p w14:paraId="4A01704F" w14:textId="77777777" w:rsidR="00561F56" w:rsidRPr="00561F56" w:rsidRDefault="003C4D4A" w:rsidP="00561F56">
      <w:pPr>
        <w:spacing w:after="0" w:line="240" w:lineRule="auto"/>
        <w:jc w:val="center"/>
        <w:rPr>
          <w:rFonts w:ascii="Arial" w:hAnsi="Arial" w:cs="Arial"/>
          <w:b/>
          <w:bCs/>
          <w:color w:val="444345"/>
          <w:sz w:val="24"/>
          <w:szCs w:val="24"/>
          <w:lang w:eastAsia="en-GB"/>
        </w:rPr>
      </w:pPr>
      <w:r>
        <w:rPr>
          <w:rFonts w:ascii="Arial" w:hAnsi="Arial" w:cs="Arial"/>
          <w:b/>
          <w:bCs/>
          <w:color w:val="444345"/>
          <w:sz w:val="24"/>
          <w:szCs w:val="24"/>
          <w:lang w:eastAsia="en-GB"/>
        </w:rPr>
        <w:pict w14:anchorId="67B29120">
          <v:rect id="_x0000_i1035" style="width:451.3pt;height:.75pt" o:hralign="center" o:hrstd="t" o:hrnoshade="t" o:hr="t" fillcolor="#e8e8e8" stroked="f"/>
        </w:pict>
      </w:r>
    </w:p>
    <w:p w14:paraId="343E6CD4"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3" w:history="1">
        <w:r w:rsidR="00561F56" w:rsidRPr="00561F56">
          <w:rPr>
            <w:rStyle w:val="Hyperlink"/>
            <w:rFonts w:ascii="Arial" w:hAnsi="Arial" w:cs="Arial"/>
            <w:b/>
            <w:bCs/>
            <w:sz w:val="24"/>
            <w:szCs w:val="24"/>
            <w:lang w:eastAsia="en-GB"/>
          </w:rPr>
          <w:t>Migration Museum</w:t>
        </w:r>
      </w:hyperlink>
    </w:p>
    <w:p w14:paraId="59E1CA98"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4" w:history="1">
        <w:r w:rsidR="00561F56" w:rsidRPr="00561F56">
          <w:rPr>
            <w:rStyle w:val="Hyperlink"/>
            <w:rFonts w:ascii="Arial" w:hAnsi="Arial" w:cs="Arial"/>
            <w:b/>
            <w:bCs/>
            <w:sz w:val="24"/>
            <w:szCs w:val="24"/>
            <w:lang w:eastAsia="en-GB"/>
          </w:rPr>
          <w:t>Schools History Project</w:t>
        </w:r>
      </w:hyperlink>
    </w:p>
    <w:p w14:paraId="4626114B"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5" w:history="1">
        <w:r w:rsidR="00561F56" w:rsidRPr="00561F56">
          <w:rPr>
            <w:rStyle w:val="Hyperlink"/>
            <w:rFonts w:ascii="Arial" w:hAnsi="Arial" w:cs="Arial"/>
            <w:b/>
            <w:bCs/>
            <w:sz w:val="24"/>
            <w:szCs w:val="24"/>
            <w:lang w:eastAsia="en-GB"/>
          </w:rPr>
          <w:t>History Today</w:t>
        </w:r>
      </w:hyperlink>
    </w:p>
    <w:p w14:paraId="3D724F8D"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6" w:history="1">
        <w:r w:rsidR="00561F56" w:rsidRPr="00561F56">
          <w:rPr>
            <w:rStyle w:val="Hyperlink"/>
            <w:rFonts w:ascii="Arial" w:hAnsi="Arial" w:cs="Arial"/>
            <w:b/>
            <w:bCs/>
            <w:sz w:val="24"/>
            <w:szCs w:val="24"/>
            <w:lang w:eastAsia="en-GB"/>
          </w:rPr>
          <w:t>The British Museum</w:t>
        </w:r>
      </w:hyperlink>
    </w:p>
    <w:p w14:paraId="65629DE0"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7" w:history="1">
        <w:r w:rsidR="00561F56" w:rsidRPr="00561F56">
          <w:rPr>
            <w:rStyle w:val="Hyperlink"/>
            <w:rFonts w:ascii="Arial" w:hAnsi="Arial" w:cs="Arial"/>
            <w:b/>
            <w:bCs/>
            <w:sz w:val="24"/>
            <w:szCs w:val="24"/>
            <w:lang w:eastAsia="en-GB"/>
          </w:rPr>
          <w:t>The British Museum - Famous Black Britons</w:t>
        </w:r>
      </w:hyperlink>
    </w:p>
    <w:p w14:paraId="134F896C"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8" w:history="1">
        <w:r w:rsidR="00561F56" w:rsidRPr="00561F56">
          <w:rPr>
            <w:rStyle w:val="Hyperlink"/>
            <w:rFonts w:ascii="Arial" w:hAnsi="Arial" w:cs="Arial"/>
            <w:b/>
            <w:bCs/>
            <w:sz w:val="24"/>
            <w:szCs w:val="24"/>
            <w:lang w:eastAsia="en-GB"/>
          </w:rPr>
          <w:t>The British Museum - Virtual Visits</w:t>
        </w:r>
      </w:hyperlink>
    </w:p>
    <w:p w14:paraId="6D57AF0D"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49" w:history="1">
        <w:r w:rsidR="00561F56" w:rsidRPr="00561F56">
          <w:rPr>
            <w:rStyle w:val="Hyperlink"/>
            <w:rFonts w:ascii="Arial" w:hAnsi="Arial" w:cs="Arial"/>
            <w:b/>
            <w:bCs/>
            <w:sz w:val="24"/>
            <w:szCs w:val="24"/>
            <w:lang w:eastAsia="en-GB"/>
          </w:rPr>
          <w:t>The British Museum - Key Stage 2</w:t>
        </w:r>
      </w:hyperlink>
    </w:p>
    <w:p w14:paraId="57E3761D"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0" w:history="1">
        <w:r w:rsidR="00561F56" w:rsidRPr="00561F56">
          <w:rPr>
            <w:rStyle w:val="Hyperlink"/>
            <w:rFonts w:ascii="Arial" w:hAnsi="Arial" w:cs="Arial"/>
            <w:b/>
            <w:bCs/>
            <w:sz w:val="24"/>
            <w:szCs w:val="24"/>
            <w:lang w:eastAsia="en-GB"/>
          </w:rPr>
          <w:t>The National Archives</w:t>
        </w:r>
      </w:hyperlink>
    </w:p>
    <w:p w14:paraId="4C37220F"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1" w:history="1">
        <w:r w:rsidR="00561F56" w:rsidRPr="00561F56">
          <w:rPr>
            <w:rStyle w:val="Hyperlink"/>
            <w:rFonts w:ascii="Arial" w:hAnsi="Arial" w:cs="Arial"/>
            <w:b/>
            <w:bCs/>
            <w:sz w:val="24"/>
            <w:szCs w:val="24"/>
            <w:lang w:eastAsia="en-GB"/>
          </w:rPr>
          <w:t>The National Holocaust Centre and Museum</w:t>
        </w:r>
      </w:hyperlink>
    </w:p>
    <w:p w14:paraId="7A226606"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2" w:history="1">
        <w:r w:rsidR="00561F56" w:rsidRPr="00561F56">
          <w:rPr>
            <w:rStyle w:val="Hyperlink"/>
            <w:rFonts w:ascii="Arial" w:hAnsi="Arial" w:cs="Arial"/>
            <w:b/>
            <w:bCs/>
            <w:sz w:val="24"/>
            <w:szCs w:val="24"/>
            <w:lang w:eastAsia="en-GB"/>
          </w:rPr>
          <w:t>Jewish Museum London</w:t>
        </w:r>
      </w:hyperlink>
    </w:p>
    <w:p w14:paraId="14B0E673"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3" w:history="1">
        <w:r w:rsidR="00561F56" w:rsidRPr="00561F56">
          <w:rPr>
            <w:rStyle w:val="Hyperlink"/>
            <w:rFonts w:ascii="Arial" w:hAnsi="Arial" w:cs="Arial"/>
            <w:b/>
            <w:bCs/>
            <w:sz w:val="24"/>
            <w:szCs w:val="24"/>
            <w:lang w:eastAsia="en-GB"/>
          </w:rPr>
          <w:t xml:space="preserve">The </w:t>
        </w:r>
        <w:proofErr w:type="spellStart"/>
        <w:r w:rsidR="00561F56" w:rsidRPr="00561F56">
          <w:rPr>
            <w:rStyle w:val="Hyperlink"/>
            <w:rFonts w:ascii="Arial" w:hAnsi="Arial" w:cs="Arial"/>
            <w:b/>
            <w:bCs/>
            <w:sz w:val="24"/>
            <w:szCs w:val="24"/>
            <w:lang w:eastAsia="en-GB"/>
          </w:rPr>
          <w:t>BAMEed</w:t>
        </w:r>
        <w:proofErr w:type="spellEnd"/>
        <w:r w:rsidR="00561F56" w:rsidRPr="00561F56">
          <w:rPr>
            <w:rStyle w:val="Hyperlink"/>
            <w:rFonts w:ascii="Arial" w:hAnsi="Arial" w:cs="Arial"/>
            <w:b/>
            <w:bCs/>
            <w:sz w:val="24"/>
            <w:szCs w:val="24"/>
            <w:lang w:eastAsia="en-GB"/>
          </w:rPr>
          <w:t xml:space="preserve"> Network</w:t>
        </w:r>
      </w:hyperlink>
    </w:p>
    <w:p w14:paraId="61857D67"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4" w:history="1">
        <w:r w:rsidR="00561F56" w:rsidRPr="00561F56">
          <w:rPr>
            <w:rStyle w:val="Hyperlink"/>
            <w:rFonts w:ascii="Arial" w:hAnsi="Arial" w:cs="Arial"/>
            <w:b/>
            <w:bCs/>
            <w:sz w:val="24"/>
            <w:szCs w:val="24"/>
            <w:lang w:eastAsia="en-GB"/>
          </w:rPr>
          <w:t>English Heritage</w:t>
        </w:r>
      </w:hyperlink>
    </w:p>
    <w:p w14:paraId="5928B806"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5" w:history="1">
        <w:r w:rsidR="00561F56" w:rsidRPr="00561F56">
          <w:rPr>
            <w:rStyle w:val="Hyperlink"/>
            <w:rFonts w:ascii="Arial" w:hAnsi="Arial" w:cs="Arial"/>
            <w:b/>
            <w:bCs/>
            <w:sz w:val="24"/>
            <w:szCs w:val="24"/>
            <w:lang w:eastAsia="en-GB"/>
          </w:rPr>
          <w:t>Museum of Transport - Greater Manchester</w:t>
        </w:r>
      </w:hyperlink>
    </w:p>
    <w:p w14:paraId="0A28B5B2"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6" w:history="1">
        <w:r w:rsidR="00561F56" w:rsidRPr="00561F56">
          <w:rPr>
            <w:rStyle w:val="Hyperlink"/>
            <w:rFonts w:ascii="Arial" w:hAnsi="Arial" w:cs="Arial"/>
            <w:b/>
            <w:bCs/>
            <w:sz w:val="24"/>
            <w:szCs w:val="24"/>
            <w:lang w:eastAsia="en-GB"/>
          </w:rPr>
          <w:t>Imperial War Museums</w:t>
        </w:r>
      </w:hyperlink>
    </w:p>
    <w:p w14:paraId="56CF1646"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7" w:history="1">
        <w:r w:rsidR="00561F56" w:rsidRPr="00561F56">
          <w:rPr>
            <w:rStyle w:val="Hyperlink"/>
            <w:rFonts w:ascii="Arial" w:hAnsi="Arial" w:cs="Arial"/>
            <w:b/>
            <w:bCs/>
            <w:sz w:val="24"/>
            <w:szCs w:val="24"/>
            <w:lang w:eastAsia="en-GB"/>
          </w:rPr>
          <w:t>Learning Disability History</w:t>
        </w:r>
      </w:hyperlink>
    </w:p>
    <w:p w14:paraId="61966680"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8" w:history="1">
        <w:r w:rsidR="00561F56" w:rsidRPr="00561F56">
          <w:rPr>
            <w:rStyle w:val="Hyperlink"/>
            <w:rFonts w:ascii="Arial" w:hAnsi="Arial" w:cs="Arial"/>
            <w:b/>
            <w:bCs/>
            <w:sz w:val="24"/>
            <w:szCs w:val="24"/>
            <w:lang w:eastAsia="en-GB"/>
          </w:rPr>
          <w:t>Black Cultural Archives</w:t>
        </w:r>
      </w:hyperlink>
    </w:p>
    <w:p w14:paraId="61E72BFE" w14:textId="77777777" w:rsidR="00561F56" w:rsidRPr="00561F56" w:rsidRDefault="003C4D4A" w:rsidP="00561F56">
      <w:pPr>
        <w:numPr>
          <w:ilvl w:val="0"/>
          <w:numId w:val="23"/>
        </w:numPr>
        <w:spacing w:before="100" w:beforeAutospacing="1" w:after="100" w:afterAutospacing="1" w:line="240" w:lineRule="auto"/>
        <w:rPr>
          <w:rFonts w:ascii="Arial" w:hAnsi="Arial" w:cs="Arial"/>
          <w:b/>
          <w:bCs/>
          <w:color w:val="444345"/>
          <w:sz w:val="24"/>
          <w:szCs w:val="24"/>
          <w:lang w:eastAsia="en-GB"/>
        </w:rPr>
      </w:pPr>
      <w:hyperlink r:id="rId159" w:history="1">
        <w:r w:rsidR="00561F56" w:rsidRPr="00561F56">
          <w:rPr>
            <w:rStyle w:val="Hyperlink"/>
            <w:rFonts w:ascii="Arial" w:hAnsi="Arial" w:cs="Arial"/>
            <w:b/>
            <w:bCs/>
            <w:sz w:val="24"/>
            <w:szCs w:val="24"/>
            <w:lang w:eastAsia="en-GB"/>
          </w:rPr>
          <w:t>Layers of London- </w:t>
        </w:r>
      </w:hyperlink>
      <w:r w:rsidR="00561F56" w:rsidRPr="00561F56">
        <w:rPr>
          <w:rFonts w:ascii="Arial" w:hAnsi="Arial" w:cs="Arial"/>
          <w:b/>
          <w:bCs/>
          <w:color w:val="444345"/>
          <w:sz w:val="24"/>
          <w:szCs w:val="24"/>
          <w:lang w:eastAsia="en-GB"/>
        </w:rPr>
        <w:t> a map-based history website developed by the Institute of Historical Research. Users can access free historic maps of London and contribute stories, memories and histories to create a social history resource about their area. The learning area of the website has many useful resources and teaching ideas.</w:t>
      </w:r>
    </w:p>
    <w:p w14:paraId="7C8F93E6"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BBC resources:</w:t>
      </w:r>
    </w:p>
    <w:p w14:paraId="2B29DC96" w14:textId="77777777" w:rsidR="00561F56" w:rsidRPr="00561F56" w:rsidRDefault="003C4D4A" w:rsidP="00561F56">
      <w:pPr>
        <w:numPr>
          <w:ilvl w:val="0"/>
          <w:numId w:val="24"/>
        </w:numPr>
        <w:spacing w:before="100" w:beforeAutospacing="1" w:after="100" w:afterAutospacing="1" w:line="240" w:lineRule="auto"/>
        <w:rPr>
          <w:rFonts w:ascii="Arial" w:hAnsi="Arial" w:cs="Arial"/>
          <w:b/>
          <w:bCs/>
          <w:color w:val="444345"/>
          <w:sz w:val="24"/>
          <w:szCs w:val="24"/>
          <w:lang w:eastAsia="en-GB"/>
        </w:rPr>
      </w:pPr>
      <w:hyperlink r:id="rId160" w:history="1">
        <w:r w:rsidR="00561F56" w:rsidRPr="00561F56">
          <w:rPr>
            <w:rStyle w:val="Hyperlink"/>
            <w:rFonts w:ascii="Arial" w:hAnsi="Arial" w:cs="Arial"/>
            <w:b/>
            <w:bCs/>
            <w:sz w:val="24"/>
            <w:szCs w:val="24"/>
            <w:lang w:eastAsia="en-GB"/>
          </w:rPr>
          <w:t>https://www.bbc.co.uk/programmes/b006vd1m</w:t>
        </w:r>
      </w:hyperlink>
    </w:p>
    <w:p w14:paraId="00002E0E" w14:textId="77777777" w:rsidR="00561F56" w:rsidRPr="00561F56" w:rsidRDefault="003C4D4A" w:rsidP="00561F56">
      <w:pPr>
        <w:numPr>
          <w:ilvl w:val="0"/>
          <w:numId w:val="24"/>
        </w:numPr>
        <w:spacing w:before="100" w:beforeAutospacing="1" w:after="100" w:afterAutospacing="1" w:line="240" w:lineRule="auto"/>
        <w:rPr>
          <w:rFonts w:ascii="Arial" w:hAnsi="Arial" w:cs="Arial"/>
          <w:b/>
          <w:bCs/>
          <w:color w:val="444345"/>
          <w:sz w:val="24"/>
          <w:szCs w:val="24"/>
          <w:lang w:eastAsia="en-GB"/>
        </w:rPr>
      </w:pPr>
      <w:hyperlink r:id="rId161" w:history="1">
        <w:r w:rsidR="00561F56" w:rsidRPr="00561F56">
          <w:rPr>
            <w:rStyle w:val="Hyperlink"/>
            <w:rFonts w:ascii="Arial" w:hAnsi="Arial" w:cs="Arial"/>
            <w:b/>
            <w:bCs/>
            <w:sz w:val="24"/>
            <w:szCs w:val="24"/>
            <w:lang w:eastAsia="en-GB"/>
          </w:rPr>
          <w:t>https://www.bbc.co.uk/teach/school-radio/history/zfmj92p</w:t>
        </w:r>
      </w:hyperlink>
    </w:p>
    <w:p w14:paraId="21F36E1C" w14:textId="77777777" w:rsidR="00561F56" w:rsidRPr="00561F56" w:rsidRDefault="003C4D4A" w:rsidP="00561F56">
      <w:pPr>
        <w:numPr>
          <w:ilvl w:val="0"/>
          <w:numId w:val="24"/>
        </w:numPr>
        <w:spacing w:before="100" w:beforeAutospacing="1" w:after="100" w:afterAutospacing="1" w:line="240" w:lineRule="auto"/>
        <w:rPr>
          <w:rFonts w:ascii="Arial" w:hAnsi="Arial" w:cs="Arial"/>
          <w:b/>
          <w:bCs/>
          <w:color w:val="444345"/>
          <w:sz w:val="24"/>
          <w:szCs w:val="24"/>
          <w:lang w:eastAsia="en-GB"/>
        </w:rPr>
      </w:pPr>
      <w:hyperlink r:id="rId162" w:history="1">
        <w:r w:rsidR="00561F56" w:rsidRPr="00561F56">
          <w:rPr>
            <w:rStyle w:val="Hyperlink"/>
            <w:rFonts w:ascii="Arial" w:hAnsi="Arial" w:cs="Arial"/>
            <w:b/>
            <w:bCs/>
            <w:sz w:val="24"/>
            <w:szCs w:val="24"/>
            <w:lang w:eastAsia="en-GB"/>
          </w:rPr>
          <w:t>https://www.bbc.co.uk/teach/ks1-history/z6h3jhv</w:t>
        </w:r>
      </w:hyperlink>
      <w:r w:rsidR="00561F56" w:rsidRPr="00561F56">
        <w:rPr>
          <w:rFonts w:ascii="Arial" w:hAnsi="Arial" w:cs="Arial"/>
          <w:b/>
          <w:bCs/>
          <w:color w:val="444345"/>
          <w:sz w:val="24"/>
          <w:szCs w:val="24"/>
          <w:lang w:eastAsia="en-GB"/>
        </w:rPr>
        <w:t> - resources, lessons and subject knowledge on: The Great fire of London, The gunpowder Plot, Castles and Knights and Grace Darling.</w:t>
      </w:r>
    </w:p>
    <w:p w14:paraId="12D3E34B" w14:textId="77777777" w:rsidR="00561F56" w:rsidRPr="00561F56" w:rsidRDefault="003C4D4A" w:rsidP="00561F56">
      <w:pPr>
        <w:numPr>
          <w:ilvl w:val="0"/>
          <w:numId w:val="24"/>
        </w:numPr>
        <w:spacing w:before="100" w:beforeAutospacing="1" w:after="100" w:afterAutospacing="1" w:line="240" w:lineRule="auto"/>
        <w:rPr>
          <w:rFonts w:ascii="Arial" w:hAnsi="Arial" w:cs="Arial"/>
          <w:b/>
          <w:bCs/>
          <w:color w:val="444345"/>
          <w:sz w:val="24"/>
          <w:szCs w:val="24"/>
          <w:lang w:eastAsia="en-GB"/>
        </w:rPr>
      </w:pPr>
      <w:hyperlink r:id="rId163" w:history="1">
        <w:r w:rsidR="00561F56" w:rsidRPr="00561F56">
          <w:rPr>
            <w:rStyle w:val="Hyperlink"/>
            <w:rFonts w:ascii="Arial" w:hAnsi="Arial" w:cs="Arial"/>
            <w:b/>
            <w:bCs/>
            <w:sz w:val="24"/>
            <w:szCs w:val="24"/>
            <w:lang w:eastAsia="en-GB"/>
          </w:rPr>
          <w:t>https://www.bbc.co.uk/teach/ks2-history/zfbwhbk</w:t>
        </w:r>
      </w:hyperlink>
      <w:r w:rsidR="00561F56" w:rsidRPr="00561F56">
        <w:rPr>
          <w:rFonts w:ascii="Arial" w:hAnsi="Arial" w:cs="Arial"/>
          <w:b/>
          <w:bCs/>
          <w:color w:val="444345"/>
          <w:sz w:val="24"/>
          <w:szCs w:val="24"/>
          <w:lang w:eastAsia="en-GB"/>
        </w:rPr>
        <w:t> - Resources , lessons and subject knowledge for KS2 history.</w:t>
      </w:r>
    </w:p>
    <w:p w14:paraId="65C38192" w14:textId="77777777" w:rsidR="00561F56" w:rsidRPr="00561F56" w:rsidRDefault="00561F56" w:rsidP="00561F56">
      <w:pPr>
        <w:numPr>
          <w:ilvl w:val="0"/>
          <w:numId w:val="25"/>
        </w:numPr>
        <w:spacing w:before="100" w:beforeAutospacing="1" w:after="100" w:afterAutospacing="1" w:line="240" w:lineRule="auto"/>
        <w:rPr>
          <w:rFonts w:ascii="Arial" w:hAnsi="Arial" w:cs="Arial"/>
          <w:b/>
          <w:bCs/>
          <w:color w:val="444345"/>
          <w:sz w:val="24"/>
          <w:szCs w:val="24"/>
          <w:lang w:eastAsia="en-GB"/>
        </w:rPr>
      </w:pPr>
      <w:r w:rsidRPr="00561F56">
        <w:rPr>
          <w:rFonts w:ascii="Arial" w:hAnsi="Arial" w:cs="Arial"/>
          <w:b/>
          <w:bCs/>
          <w:color w:val="444345"/>
          <w:sz w:val="24"/>
          <w:szCs w:val="24"/>
          <w:lang w:eastAsia="en-GB"/>
        </w:rPr>
        <w:t>The Cornerstones website has a magazine regularly published. </w:t>
      </w:r>
      <w:hyperlink r:id="rId164" w:history="1">
        <w:r w:rsidRPr="00561F56">
          <w:rPr>
            <w:rStyle w:val="Hyperlink"/>
            <w:rFonts w:ascii="Arial" w:hAnsi="Arial" w:cs="Arial"/>
            <w:b/>
            <w:bCs/>
            <w:sz w:val="24"/>
            <w:szCs w:val="24"/>
            <w:lang w:eastAsia="en-GB"/>
          </w:rPr>
          <w:t>This edition</w:t>
        </w:r>
      </w:hyperlink>
      <w:r w:rsidRPr="00561F56">
        <w:rPr>
          <w:rFonts w:ascii="Arial" w:hAnsi="Arial" w:cs="Arial"/>
          <w:b/>
          <w:bCs/>
          <w:color w:val="444345"/>
          <w:sz w:val="24"/>
          <w:szCs w:val="24"/>
          <w:lang w:eastAsia="en-GB"/>
        </w:rPr>
        <w:t> has an article on the history curriculum.</w:t>
      </w:r>
    </w:p>
    <w:p w14:paraId="184EA944" w14:textId="77777777" w:rsidR="00561F56" w:rsidRPr="00561F56" w:rsidRDefault="00561F56" w:rsidP="00561F56">
      <w:pPr>
        <w:spacing w:before="100" w:beforeAutospacing="1" w:after="100" w:afterAutospacing="1" w:line="240" w:lineRule="auto"/>
        <w:rPr>
          <w:rFonts w:ascii="Arial" w:hAnsi="Arial" w:cs="Arial"/>
          <w:b/>
          <w:bCs/>
          <w:color w:val="444345"/>
          <w:sz w:val="24"/>
          <w:szCs w:val="24"/>
          <w:lang w:eastAsia="en-GB"/>
        </w:rPr>
      </w:pPr>
    </w:p>
    <w:p w14:paraId="1CC04669" w14:textId="77777777" w:rsidR="00561F56" w:rsidRPr="00561F56" w:rsidRDefault="00561F56" w:rsidP="00561F5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61F56">
        <w:rPr>
          <w:rFonts w:ascii="Arial" w:hAnsi="Arial" w:cs="Arial"/>
          <w:b/>
          <w:sz w:val="24"/>
          <w:szCs w:val="24"/>
        </w:rPr>
        <w:t>Recommended Reading</w:t>
      </w:r>
    </w:p>
    <w:p w14:paraId="1759E02C"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History education and history as a discipline:</w:t>
      </w:r>
    </w:p>
    <w:p w14:paraId="6DF9AA09"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E H </w:t>
      </w:r>
      <w:proofErr w:type="spellStart"/>
      <w:r w:rsidRPr="00561F56">
        <w:rPr>
          <w:rFonts w:ascii="Arial" w:hAnsi="Arial" w:cs="Arial"/>
          <w:b/>
          <w:bCs/>
          <w:color w:val="444345"/>
          <w:sz w:val="24"/>
          <w:szCs w:val="24"/>
          <w:lang w:eastAsia="en-GB"/>
        </w:rPr>
        <w:t>Carr</w:t>
      </w:r>
      <w:proofErr w:type="spellEnd"/>
      <w:r w:rsidRPr="00561F56">
        <w:rPr>
          <w:rFonts w:ascii="Arial" w:hAnsi="Arial" w:cs="Arial"/>
          <w:b/>
          <w:bCs/>
          <w:color w:val="444345"/>
          <w:sz w:val="24"/>
          <w:szCs w:val="24"/>
          <w:lang w:eastAsia="en-GB"/>
        </w:rPr>
        <w:t xml:space="preserve"> - What is History?   </w:t>
      </w:r>
    </w:p>
    <w:p w14:paraId="1DFD0200"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Richard Evans - In </w:t>
      </w:r>
      <w:proofErr w:type="spellStart"/>
      <w:r w:rsidRPr="00561F56">
        <w:rPr>
          <w:rFonts w:ascii="Arial" w:hAnsi="Arial" w:cs="Arial"/>
          <w:b/>
          <w:bCs/>
          <w:color w:val="444345"/>
          <w:sz w:val="24"/>
          <w:szCs w:val="24"/>
          <w:lang w:eastAsia="en-GB"/>
        </w:rPr>
        <w:t>Defence</w:t>
      </w:r>
      <w:proofErr w:type="spellEnd"/>
      <w:r w:rsidRPr="00561F56">
        <w:rPr>
          <w:rFonts w:ascii="Arial" w:hAnsi="Arial" w:cs="Arial"/>
          <w:b/>
          <w:bCs/>
          <w:color w:val="444345"/>
          <w:sz w:val="24"/>
          <w:szCs w:val="24"/>
          <w:lang w:eastAsia="en-GB"/>
        </w:rPr>
        <w:t xml:space="preserve"> of History</w:t>
      </w:r>
    </w:p>
    <w:p w14:paraId="0E426EAE"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Davies, I. (ed.) (2017) - Debates in History Teaching, Oxford: Routledge</w:t>
      </w:r>
    </w:p>
    <w:p w14:paraId="259CB0ED"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Edited by Arthur Chapman (2021) - </w:t>
      </w:r>
      <w:hyperlink r:id="rId165" w:history="1">
        <w:r w:rsidRPr="00561F56">
          <w:rPr>
            <w:rStyle w:val="Hyperlink"/>
            <w:rFonts w:ascii="Arial" w:hAnsi="Arial" w:cs="Arial"/>
            <w:b/>
            <w:bCs/>
            <w:sz w:val="24"/>
            <w:szCs w:val="24"/>
            <w:lang w:eastAsia="en-GB"/>
          </w:rPr>
          <w:t>Knowing History in Schools</w:t>
        </w:r>
      </w:hyperlink>
      <w:r w:rsidRPr="00561F56">
        <w:rPr>
          <w:rFonts w:ascii="Arial" w:hAnsi="Arial" w:cs="Arial"/>
          <w:b/>
          <w:bCs/>
          <w:color w:val="444345"/>
          <w:sz w:val="24"/>
          <w:szCs w:val="24"/>
          <w:lang w:eastAsia="en-GB"/>
        </w:rPr>
        <w:t> (UCL Press) - Free to download</w:t>
      </w:r>
    </w:p>
    <w:p w14:paraId="073C31EB"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Harris, R., Burn, K. &amp; Woolley, M. (2014) - The Guided Reader to Teaching and Learning History, Abingdon: Routledge.</w:t>
      </w:r>
    </w:p>
    <w:p w14:paraId="2B53B23B"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James William Percival (2017) - Investigating Narrative Forms Of History Pedagogy In Primary Initial Teacher Education In England Oxford Brookes University, Oxford, United Kingdom</w:t>
      </w:r>
    </w:p>
    <w:p w14:paraId="44E93B34"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International Journal of Historical Learning, Teaching and Research [IJHLTR], Volume 15, Number 1 – Autumn/Winter 2017</w:t>
      </w:r>
    </w:p>
    <w:p w14:paraId="42911574"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Husbands, C. (1996) - What is History Teaching? Language, ideas and meaning in learning about the past, Milton Keynes: Open University Press.</w:t>
      </w:r>
    </w:p>
    <w:p w14:paraId="52F0DBA1"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Christine </w:t>
      </w:r>
      <w:proofErr w:type="spellStart"/>
      <w:r w:rsidRPr="00561F56">
        <w:rPr>
          <w:rFonts w:ascii="Arial" w:hAnsi="Arial" w:cs="Arial"/>
          <w:b/>
          <w:bCs/>
          <w:color w:val="444345"/>
          <w:sz w:val="24"/>
          <w:szCs w:val="24"/>
          <w:lang w:eastAsia="en-GB"/>
        </w:rPr>
        <w:t>Counsell</w:t>
      </w:r>
      <w:proofErr w:type="spellEnd"/>
      <w:r w:rsidRPr="00561F56">
        <w:rPr>
          <w:rFonts w:ascii="Arial" w:hAnsi="Arial" w:cs="Arial"/>
          <w:b/>
          <w:bCs/>
          <w:color w:val="444345"/>
          <w:sz w:val="24"/>
          <w:szCs w:val="24"/>
          <w:lang w:eastAsia="en-GB"/>
        </w:rPr>
        <w:t xml:space="preserve"> (2021) History pp. 154-173 (20 pages) from the book - </w:t>
      </w:r>
      <w:hyperlink r:id="rId166" w:anchor="metadata_info_tab_contents" w:history="1">
        <w:r w:rsidRPr="00561F56">
          <w:rPr>
            <w:rStyle w:val="Hyperlink"/>
            <w:rFonts w:ascii="Arial" w:hAnsi="Arial" w:cs="Arial"/>
            <w:b/>
            <w:bCs/>
            <w:sz w:val="24"/>
            <w:szCs w:val="24"/>
            <w:lang w:eastAsia="en-GB"/>
          </w:rPr>
          <w:t>‘</w:t>
        </w:r>
      </w:hyperlink>
      <w:hyperlink r:id="rId167" w:anchor="metadata_info_tab_contents" w:history="1">
        <w:r w:rsidRPr="00561F56">
          <w:rPr>
            <w:rStyle w:val="Hyperlink"/>
            <w:rFonts w:ascii="Arial" w:hAnsi="Arial" w:cs="Arial"/>
            <w:b/>
            <w:bCs/>
            <w:sz w:val="24"/>
            <w:szCs w:val="24"/>
            <w:lang w:eastAsia="en-GB"/>
          </w:rPr>
          <w:t>What Should Schools Teach</w:t>
        </w:r>
      </w:hyperlink>
      <w:r w:rsidRPr="00561F56">
        <w:rPr>
          <w:rFonts w:ascii="Arial" w:hAnsi="Arial" w:cs="Arial"/>
          <w:b/>
          <w:bCs/>
          <w:color w:val="444345"/>
          <w:sz w:val="24"/>
          <w:szCs w:val="24"/>
          <w:lang w:eastAsia="en-GB"/>
        </w:rPr>
        <w:t>?: Disciplines, subjects and the pursuit of truth’ Alka Sehgal Cuthbert, Alex Standish. 2021 UCL Press</w:t>
      </w:r>
    </w:p>
    <w:p w14:paraId="7D269D2E"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James Percival - Understanding and Teaching Primary History    </w:t>
      </w:r>
    </w:p>
    <w:p w14:paraId="4D68EAEA"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History Through Stories: Teaching Primary History with Storytelling - (Storytelling School Series) July 2016 by Chris Smith (Author), Adam Guillain (Author), Nanette Noonan (Author)</w:t>
      </w:r>
    </w:p>
    <w:p w14:paraId="4D0900ED"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Rosie Turner-Bisset - Creative Teaching: History in the Primary Classroom 2005. A blog about ways to develop primary history and some practical ideas.</w:t>
      </w:r>
    </w:p>
    <w:p w14:paraId="6D756FD8"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Victoria Crooks - </w:t>
      </w:r>
      <w:hyperlink r:id="rId168" w:history="1">
        <w:r w:rsidRPr="00561F56">
          <w:rPr>
            <w:rStyle w:val="Hyperlink"/>
            <w:rFonts w:ascii="Arial" w:hAnsi="Arial" w:cs="Arial"/>
            <w:b/>
            <w:bCs/>
            <w:sz w:val="24"/>
            <w:szCs w:val="24"/>
            <w:lang w:eastAsia="en-GB"/>
          </w:rPr>
          <w:t>Blog From caveman to concepts: Making history count in the primary classroom</w:t>
        </w:r>
      </w:hyperlink>
    </w:p>
    <w:p w14:paraId="4D5092F3" w14:textId="77777777" w:rsidR="00561F56" w:rsidRPr="00561F56" w:rsidRDefault="00561F56" w:rsidP="00561F56">
      <w:pPr>
        <w:spacing w:before="100" w:beforeAutospacing="1" w:after="100" w:afterAutospacing="1" w:line="240" w:lineRule="auto"/>
        <w:ind w:left="300"/>
        <w:rPr>
          <w:rFonts w:ascii="Arial" w:hAnsi="Arial" w:cs="Arial"/>
          <w:b/>
          <w:bCs/>
          <w:color w:val="444345"/>
          <w:sz w:val="24"/>
          <w:szCs w:val="24"/>
          <w:lang w:eastAsia="en-GB"/>
        </w:rPr>
      </w:pPr>
    </w:p>
    <w:p w14:paraId="27225A42" w14:textId="77777777" w:rsidR="00561F56" w:rsidRPr="00561F56" w:rsidRDefault="00561F56" w:rsidP="00561F56">
      <w:p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Subject knowledge:</w:t>
      </w:r>
    </w:p>
    <w:p w14:paraId="6BED519E"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69" w:history="1">
        <w:r w:rsidR="00561F56" w:rsidRPr="00561F56">
          <w:rPr>
            <w:rStyle w:val="Hyperlink"/>
            <w:rFonts w:ascii="Arial" w:hAnsi="Arial" w:cs="Arial"/>
            <w:b/>
            <w:bCs/>
            <w:sz w:val="24"/>
            <w:szCs w:val="24"/>
            <w:lang w:eastAsia="en-GB"/>
          </w:rPr>
          <w:t>The Historical Association website</w:t>
        </w:r>
      </w:hyperlink>
      <w:r w:rsidR="00561F56" w:rsidRPr="00561F56">
        <w:rPr>
          <w:rFonts w:ascii="Arial" w:hAnsi="Arial" w:cs="Arial"/>
          <w:b/>
          <w:bCs/>
          <w:color w:val="444345"/>
          <w:sz w:val="24"/>
          <w:szCs w:val="24"/>
          <w:lang w:eastAsia="en-GB"/>
        </w:rPr>
        <w:t> has a list of suggested reading for teachers to build their subject knowledge. This is aimed at secondary curriculum, but has some useful reading for primary teachers who are seeking to fill in gaps in their historical knowledge. This is accessible without being a member of the Historical Association.</w:t>
      </w:r>
    </w:p>
    <w:p w14:paraId="0A610AB8"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0" w:history="1">
        <w:r w:rsidR="00561F56" w:rsidRPr="00561F56">
          <w:rPr>
            <w:rStyle w:val="Hyperlink"/>
            <w:rFonts w:ascii="Arial" w:hAnsi="Arial" w:cs="Arial"/>
            <w:b/>
            <w:bCs/>
            <w:sz w:val="24"/>
            <w:szCs w:val="24"/>
            <w:lang w:eastAsia="en-GB"/>
          </w:rPr>
          <w:t>English Heritage</w:t>
        </w:r>
      </w:hyperlink>
      <w:r w:rsidR="00561F56" w:rsidRPr="00561F56">
        <w:rPr>
          <w:rFonts w:ascii="Arial" w:hAnsi="Arial" w:cs="Arial"/>
          <w:b/>
          <w:bCs/>
          <w:color w:val="444345"/>
          <w:sz w:val="24"/>
          <w:szCs w:val="24"/>
          <w:lang w:eastAsia="en-GB"/>
        </w:rPr>
        <w:t> has a range of resources which support teaching and learning and building subject knowledge.</w:t>
      </w:r>
    </w:p>
    <w:p w14:paraId="47E4F31C"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The National Archives: There are several free online workshops available for teachers via the National Archives. This is a selection chosen, but the website has others related to specific areas of history and to help develop subject knowledge.</w:t>
      </w:r>
    </w:p>
    <w:p w14:paraId="354F50D7" w14:textId="77777777" w:rsid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1" w:history="1">
        <w:r w:rsidR="00561F56" w:rsidRPr="00561F56">
          <w:rPr>
            <w:rStyle w:val="Hyperlink"/>
            <w:rFonts w:ascii="Arial" w:hAnsi="Arial" w:cs="Arial"/>
            <w:b/>
            <w:bCs/>
            <w:sz w:val="24"/>
            <w:szCs w:val="24"/>
            <w:lang w:eastAsia="en-GB"/>
          </w:rPr>
          <w:t>Making History: Using Archives in the Classroom</w:t>
        </w:r>
      </w:hyperlink>
      <w:r w:rsidR="00561F56" w:rsidRPr="00561F56">
        <w:rPr>
          <w:rFonts w:ascii="Arial" w:hAnsi="Arial" w:cs="Arial"/>
          <w:b/>
          <w:bCs/>
          <w:color w:val="444345"/>
          <w:sz w:val="24"/>
          <w:szCs w:val="24"/>
          <w:lang w:eastAsia="en-GB"/>
        </w:rPr>
        <w:t> - For KS2, a one hour online workshop (free) considering </w:t>
      </w:r>
      <w:hyperlink r:id="rId172" w:history="1">
        <w:r w:rsidR="00561F56" w:rsidRPr="00561F56">
          <w:rPr>
            <w:rStyle w:val="Hyperlink"/>
            <w:rFonts w:ascii="Arial" w:hAnsi="Arial" w:cs="Arial"/>
            <w:b/>
            <w:bCs/>
            <w:sz w:val="24"/>
            <w:szCs w:val="24"/>
            <w:lang w:eastAsia="en-GB"/>
          </w:rPr>
          <w:t>‘How do historians know what to believe?</w:t>
        </w:r>
      </w:hyperlink>
      <w:r w:rsidR="00561F56" w:rsidRPr="00561F56">
        <w:rPr>
          <w:rFonts w:ascii="Arial" w:hAnsi="Arial" w:cs="Arial"/>
          <w:b/>
          <w:bCs/>
          <w:color w:val="444345"/>
          <w:sz w:val="24"/>
          <w:szCs w:val="24"/>
          <w:lang w:eastAsia="en-GB"/>
        </w:rPr>
        <w:t xml:space="preserve">’ This session gives pupils the opportunity to work with a range of primary documents selected around a specific theme. </w:t>
      </w:r>
    </w:p>
    <w:p w14:paraId="3EDD0F83"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KS1 45min online workshop - </w:t>
      </w:r>
      <w:hyperlink r:id="rId173" w:history="1">
        <w:r w:rsidRPr="00561F56">
          <w:rPr>
            <w:rStyle w:val="Hyperlink"/>
            <w:rFonts w:ascii="Arial" w:hAnsi="Arial" w:cs="Arial"/>
            <w:b/>
            <w:bCs/>
            <w:sz w:val="24"/>
            <w:szCs w:val="24"/>
            <w:lang w:eastAsia="en-GB"/>
          </w:rPr>
          <w:t>How can we know what happened back in 1666?</w:t>
        </w:r>
      </w:hyperlink>
      <w:r w:rsidRPr="00561F56">
        <w:rPr>
          <w:rFonts w:ascii="Arial" w:hAnsi="Arial" w:cs="Arial"/>
          <w:b/>
          <w:bCs/>
          <w:color w:val="444345"/>
          <w:sz w:val="24"/>
          <w:szCs w:val="24"/>
          <w:lang w:eastAsia="en-GB"/>
        </w:rPr>
        <w:t>This session introduces pupils to The National Archives and to some of the famous documents connected with the Great Fire of London. Pupils are introduced to primary source material as they investigate what happened in 1666 and develop their skills of historical enquiry.</w:t>
      </w:r>
    </w:p>
    <w:p w14:paraId="41A8F266" w14:textId="77777777" w:rsidR="00561F56" w:rsidRPr="00561F56" w:rsidRDefault="00561F56" w:rsidP="00561F56">
      <w:p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Blog</w:t>
      </w:r>
    </w:p>
    <w:p w14:paraId="09681CC8"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4" w:history="1">
        <w:r w:rsidR="00561F56" w:rsidRPr="00561F56">
          <w:rPr>
            <w:rStyle w:val="Hyperlink"/>
            <w:rFonts w:ascii="Arial" w:hAnsi="Arial" w:cs="Arial"/>
            <w:b/>
            <w:bCs/>
            <w:sz w:val="24"/>
            <w:szCs w:val="24"/>
            <w:lang w:eastAsia="en-GB"/>
          </w:rPr>
          <w:t>“History in outstanding primary schools”</w:t>
        </w:r>
      </w:hyperlink>
      <w:r w:rsidR="00561F56" w:rsidRPr="00561F56">
        <w:rPr>
          <w:rFonts w:ascii="Arial" w:hAnsi="Arial" w:cs="Arial"/>
          <w:b/>
          <w:bCs/>
          <w:color w:val="444345"/>
          <w:sz w:val="24"/>
          <w:szCs w:val="24"/>
          <w:lang w:eastAsia="en-GB"/>
        </w:rPr>
        <w:t xml:space="preserve"> has been published on the </w:t>
      </w:r>
      <w:proofErr w:type="spellStart"/>
      <w:r w:rsidR="00561F56" w:rsidRPr="00561F56">
        <w:rPr>
          <w:rFonts w:ascii="Arial" w:hAnsi="Arial" w:cs="Arial"/>
          <w:b/>
          <w:bCs/>
          <w:color w:val="444345"/>
          <w:sz w:val="24"/>
          <w:szCs w:val="24"/>
          <w:lang w:eastAsia="en-GB"/>
        </w:rPr>
        <w:t>Ofsted</w:t>
      </w:r>
      <w:proofErr w:type="spellEnd"/>
      <w:r w:rsidR="00561F56" w:rsidRPr="00561F56">
        <w:rPr>
          <w:rFonts w:ascii="Arial" w:hAnsi="Arial" w:cs="Arial"/>
          <w:b/>
          <w:bCs/>
          <w:color w:val="444345"/>
          <w:sz w:val="24"/>
          <w:szCs w:val="24"/>
          <w:lang w:eastAsia="en-GB"/>
        </w:rPr>
        <w:t xml:space="preserve"> blog: schools, early years, further education and skills blog. Tim Jenner HMI, </w:t>
      </w:r>
      <w:proofErr w:type="spellStart"/>
      <w:r w:rsidR="00561F56" w:rsidRPr="00561F56">
        <w:rPr>
          <w:rFonts w:ascii="Arial" w:hAnsi="Arial" w:cs="Arial"/>
          <w:b/>
          <w:bCs/>
          <w:color w:val="444345"/>
          <w:sz w:val="24"/>
          <w:szCs w:val="24"/>
          <w:lang w:eastAsia="en-GB"/>
        </w:rPr>
        <w:t>Ofsted’s</w:t>
      </w:r>
      <w:proofErr w:type="spellEnd"/>
      <w:r w:rsidR="00561F56" w:rsidRPr="00561F56">
        <w:rPr>
          <w:rFonts w:ascii="Arial" w:hAnsi="Arial" w:cs="Arial"/>
          <w:b/>
          <w:bCs/>
          <w:color w:val="444345"/>
          <w:sz w:val="24"/>
          <w:szCs w:val="24"/>
          <w:lang w:eastAsia="en-GB"/>
        </w:rPr>
        <w:t xml:space="preserve"> subject lead for history, talks about the findings from our history subject inspections.</w:t>
      </w:r>
    </w:p>
    <w:p w14:paraId="7A24E371" w14:textId="77777777" w:rsidR="00561F56" w:rsidRPr="00561F56" w:rsidRDefault="00561F56" w:rsidP="00561F56">
      <w:p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Diversity, Equity and Inclusion in History:</w:t>
      </w:r>
    </w:p>
    <w:p w14:paraId="74366E7E"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5" w:history="1">
        <w:r w:rsidR="00561F56" w:rsidRPr="00561F56">
          <w:rPr>
            <w:rStyle w:val="Hyperlink"/>
            <w:rFonts w:ascii="Arial" w:hAnsi="Arial" w:cs="Arial"/>
            <w:b/>
            <w:bCs/>
            <w:sz w:val="24"/>
            <w:szCs w:val="24"/>
            <w:lang w:eastAsia="en-GB"/>
          </w:rPr>
          <w:t>Runnymede's History Lessons project report (2015)</w:t>
        </w:r>
      </w:hyperlink>
      <w:r w:rsidR="00561F56" w:rsidRPr="00561F56">
        <w:rPr>
          <w:rFonts w:ascii="Arial" w:hAnsi="Arial" w:cs="Arial"/>
          <w:b/>
          <w:bCs/>
          <w:color w:val="444345"/>
          <w:sz w:val="24"/>
          <w:szCs w:val="24"/>
          <w:lang w:eastAsia="en-GB"/>
        </w:rPr>
        <w:t> </w:t>
      </w:r>
    </w:p>
    <w:p w14:paraId="6739CF22"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 Britons</w:t>
      </w:r>
    </w:p>
    <w:p w14:paraId="2FCC32D4"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6" w:history="1">
        <w:r w:rsidR="00561F56" w:rsidRPr="00561F56">
          <w:rPr>
            <w:rStyle w:val="Hyperlink"/>
            <w:rFonts w:ascii="Arial" w:hAnsi="Arial" w:cs="Arial"/>
            <w:b/>
            <w:bCs/>
            <w:sz w:val="24"/>
            <w:szCs w:val="24"/>
            <w:lang w:eastAsia="en-GB"/>
          </w:rPr>
          <w:t xml:space="preserve">Helen </w:t>
        </w:r>
        <w:proofErr w:type="spellStart"/>
        <w:r w:rsidR="00561F56" w:rsidRPr="00561F56">
          <w:rPr>
            <w:rStyle w:val="Hyperlink"/>
            <w:rFonts w:ascii="Arial" w:hAnsi="Arial" w:cs="Arial"/>
            <w:b/>
            <w:bCs/>
            <w:sz w:val="24"/>
            <w:szCs w:val="24"/>
            <w:lang w:eastAsia="en-GB"/>
          </w:rPr>
          <w:t>Snelson</w:t>
        </w:r>
        <w:proofErr w:type="spellEnd"/>
        <w:r w:rsidR="00561F56" w:rsidRPr="00561F56">
          <w:rPr>
            <w:rStyle w:val="Hyperlink"/>
            <w:rFonts w:ascii="Arial" w:hAnsi="Arial" w:cs="Arial"/>
            <w:b/>
            <w:bCs/>
            <w:sz w:val="24"/>
            <w:szCs w:val="24"/>
            <w:lang w:eastAsia="en-GB"/>
          </w:rPr>
          <w:t xml:space="preserve"> - Integrating Disability in History Education</w:t>
        </w:r>
      </w:hyperlink>
    </w:p>
    <w:p w14:paraId="47C6C2EF"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Bev Forrest  History curriculum – Disability History Month and diversity</w:t>
      </w:r>
    </w:p>
    <w:p w14:paraId="2F313573"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7" w:history="1">
        <w:r w:rsidR="00561F56" w:rsidRPr="00561F56">
          <w:rPr>
            <w:rStyle w:val="Hyperlink"/>
            <w:rFonts w:ascii="Arial" w:hAnsi="Arial" w:cs="Arial"/>
            <w:b/>
            <w:bCs/>
            <w:sz w:val="24"/>
            <w:szCs w:val="24"/>
            <w:lang w:eastAsia="en-GB"/>
          </w:rPr>
          <w:t>‘It’s high time people with disabilities were embedded into history curriculums ‘ article</w:t>
        </w:r>
      </w:hyperlink>
    </w:p>
    <w:p w14:paraId="0DDC4277"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w:t>
      </w:r>
      <w:hyperlink r:id="rId178" w:history="1">
        <w:r w:rsidRPr="00561F56">
          <w:rPr>
            <w:rStyle w:val="Hyperlink"/>
            <w:rFonts w:ascii="Arial" w:hAnsi="Arial" w:cs="Arial"/>
            <w:b/>
            <w:bCs/>
            <w:sz w:val="24"/>
            <w:szCs w:val="24"/>
            <w:lang w:eastAsia="en-GB"/>
          </w:rPr>
          <w:t>‘Timelines from Black History Leader , Legends, Legacies’(DK, 2020)</w:t>
        </w:r>
      </w:hyperlink>
    </w:p>
    <w:p w14:paraId="55EE7FDC"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79" w:history="1">
        <w:r w:rsidR="00561F56" w:rsidRPr="00561F56">
          <w:rPr>
            <w:rStyle w:val="Hyperlink"/>
            <w:rFonts w:ascii="Arial" w:hAnsi="Arial" w:cs="Arial"/>
            <w:b/>
            <w:bCs/>
            <w:sz w:val="24"/>
            <w:szCs w:val="24"/>
            <w:lang w:eastAsia="en-GB"/>
          </w:rPr>
          <w:t xml:space="preserve">"I am Not a Label" by </w:t>
        </w:r>
        <w:proofErr w:type="spellStart"/>
        <w:r w:rsidR="00561F56" w:rsidRPr="00561F56">
          <w:rPr>
            <w:rStyle w:val="Hyperlink"/>
            <w:rFonts w:ascii="Arial" w:hAnsi="Arial" w:cs="Arial"/>
            <w:b/>
            <w:bCs/>
            <w:sz w:val="24"/>
            <w:szCs w:val="24"/>
            <w:lang w:eastAsia="en-GB"/>
          </w:rPr>
          <w:t>Cerrie</w:t>
        </w:r>
        <w:proofErr w:type="spellEnd"/>
        <w:r w:rsidR="00561F56" w:rsidRPr="00561F56">
          <w:rPr>
            <w:rStyle w:val="Hyperlink"/>
            <w:rFonts w:ascii="Arial" w:hAnsi="Arial" w:cs="Arial"/>
            <w:b/>
            <w:bCs/>
            <w:sz w:val="24"/>
            <w:szCs w:val="24"/>
            <w:lang w:eastAsia="en-GB"/>
          </w:rPr>
          <w:t xml:space="preserve"> Burnell</w:t>
        </w:r>
      </w:hyperlink>
      <w:r w:rsidR="00561F56" w:rsidRPr="00561F56">
        <w:rPr>
          <w:rFonts w:ascii="Arial" w:hAnsi="Arial" w:cs="Arial"/>
          <w:b/>
          <w:bCs/>
          <w:color w:val="444345"/>
          <w:sz w:val="24"/>
          <w:szCs w:val="24"/>
          <w:lang w:eastAsia="en-GB"/>
        </w:rPr>
        <w:t> -34 artists, thinkers, athletes and activists with disabilities, from past and present. From Frida Kahlo to Stephen Hawking, find out how these iconic figures have overcome obstacles, owned their differences and paved the way for others by making their bodies and minds work for them.</w:t>
      </w:r>
    </w:p>
    <w:p w14:paraId="39ABF057" w14:textId="77777777" w:rsidR="00BD482D"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0" w:history="1">
        <w:r w:rsidR="00561F56" w:rsidRPr="00BD482D">
          <w:rPr>
            <w:rStyle w:val="Hyperlink"/>
            <w:rFonts w:ascii="Arial" w:hAnsi="Arial" w:cs="Arial"/>
            <w:b/>
            <w:bCs/>
            <w:sz w:val="24"/>
            <w:szCs w:val="24"/>
            <w:lang w:eastAsia="en-GB"/>
          </w:rPr>
          <w:t>‘</w:t>
        </w:r>
        <w:proofErr w:type="spellStart"/>
        <w:r w:rsidR="00561F56" w:rsidRPr="00BD482D">
          <w:rPr>
            <w:rStyle w:val="Hyperlink"/>
            <w:rFonts w:ascii="Arial" w:hAnsi="Arial" w:cs="Arial"/>
            <w:b/>
            <w:bCs/>
            <w:sz w:val="24"/>
            <w:szCs w:val="24"/>
            <w:lang w:eastAsia="en-GB"/>
          </w:rPr>
          <w:t>Historiana</w:t>
        </w:r>
        <w:proofErr w:type="spellEnd"/>
        <w:r w:rsidR="00561F56" w:rsidRPr="00BD482D">
          <w:rPr>
            <w:rStyle w:val="Hyperlink"/>
            <w:rFonts w:ascii="Arial" w:hAnsi="Arial" w:cs="Arial"/>
            <w:b/>
            <w:bCs/>
            <w:sz w:val="24"/>
            <w:szCs w:val="24"/>
            <w:lang w:eastAsia="en-GB"/>
          </w:rPr>
          <w:t>’</w:t>
        </w:r>
      </w:hyperlink>
      <w:r w:rsidR="00561F56" w:rsidRPr="00BD482D">
        <w:rPr>
          <w:rFonts w:ascii="Arial" w:hAnsi="Arial" w:cs="Arial"/>
          <w:b/>
          <w:bCs/>
          <w:color w:val="444345"/>
          <w:sz w:val="24"/>
          <w:szCs w:val="24"/>
          <w:lang w:eastAsia="en-GB"/>
        </w:rPr>
        <w:t xml:space="preserve"> is an online resource for educators that offers a variety of material to teach inclusive history and citizenship. </w:t>
      </w:r>
    </w:p>
    <w:p w14:paraId="14301625" w14:textId="77777777" w:rsidR="00561F56" w:rsidRPr="00BD482D"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Michael Rosen - The Missing. This collection of poems, diary entries, archive records, and narrative presents the personal story of Michael Rosen’s quest to trace his family history. It provides an account of what happened to Jewish families in the Holocaust. A suitable  resource for KS2 classes learning about WW2. </w:t>
      </w:r>
    </w:p>
    <w:p w14:paraId="13CE496F"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Blog article:  Nicole Ridley April 2020 -  </w:t>
      </w:r>
      <w:hyperlink r:id="rId181" w:history="1">
        <w:r w:rsidRPr="00561F56">
          <w:rPr>
            <w:rStyle w:val="Hyperlink"/>
            <w:rFonts w:ascii="Arial" w:hAnsi="Arial" w:cs="Arial"/>
            <w:b/>
            <w:bCs/>
            <w:sz w:val="24"/>
            <w:szCs w:val="24"/>
            <w:lang w:eastAsia="en-GB"/>
          </w:rPr>
          <w:t>Finding women in the American West</w:t>
        </w:r>
      </w:hyperlink>
    </w:p>
    <w:p w14:paraId="6BE3DF71" w14:textId="77777777" w:rsidR="00561F56" w:rsidRPr="00561F56" w:rsidRDefault="003C4D4A" w:rsidP="00561F56">
      <w:pPr>
        <w:spacing w:after="0" w:line="240" w:lineRule="auto"/>
        <w:jc w:val="center"/>
        <w:rPr>
          <w:rFonts w:ascii="Arial" w:hAnsi="Arial" w:cs="Arial"/>
          <w:b/>
          <w:bCs/>
          <w:color w:val="444345"/>
          <w:sz w:val="24"/>
          <w:szCs w:val="24"/>
          <w:lang w:eastAsia="en-GB"/>
        </w:rPr>
      </w:pPr>
      <w:r>
        <w:rPr>
          <w:rFonts w:ascii="Arial" w:hAnsi="Arial" w:cs="Arial"/>
          <w:b/>
          <w:bCs/>
          <w:color w:val="444345"/>
          <w:sz w:val="24"/>
          <w:szCs w:val="24"/>
          <w:lang w:eastAsia="en-GB"/>
        </w:rPr>
        <w:pict w14:anchorId="48766306">
          <v:rect id="_x0000_i1036" style="width:451.3pt;height:.75pt" o:hralign="center" o:hrstd="t" o:hrnoshade="t" o:hr="t" fillcolor="#e8e8e8" stroked="f"/>
        </w:pict>
      </w:r>
    </w:p>
    <w:p w14:paraId="1FFFF421" w14:textId="77777777" w:rsidR="00561F56" w:rsidRPr="00561F56" w:rsidRDefault="00561F56" w:rsidP="00561F56">
      <w:p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Holocaust Education</w:t>
      </w:r>
    </w:p>
    <w:p w14:paraId="3945560D" w14:textId="77777777" w:rsidR="00561F56" w:rsidRPr="00561F56" w:rsidRDefault="003C4D4A"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2" w:history="1">
        <w:r w:rsidR="00561F56" w:rsidRPr="00BD482D">
          <w:rPr>
            <w:rStyle w:val="Hyperlink"/>
            <w:rFonts w:ascii="Arial" w:hAnsi="Arial" w:cs="Arial"/>
            <w:b/>
            <w:bCs/>
            <w:sz w:val="24"/>
            <w:szCs w:val="24"/>
            <w:lang w:eastAsia="en-GB"/>
          </w:rPr>
          <w:t>Holocaust Educational Trust:</w:t>
        </w:r>
      </w:hyperlink>
      <w:r w:rsidR="00561F56" w:rsidRPr="00BD482D">
        <w:rPr>
          <w:rFonts w:ascii="Arial" w:hAnsi="Arial" w:cs="Arial"/>
          <w:b/>
          <w:bCs/>
          <w:color w:val="444345"/>
          <w:sz w:val="24"/>
          <w:szCs w:val="24"/>
          <w:lang w:eastAsia="en-GB"/>
        </w:rPr>
        <w:t xml:space="preserve"> A Guide for Primary School Teachers is designed to support the growing number of primary schools which wish to explore issues related to the Holocaust with their students. </w:t>
      </w:r>
    </w:p>
    <w:p w14:paraId="3403162D"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Michael Rosen - The Missing. This collection of poems, diary entries, archive records, and narrative presents the personal story of Michael Rosen’s quest to trace his family history. It provides an account of what happened to Jewish families in the Holocaust. A suitable  resource for KS2 classes learning about WW2. </w:t>
      </w:r>
    </w:p>
    <w:p w14:paraId="757693F0"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3" w:history="1">
        <w:r w:rsidR="00561F56" w:rsidRPr="00561F56">
          <w:rPr>
            <w:rStyle w:val="Hyperlink"/>
            <w:rFonts w:ascii="Arial" w:hAnsi="Arial" w:cs="Arial"/>
            <w:b/>
            <w:bCs/>
            <w:sz w:val="24"/>
            <w:szCs w:val="24"/>
            <w:lang w:eastAsia="en-GB"/>
          </w:rPr>
          <w:t>Teaching the Holocaust:</w:t>
        </w:r>
      </w:hyperlink>
      <w:r w:rsidR="00561F56" w:rsidRPr="00561F56">
        <w:rPr>
          <w:rFonts w:ascii="Arial" w:hAnsi="Arial" w:cs="Arial"/>
          <w:b/>
          <w:bCs/>
          <w:color w:val="444345"/>
          <w:sz w:val="24"/>
          <w:szCs w:val="24"/>
          <w:lang w:eastAsia="en-GB"/>
        </w:rPr>
        <w:t> Innovative Approaches to the Challenges We Face UCL Future Learn free course. Explore history, delve into pedagogical challenges revealed by research, and find practical solutions for teaching the Holocaust.</w:t>
      </w:r>
    </w:p>
    <w:p w14:paraId="611644FD" w14:textId="77777777" w:rsidR="00561F56" w:rsidRPr="00BD482D" w:rsidRDefault="003C4D4A"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4" w:history="1">
        <w:r w:rsidR="00561F56" w:rsidRPr="00561F56">
          <w:rPr>
            <w:rStyle w:val="Hyperlink"/>
            <w:rFonts w:ascii="Arial" w:hAnsi="Arial" w:cs="Arial"/>
            <w:b/>
            <w:bCs/>
            <w:sz w:val="24"/>
            <w:szCs w:val="24"/>
            <w:lang w:eastAsia="en-GB"/>
          </w:rPr>
          <w:t>The Jewish Museum</w:t>
        </w:r>
      </w:hyperlink>
      <w:r w:rsidR="00561F56" w:rsidRPr="00561F56">
        <w:rPr>
          <w:rFonts w:ascii="Arial" w:hAnsi="Arial" w:cs="Arial"/>
          <w:b/>
          <w:bCs/>
          <w:color w:val="444345"/>
          <w:sz w:val="24"/>
          <w:szCs w:val="24"/>
          <w:lang w:eastAsia="en-GB"/>
        </w:rPr>
        <w:t>, London offers CPD and resources for schools.</w:t>
      </w:r>
    </w:p>
    <w:p w14:paraId="2E617FD8" w14:textId="77777777" w:rsidR="00561F56" w:rsidRPr="00561F56" w:rsidRDefault="00561F56" w:rsidP="00BD482D">
      <w:pPr>
        <w:spacing w:before="100" w:beforeAutospacing="1" w:after="100" w:afterAutospacing="1" w:line="240" w:lineRule="auto"/>
        <w:ind w:left="-60"/>
        <w:rPr>
          <w:rFonts w:ascii="Arial" w:hAnsi="Arial" w:cs="Arial"/>
          <w:b/>
          <w:bCs/>
          <w:color w:val="444345"/>
          <w:sz w:val="24"/>
          <w:szCs w:val="24"/>
          <w:lang w:eastAsia="en-GB"/>
        </w:rPr>
      </w:pPr>
      <w:r w:rsidRPr="00561F56">
        <w:rPr>
          <w:rFonts w:ascii="Arial" w:hAnsi="Arial" w:cs="Arial"/>
          <w:b/>
          <w:bCs/>
          <w:color w:val="444345"/>
          <w:sz w:val="24"/>
          <w:szCs w:val="24"/>
          <w:lang w:eastAsia="en-GB"/>
        </w:rPr>
        <w:t>LGBTQ+</w:t>
      </w:r>
    </w:p>
    <w:p w14:paraId="6D724474"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5" w:history="1">
        <w:r w:rsidR="00561F56" w:rsidRPr="00561F56">
          <w:rPr>
            <w:rStyle w:val="Hyperlink"/>
            <w:rFonts w:ascii="Arial" w:hAnsi="Arial" w:cs="Arial"/>
            <w:b/>
            <w:bCs/>
            <w:sz w:val="24"/>
            <w:szCs w:val="24"/>
            <w:lang w:eastAsia="en-GB"/>
          </w:rPr>
          <w:t>History Codes with Anne Lister</w:t>
        </w:r>
      </w:hyperlink>
    </w:p>
    <w:p w14:paraId="53B8FED1"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6" w:history="1">
        <w:r w:rsidR="00561F56" w:rsidRPr="00561F56">
          <w:rPr>
            <w:rStyle w:val="Hyperlink"/>
            <w:rFonts w:ascii="Arial" w:hAnsi="Arial" w:cs="Arial"/>
            <w:b/>
            <w:bCs/>
            <w:sz w:val="24"/>
            <w:szCs w:val="24"/>
            <w:lang w:eastAsia="en-GB"/>
          </w:rPr>
          <w:t>Stonewall - Best Practice Toolkits and Resources</w:t>
        </w:r>
      </w:hyperlink>
    </w:p>
    <w:p w14:paraId="7B146852"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The need for children’s literature to reflect the reality of who we all are is detailed in CLPE’s annual survey into ethnic representation within UK children’s literature. Historical fiction is a valuable part of the resources that may be used in schools, but when selecting fiction, educators should question the texts that are chosen and how they are used. </w:t>
      </w:r>
      <w:hyperlink r:id="rId187" w:history="1">
        <w:r w:rsidRPr="00561F56">
          <w:rPr>
            <w:rStyle w:val="Hyperlink"/>
            <w:rFonts w:ascii="Arial" w:hAnsi="Arial" w:cs="Arial"/>
            <w:b/>
            <w:bCs/>
            <w:sz w:val="24"/>
            <w:szCs w:val="24"/>
            <w:lang w:eastAsia="en-GB"/>
          </w:rPr>
          <w:t>The CLPE ‘s Reflecting Realities reports can be accessed here.</w:t>
        </w:r>
      </w:hyperlink>
      <w:r w:rsidRPr="00561F56">
        <w:rPr>
          <w:rFonts w:ascii="Arial" w:hAnsi="Arial" w:cs="Arial"/>
          <w:b/>
          <w:bCs/>
          <w:color w:val="444345"/>
          <w:sz w:val="24"/>
          <w:szCs w:val="24"/>
          <w:lang w:eastAsia="en-GB"/>
        </w:rPr>
        <w:t> A list of some children’s historical fiction is listed below along with some links to some historical  fiction book lists and titles. </w:t>
      </w:r>
    </w:p>
    <w:p w14:paraId="58F30E2B" w14:textId="77777777" w:rsidR="00561F56" w:rsidRPr="00561F56" w:rsidRDefault="003C4D4A" w:rsidP="00BD482D">
      <w:pPr>
        <w:spacing w:before="100" w:beforeAutospacing="1" w:after="100" w:afterAutospacing="1" w:line="240" w:lineRule="auto"/>
        <w:rPr>
          <w:rFonts w:ascii="Arial" w:hAnsi="Arial" w:cs="Arial"/>
          <w:b/>
          <w:bCs/>
          <w:color w:val="444345"/>
          <w:sz w:val="24"/>
          <w:szCs w:val="24"/>
          <w:lang w:eastAsia="en-GB"/>
        </w:rPr>
      </w:pPr>
      <w:hyperlink r:id="rId188" w:history="1">
        <w:r w:rsidR="00561F56" w:rsidRPr="00561F56">
          <w:rPr>
            <w:rStyle w:val="Hyperlink"/>
            <w:rFonts w:ascii="Arial" w:hAnsi="Arial" w:cs="Arial"/>
            <w:b/>
            <w:bCs/>
            <w:sz w:val="24"/>
            <w:szCs w:val="24"/>
            <w:lang w:eastAsia="en-GB"/>
          </w:rPr>
          <w:t>Article on historical fiction for children and diversity</w:t>
        </w:r>
      </w:hyperlink>
    </w:p>
    <w:p w14:paraId="7F73758A"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A selection of historical fiction:</w:t>
      </w:r>
    </w:p>
    <w:p w14:paraId="0B711AE2"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Voices Series:</w:t>
      </w:r>
    </w:p>
    <w:p w14:paraId="0D210B60"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Now or Never: A Dunkirk Story - Bali Rai</w:t>
      </w:r>
    </w:p>
    <w:p w14:paraId="47BE08FD"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Diver's Daughter: A Tudor Story - Patrice Lawrence</w:t>
      </w:r>
    </w:p>
    <w:p w14:paraId="606BA4B4"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Son of the Circus: A Victorian Story - </w:t>
      </w:r>
      <w:proofErr w:type="spellStart"/>
      <w:r w:rsidRPr="00561F56">
        <w:rPr>
          <w:rFonts w:ascii="Arial" w:hAnsi="Arial" w:cs="Arial"/>
          <w:b/>
          <w:bCs/>
          <w:color w:val="444345"/>
          <w:sz w:val="24"/>
          <w:szCs w:val="24"/>
          <w:lang w:eastAsia="en-GB"/>
        </w:rPr>
        <w:t>E.L.Norry</w:t>
      </w:r>
      <w:proofErr w:type="spellEnd"/>
    </w:p>
    <w:p w14:paraId="1C9A8295"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Empire's End - A Roman Story - Leila Rasheed</w:t>
      </w:r>
    </w:p>
    <w:p w14:paraId="6E9044E6"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Windrush Child - Benjamin Zephaniah</w:t>
      </w:r>
    </w:p>
    <w:p w14:paraId="2FB0234B"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 xml:space="preserve">Two Sisters: A Story of Freedom - </w:t>
      </w:r>
      <w:proofErr w:type="spellStart"/>
      <w:r w:rsidRPr="00561F56">
        <w:rPr>
          <w:rFonts w:ascii="Arial" w:hAnsi="Arial" w:cs="Arial"/>
          <w:b/>
          <w:bCs/>
          <w:color w:val="444345"/>
          <w:sz w:val="24"/>
          <w:szCs w:val="24"/>
          <w:lang w:eastAsia="en-GB"/>
        </w:rPr>
        <w:t>Kereen</w:t>
      </w:r>
      <w:proofErr w:type="spellEnd"/>
      <w:r w:rsidRPr="00561F56">
        <w:rPr>
          <w:rFonts w:ascii="Arial" w:hAnsi="Arial" w:cs="Arial"/>
          <w:b/>
          <w:bCs/>
          <w:color w:val="444345"/>
          <w:sz w:val="24"/>
          <w:szCs w:val="24"/>
          <w:lang w:eastAsia="en-GB"/>
        </w:rPr>
        <w:t xml:space="preserve"> </w:t>
      </w:r>
      <w:proofErr w:type="spellStart"/>
      <w:r w:rsidRPr="00561F56">
        <w:rPr>
          <w:rFonts w:ascii="Arial" w:hAnsi="Arial" w:cs="Arial"/>
          <w:b/>
          <w:bCs/>
          <w:color w:val="444345"/>
          <w:sz w:val="24"/>
          <w:szCs w:val="24"/>
          <w:lang w:eastAsia="en-GB"/>
        </w:rPr>
        <w:t>Getten</w:t>
      </w:r>
      <w:proofErr w:type="spellEnd"/>
    </w:p>
    <w:p w14:paraId="1346B1EA" w14:textId="77777777" w:rsidR="00561F56" w:rsidRPr="00561F56" w:rsidRDefault="00561F56"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561F56">
        <w:rPr>
          <w:rFonts w:ascii="Arial" w:hAnsi="Arial" w:cs="Arial"/>
          <w:b/>
          <w:bCs/>
          <w:color w:val="444345"/>
          <w:sz w:val="24"/>
          <w:szCs w:val="24"/>
          <w:lang w:eastAsia="en-GB"/>
        </w:rPr>
        <w:t>The Wheel of Surya - Jamila Gavin </w:t>
      </w:r>
    </w:p>
    <w:p w14:paraId="1A24244B" w14:textId="77777777" w:rsidR="00561F56" w:rsidRPr="00561F56" w:rsidRDefault="003C4D4A" w:rsidP="00561F56">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189" w:history="1">
        <w:r w:rsidR="00561F56" w:rsidRPr="00561F56">
          <w:rPr>
            <w:rStyle w:val="Hyperlink"/>
            <w:rFonts w:ascii="Arial" w:hAnsi="Arial" w:cs="Arial"/>
            <w:b/>
            <w:bCs/>
            <w:sz w:val="24"/>
            <w:szCs w:val="24"/>
            <w:lang w:eastAsia="en-GB"/>
          </w:rPr>
          <w:t>10 great Primary books to delve into history </w:t>
        </w:r>
      </w:hyperlink>
      <w:r w:rsidR="00561F56" w:rsidRPr="00561F56">
        <w:rPr>
          <w:rFonts w:ascii="Arial" w:hAnsi="Arial" w:cs="Arial"/>
          <w:b/>
          <w:bCs/>
          <w:color w:val="444345"/>
          <w:sz w:val="24"/>
          <w:szCs w:val="24"/>
          <w:lang w:eastAsia="en-GB"/>
        </w:rPr>
        <w:t>by Carey Fluker Hunt</w:t>
      </w:r>
    </w:p>
    <w:p w14:paraId="77911341" w14:textId="77777777" w:rsidR="00561F56" w:rsidRPr="00561F56" w:rsidRDefault="00561F56" w:rsidP="00561F56">
      <w:pPr>
        <w:spacing w:before="100" w:beforeAutospacing="1" w:after="100" w:afterAutospacing="1" w:line="240" w:lineRule="auto"/>
        <w:ind w:left="300"/>
        <w:rPr>
          <w:rFonts w:ascii="Arial" w:hAnsi="Arial" w:cs="Arial"/>
          <w:b/>
          <w:bCs/>
          <w:color w:val="444345"/>
          <w:sz w:val="24"/>
          <w:szCs w:val="24"/>
          <w:lang w:eastAsia="en-GB"/>
        </w:rPr>
      </w:pPr>
    </w:p>
    <w:p w14:paraId="139CA5CB" w14:textId="77777777" w:rsidR="00561F56" w:rsidRPr="00561F56" w:rsidRDefault="00561F56" w:rsidP="00561F5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61F56">
        <w:rPr>
          <w:rFonts w:ascii="Arial" w:hAnsi="Arial" w:cs="Arial"/>
          <w:b/>
          <w:sz w:val="24"/>
          <w:szCs w:val="24"/>
        </w:rPr>
        <w:t>Videos</w:t>
      </w:r>
    </w:p>
    <w:p w14:paraId="7B9115EA" w14:textId="77777777" w:rsidR="00561F56" w:rsidRPr="00561F56" w:rsidRDefault="003C4D4A" w:rsidP="00561F56">
      <w:pPr>
        <w:spacing w:before="300" w:after="150" w:line="240" w:lineRule="auto"/>
        <w:outlineLvl w:val="2"/>
        <w:rPr>
          <w:rFonts w:ascii="Arial" w:hAnsi="Arial" w:cs="Arial"/>
          <w:b/>
          <w:bCs/>
          <w:color w:val="0D6897"/>
          <w:sz w:val="24"/>
          <w:szCs w:val="24"/>
          <w:lang w:eastAsia="en-GB"/>
        </w:rPr>
      </w:pPr>
      <w:hyperlink r:id="rId190" w:history="1">
        <w:r w:rsidR="00561F56" w:rsidRPr="00561F56">
          <w:rPr>
            <w:rStyle w:val="Hyperlink"/>
            <w:rFonts w:ascii="Arial" w:hAnsi="Arial" w:cs="Arial"/>
            <w:b/>
            <w:bCs/>
            <w:sz w:val="24"/>
            <w:szCs w:val="24"/>
            <w:lang w:eastAsia="en-GB"/>
          </w:rPr>
          <w:t>History Association Film: Making the most of your primary membership</w:t>
        </w:r>
      </w:hyperlink>
    </w:p>
    <w:p w14:paraId="0802A28E" w14:textId="77777777" w:rsidR="00561F56" w:rsidRPr="00561F56" w:rsidRDefault="003C4D4A" w:rsidP="00561F56">
      <w:pPr>
        <w:spacing w:before="300" w:after="150" w:line="240" w:lineRule="auto"/>
        <w:outlineLvl w:val="2"/>
        <w:rPr>
          <w:rFonts w:ascii="Arial" w:hAnsi="Arial" w:cs="Arial"/>
          <w:b/>
          <w:bCs/>
          <w:color w:val="0D6897"/>
          <w:sz w:val="24"/>
          <w:szCs w:val="24"/>
          <w:lang w:eastAsia="en-GB"/>
        </w:rPr>
      </w:pPr>
      <w:hyperlink r:id="rId191" w:history="1">
        <w:r w:rsidR="00561F56" w:rsidRPr="00561F56">
          <w:rPr>
            <w:rStyle w:val="Hyperlink"/>
            <w:rFonts w:ascii="Arial" w:hAnsi="Arial" w:cs="Arial"/>
            <w:b/>
            <w:bCs/>
            <w:sz w:val="24"/>
            <w:szCs w:val="24"/>
            <w:lang w:eastAsia="en-GB"/>
          </w:rPr>
          <w:t>https://www.migrationmuseum.org/output/video/david-olusoga-delivers-the-migration-museum-annual-lecture-2018-the-perils-of-our-insular-illusion/</w:t>
        </w:r>
      </w:hyperlink>
    </w:p>
    <w:p w14:paraId="6822CE77" w14:textId="77777777" w:rsidR="00561F56" w:rsidRPr="00561F56" w:rsidRDefault="00561F56" w:rsidP="00561F56">
      <w:pPr>
        <w:spacing w:before="300" w:after="150" w:line="240" w:lineRule="auto"/>
        <w:outlineLvl w:val="2"/>
        <w:rPr>
          <w:rFonts w:ascii="Arial" w:hAnsi="Arial" w:cs="Arial"/>
          <w:b/>
          <w:bCs/>
          <w:color w:val="0D6897"/>
          <w:sz w:val="24"/>
          <w:szCs w:val="24"/>
          <w:lang w:eastAsia="en-GB"/>
        </w:rPr>
      </w:pPr>
      <w:r w:rsidRPr="00561F56">
        <w:rPr>
          <w:rFonts w:ascii="Arial" w:hAnsi="Arial" w:cs="Arial"/>
          <w:b/>
          <w:bCs/>
          <w:color w:val="0D6897"/>
          <w:sz w:val="24"/>
          <w:szCs w:val="24"/>
          <w:lang w:eastAsia="en-GB"/>
        </w:rPr>
        <w:t xml:space="preserve">Mary Beard and David </w:t>
      </w:r>
      <w:proofErr w:type="spellStart"/>
      <w:r w:rsidRPr="00561F56">
        <w:rPr>
          <w:rFonts w:ascii="Arial" w:hAnsi="Arial" w:cs="Arial"/>
          <w:b/>
          <w:bCs/>
          <w:color w:val="0D6897"/>
          <w:sz w:val="24"/>
          <w:szCs w:val="24"/>
          <w:lang w:eastAsia="en-GB"/>
        </w:rPr>
        <w:t>Olusoga</w:t>
      </w:r>
      <w:proofErr w:type="spellEnd"/>
      <w:r w:rsidRPr="00561F56">
        <w:rPr>
          <w:rFonts w:ascii="Arial" w:hAnsi="Arial" w:cs="Arial"/>
          <w:b/>
          <w:bCs/>
          <w:color w:val="0D6897"/>
          <w:sz w:val="24"/>
          <w:szCs w:val="24"/>
          <w:lang w:eastAsia="en-GB"/>
        </w:rPr>
        <w:t xml:space="preserve"> on History, Memory and Change July 2020:</w:t>
      </w:r>
    </w:p>
    <w:p w14:paraId="1A57A3DE" w14:textId="77777777" w:rsidR="00561F56" w:rsidRPr="00561F56" w:rsidRDefault="003C4D4A" w:rsidP="00561F56">
      <w:pPr>
        <w:spacing w:before="300" w:after="150" w:line="240" w:lineRule="auto"/>
        <w:outlineLvl w:val="2"/>
        <w:rPr>
          <w:rFonts w:ascii="Arial" w:hAnsi="Arial" w:cs="Arial"/>
          <w:b/>
          <w:bCs/>
          <w:color w:val="0D6897"/>
          <w:sz w:val="24"/>
          <w:szCs w:val="24"/>
          <w:lang w:eastAsia="en-GB"/>
        </w:rPr>
      </w:pPr>
      <w:hyperlink r:id="rId192" w:history="1">
        <w:r w:rsidR="00561F56" w:rsidRPr="00561F56">
          <w:rPr>
            <w:rStyle w:val="Hyperlink"/>
            <w:rFonts w:ascii="Arial" w:hAnsi="Arial" w:cs="Arial"/>
            <w:b/>
            <w:bCs/>
            <w:sz w:val="24"/>
            <w:szCs w:val="24"/>
            <w:lang w:eastAsia="en-GB"/>
          </w:rPr>
          <w:t>English Heritage videos on teaching prehistory</w:t>
        </w:r>
      </w:hyperlink>
    </w:p>
    <w:p w14:paraId="2F36400F" w14:textId="77777777" w:rsidR="00561F56" w:rsidRPr="00561F56" w:rsidRDefault="00561F56" w:rsidP="00561F56">
      <w:pPr>
        <w:spacing w:before="300" w:after="150" w:line="240" w:lineRule="auto"/>
        <w:outlineLvl w:val="2"/>
        <w:rPr>
          <w:rFonts w:ascii="Arial" w:hAnsi="Arial" w:cs="Arial"/>
          <w:b/>
          <w:bCs/>
          <w:color w:val="0D6897"/>
          <w:sz w:val="24"/>
          <w:szCs w:val="24"/>
          <w:lang w:eastAsia="en-GB"/>
        </w:rPr>
      </w:pPr>
      <w:r w:rsidRPr="00561F56">
        <w:rPr>
          <w:rFonts w:ascii="Arial" w:hAnsi="Arial" w:cs="Arial"/>
          <w:b/>
          <w:bCs/>
          <w:color w:val="0D6897"/>
          <w:sz w:val="24"/>
          <w:szCs w:val="24"/>
          <w:lang w:eastAsia="en-GB"/>
        </w:rPr>
        <w:t>Teacher’s TV: KS2 History- chronology workshop</w:t>
      </w:r>
    </w:p>
    <w:p w14:paraId="4F445312" w14:textId="77777777" w:rsidR="00561F56" w:rsidRPr="00561F56" w:rsidRDefault="003C4D4A" w:rsidP="00561F56">
      <w:pPr>
        <w:spacing w:before="300" w:after="150" w:line="240" w:lineRule="auto"/>
        <w:outlineLvl w:val="2"/>
        <w:rPr>
          <w:rFonts w:ascii="Arial" w:hAnsi="Arial" w:cs="Arial"/>
          <w:b/>
          <w:bCs/>
          <w:color w:val="0D6897"/>
          <w:sz w:val="24"/>
          <w:szCs w:val="24"/>
          <w:lang w:eastAsia="en-GB"/>
        </w:rPr>
      </w:pPr>
      <w:hyperlink r:id="rId193" w:history="1">
        <w:r w:rsidR="00561F56" w:rsidRPr="00561F56">
          <w:rPr>
            <w:rStyle w:val="Hyperlink"/>
            <w:rFonts w:ascii="Arial" w:hAnsi="Arial" w:cs="Arial"/>
            <w:b/>
            <w:bCs/>
            <w:sz w:val="24"/>
            <w:szCs w:val="24"/>
            <w:lang w:eastAsia="en-GB"/>
          </w:rPr>
          <w:t>Watch a video of the keynote presentation from Robin Whitburn and Abdul Mohamud (Justice to History).</w:t>
        </w:r>
      </w:hyperlink>
    </w:p>
    <w:p w14:paraId="0B33A84B" w14:textId="77777777" w:rsidR="00561F56" w:rsidRPr="00561F56" w:rsidRDefault="00561F56" w:rsidP="00561F56">
      <w:pPr>
        <w:spacing w:before="300" w:after="150" w:line="240" w:lineRule="auto"/>
        <w:outlineLvl w:val="2"/>
        <w:rPr>
          <w:rFonts w:ascii="Arial" w:hAnsi="Arial" w:cs="Arial"/>
          <w:b/>
          <w:bCs/>
          <w:color w:val="0D6897"/>
          <w:sz w:val="24"/>
          <w:szCs w:val="24"/>
          <w:lang w:eastAsia="en-GB"/>
        </w:rPr>
      </w:pPr>
      <w:r w:rsidRPr="00561F56">
        <w:rPr>
          <w:rFonts w:ascii="Arial" w:hAnsi="Arial" w:cs="Arial"/>
          <w:b/>
          <w:bCs/>
          <w:color w:val="0D6897"/>
          <w:sz w:val="24"/>
          <w:szCs w:val="24"/>
          <w:lang w:eastAsia="en-GB"/>
        </w:rPr>
        <w:t xml:space="preserve">Museum of </w:t>
      </w:r>
      <w:proofErr w:type="spellStart"/>
      <w:r w:rsidRPr="00561F56">
        <w:rPr>
          <w:rFonts w:ascii="Arial" w:hAnsi="Arial" w:cs="Arial"/>
          <w:b/>
          <w:bCs/>
          <w:color w:val="0D6897"/>
          <w:sz w:val="24"/>
          <w:szCs w:val="24"/>
          <w:lang w:eastAsia="en-GB"/>
        </w:rPr>
        <w:t>LondonWhat</w:t>
      </w:r>
      <w:proofErr w:type="spellEnd"/>
      <w:r w:rsidRPr="00561F56">
        <w:rPr>
          <w:rFonts w:ascii="Arial" w:hAnsi="Arial" w:cs="Arial"/>
          <w:b/>
          <w:bCs/>
          <w:color w:val="0D6897"/>
          <w:sz w:val="24"/>
          <w:szCs w:val="24"/>
          <w:lang w:eastAsia="en-GB"/>
        </w:rPr>
        <w:t xml:space="preserve"> is archaeology and what can it tell us about London’s past? Discover how archaeologists use artefacts as clues to reveal fascinating stories from London’s past. This is useful for teachers in explaining how archaeologists investigate the past.</w:t>
      </w:r>
      <w:r>
        <w:rPr>
          <w:rFonts w:ascii="Arial" w:hAnsi="Arial" w:cs="Arial"/>
          <w:b/>
          <w:bCs/>
          <w:color w:val="0D6897"/>
          <w:sz w:val="24"/>
          <w:szCs w:val="24"/>
          <w:lang w:eastAsia="en-GB"/>
        </w:rPr>
        <w:t xml:space="preserve"> </w:t>
      </w:r>
      <w:r w:rsidRPr="00561F56">
        <w:rPr>
          <w:rFonts w:ascii="Arial" w:hAnsi="Arial" w:cs="Arial"/>
          <w:b/>
          <w:bCs/>
          <w:color w:val="0D6897"/>
          <w:sz w:val="24"/>
          <w:szCs w:val="24"/>
          <w:lang w:eastAsia="en-GB"/>
        </w:rPr>
        <w:t>2mins 38</w:t>
      </w:r>
    </w:p>
    <w:p w14:paraId="57CBF50D" w14:textId="77777777" w:rsidR="00561F56" w:rsidRPr="00561F56" w:rsidRDefault="00561F56" w:rsidP="00561F56">
      <w:pPr>
        <w:spacing w:before="300" w:after="150" w:line="240" w:lineRule="auto"/>
        <w:outlineLvl w:val="2"/>
        <w:rPr>
          <w:rFonts w:ascii="Arial" w:hAnsi="Arial" w:cs="Arial"/>
          <w:b/>
          <w:bCs/>
          <w:color w:val="0D6897"/>
          <w:sz w:val="24"/>
          <w:szCs w:val="24"/>
          <w:lang w:eastAsia="en-GB"/>
        </w:rPr>
      </w:pPr>
      <w:proofErr w:type="spellStart"/>
      <w:r w:rsidRPr="00561F56">
        <w:rPr>
          <w:rFonts w:ascii="Arial" w:hAnsi="Arial" w:cs="Arial"/>
          <w:b/>
          <w:bCs/>
          <w:color w:val="0D6897"/>
          <w:sz w:val="24"/>
          <w:szCs w:val="24"/>
          <w:lang w:eastAsia="en-GB"/>
        </w:rPr>
        <w:t>Mr</w:t>
      </w:r>
      <w:proofErr w:type="spellEnd"/>
      <w:r w:rsidRPr="00561F56">
        <w:rPr>
          <w:rFonts w:ascii="Arial" w:hAnsi="Arial" w:cs="Arial"/>
          <w:b/>
          <w:bCs/>
          <w:color w:val="0D6897"/>
          <w:sz w:val="24"/>
          <w:szCs w:val="24"/>
          <w:lang w:eastAsia="en-GB"/>
        </w:rPr>
        <w:t xml:space="preserve"> T does Primary History</w:t>
      </w:r>
      <w:r>
        <w:rPr>
          <w:rFonts w:ascii="Arial" w:hAnsi="Arial" w:cs="Arial"/>
          <w:b/>
          <w:bCs/>
          <w:color w:val="0D6897"/>
          <w:sz w:val="24"/>
          <w:szCs w:val="24"/>
          <w:lang w:eastAsia="en-GB"/>
        </w:rPr>
        <w:t xml:space="preserve"> </w:t>
      </w:r>
      <w:r w:rsidRPr="00561F56">
        <w:rPr>
          <w:rFonts w:ascii="Arial" w:hAnsi="Arial" w:cs="Arial"/>
          <w:b/>
          <w:bCs/>
          <w:color w:val="0D6897"/>
          <w:sz w:val="24"/>
          <w:szCs w:val="24"/>
          <w:lang w:eastAsia="en-GB"/>
        </w:rPr>
        <w:t xml:space="preserve">This is the first episode of the series to support children's chronological understanding and be used in the classroom. It </w:t>
      </w:r>
      <w:proofErr w:type="spellStart"/>
      <w:r w:rsidRPr="00561F56">
        <w:rPr>
          <w:rFonts w:ascii="Arial" w:hAnsi="Arial" w:cs="Arial"/>
          <w:b/>
          <w:bCs/>
          <w:color w:val="0D6897"/>
          <w:sz w:val="24"/>
          <w:szCs w:val="24"/>
          <w:lang w:eastAsia="en-GB"/>
        </w:rPr>
        <w:t>emphasises</w:t>
      </w:r>
      <w:proofErr w:type="spellEnd"/>
      <w:r w:rsidRPr="00561F56">
        <w:rPr>
          <w:rFonts w:ascii="Arial" w:hAnsi="Arial" w:cs="Arial"/>
          <w:b/>
          <w:bCs/>
          <w:color w:val="0D6897"/>
          <w:sz w:val="24"/>
          <w:szCs w:val="24"/>
          <w:lang w:eastAsia="en-GB"/>
        </w:rPr>
        <w:t xml:space="preserve"> the concept of within living memory and how this builds on what is taught in </w:t>
      </w:r>
      <w:proofErr w:type="spellStart"/>
      <w:r w:rsidRPr="00561F56">
        <w:rPr>
          <w:rFonts w:ascii="Arial" w:hAnsi="Arial" w:cs="Arial"/>
          <w:b/>
          <w:bCs/>
          <w:color w:val="0D6897"/>
          <w:sz w:val="24"/>
          <w:szCs w:val="24"/>
          <w:lang w:eastAsia="en-GB"/>
        </w:rPr>
        <w:t>eyfs</w:t>
      </w:r>
      <w:proofErr w:type="spellEnd"/>
      <w:r w:rsidRPr="00561F56">
        <w:rPr>
          <w:rFonts w:ascii="Arial" w:hAnsi="Arial" w:cs="Arial"/>
          <w:b/>
          <w:bCs/>
          <w:color w:val="0D6897"/>
          <w:sz w:val="24"/>
          <w:szCs w:val="24"/>
          <w:lang w:eastAsia="en-GB"/>
        </w:rPr>
        <w:t>.</w:t>
      </w:r>
      <w:r>
        <w:rPr>
          <w:rFonts w:ascii="Arial" w:hAnsi="Arial" w:cs="Arial"/>
          <w:b/>
          <w:bCs/>
          <w:color w:val="0D6897"/>
          <w:sz w:val="24"/>
          <w:szCs w:val="24"/>
          <w:lang w:eastAsia="en-GB"/>
        </w:rPr>
        <w:t xml:space="preserve"> </w:t>
      </w:r>
      <w:r w:rsidRPr="00561F56">
        <w:rPr>
          <w:rFonts w:ascii="Arial" w:hAnsi="Arial" w:cs="Arial"/>
          <w:b/>
          <w:bCs/>
          <w:color w:val="0D6897"/>
          <w:sz w:val="24"/>
          <w:szCs w:val="24"/>
          <w:lang w:eastAsia="en-GB"/>
        </w:rPr>
        <w:t>(7mins)</w:t>
      </w:r>
    </w:p>
    <w:p w14:paraId="4684C937" w14:textId="77777777" w:rsidR="00561F56" w:rsidRPr="00561F56" w:rsidRDefault="00561F56" w:rsidP="00561F56">
      <w:pPr>
        <w:spacing w:before="300" w:after="150" w:line="240" w:lineRule="auto"/>
        <w:outlineLvl w:val="2"/>
        <w:rPr>
          <w:rFonts w:ascii="Arial" w:hAnsi="Arial" w:cs="Arial"/>
          <w:b/>
          <w:bCs/>
          <w:color w:val="0D6897"/>
          <w:sz w:val="24"/>
          <w:szCs w:val="24"/>
          <w:lang w:eastAsia="en-GB"/>
        </w:rPr>
      </w:pPr>
      <w:proofErr w:type="spellStart"/>
      <w:r w:rsidRPr="00561F56">
        <w:rPr>
          <w:rFonts w:ascii="Arial" w:hAnsi="Arial" w:cs="Arial"/>
          <w:b/>
          <w:bCs/>
          <w:color w:val="0D6897"/>
          <w:sz w:val="24"/>
          <w:szCs w:val="24"/>
          <w:lang w:eastAsia="en-GB"/>
        </w:rPr>
        <w:t>Mr</w:t>
      </w:r>
      <w:proofErr w:type="spellEnd"/>
      <w:r w:rsidRPr="00561F56">
        <w:rPr>
          <w:rFonts w:ascii="Arial" w:hAnsi="Arial" w:cs="Arial"/>
          <w:b/>
          <w:bCs/>
          <w:color w:val="0D6897"/>
          <w:sz w:val="24"/>
          <w:szCs w:val="24"/>
          <w:lang w:eastAsia="en-GB"/>
        </w:rPr>
        <w:t xml:space="preserve"> T does Primary History</w:t>
      </w:r>
      <w:r>
        <w:rPr>
          <w:rFonts w:ascii="Arial" w:hAnsi="Arial" w:cs="Arial"/>
          <w:b/>
          <w:bCs/>
          <w:color w:val="0D6897"/>
          <w:sz w:val="24"/>
          <w:szCs w:val="24"/>
          <w:lang w:eastAsia="en-GB"/>
        </w:rPr>
        <w:t xml:space="preserve"> </w:t>
      </w:r>
      <w:r w:rsidRPr="00561F56">
        <w:rPr>
          <w:rFonts w:ascii="Arial" w:hAnsi="Arial" w:cs="Arial"/>
          <w:b/>
          <w:bCs/>
          <w:color w:val="0D6897"/>
          <w:sz w:val="24"/>
          <w:szCs w:val="24"/>
          <w:lang w:eastAsia="en-GB"/>
        </w:rPr>
        <w:t>This  focuses on the base level of chronology - sequencing.</w:t>
      </w:r>
      <w:r>
        <w:rPr>
          <w:rFonts w:ascii="Arial" w:hAnsi="Arial" w:cs="Arial"/>
          <w:b/>
          <w:bCs/>
          <w:color w:val="0D6897"/>
          <w:sz w:val="24"/>
          <w:szCs w:val="24"/>
          <w:lang w:eastAsia="en-GB"/>
        </w:rPr>
        <w:t xml:space="preserve"> </w:t>
      </w:r>
      <w:r w:rsidRPr="00561F56">
        <w:rPr>
          <w:rFonts w:ascii="Arial" w:hAnsi="Arial" w:cs="Arial"/>
          <w:b/>
          <w:bCs/>
          <w:color w:val="0D6897"/>
          <w:sz w:val="24"/>
          <w:szCs w:val="24"/>
          <w:lang w:eastAsia="en-GB"/>
        </w:rPr>
        <w:t>(5mins 46)</w:t>
      </w:r>
    </w:p>
    <w:p w14:paraId="6F28267C" w14:textId="77777777" w:rsidR="00561F56" w:rsidRPr="00BD482D" w:rsidRDefault="00561F56" w:rsidP="00561F56">
      <w:pPr>
        <w:spacing w:before="300" w:after="150" w:line="240" w:lineRule="auto"/>
        <w:outlineLvl w:val="2"/>
        <w:rPr>
          <w:rFonts w:ascii="Arial" w:hAnsi="Arial" w:cs="Arial"/>
          <w:b/>
          <w:bCs/>
          <w:color w:val="0D6897"/>
          <w:sz w:val="24"/>
          <w:szCs w:val="24"/>
          <w:lang w:eastAsia="en-GB"/>
        </w:rPr>
      </w:pPr>
      <w:proofErr w:type="spellStart"/>
      <w:r w:rsidRPr="00561F56">
        <w:rPr>
          <w:rFonts w:ascii="Arial" w:hAnsi="Arial" w:cs="Arial"/>
          <w:b/>
          <w:bCs/>
          <w:color w:val="0D6897"/>
          <w:sz w:val="24"/>
          <w:szCs w:val="24"/>
          <w:lang w:eastAsia="en-GB"/>
        </w:rPr>
        <w:t>BeBold</w:t>
      </w:r>
      <w:proofErr w:type="spellEnd"/>
      <w:r w:rsidRPr="00561F56">
        <w:rPr>
          <w:rFonts w:ascii="Arial" w:hAnsi="Arial" w:cs="Arial"/>
          <w:b/>
          <w:bCs/>
          <w:color w:val="0D6897"/>
          <w:sz w:val="24"/>
          <w:szCs w:val="24"/>
          <w:lang w:eastAsia="en-GB"/>
        </w:rPr>
        <w:t xml:space="preserve"> History </w:t>
      </w:r>
      <w:proofErr w:type="spellStart"/>
      <w:r w:rsidRPr="00561F56">
        <w:rPr>
          <w:rFonts w:ascii="Arial" w:hAnsi="Arial" w:cs="Arial"/>
          <w:b/>
          <w:bCs/>
          <w:color w:val="0D6897"/>
          <w:sz w:val="24"/>
          <w:szCs w:val="24"/>
          <w:lang w:eastAsia="en-GB"/>
        </w:rPr>
        <w:t>Network@BeBoldHistory</w:t>
      </w:r>
      <w:proofErr w:type="spellEnd"/>
    </w:p>
    <w:p w14:paraId="72594546" w14:textId="77777777" w:rsidR="00561F56" w:rsidRPr="00561F56" w:rsidRDefault="00561F56" w:rsidP="00561F5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61F56">
        <w:rPr>
          <w:rFonts w:ascii="Arial" w:hAnsi="Arial" w:cs="Arial"/>
          <w:b/>
          <w:sz w:val="24"/>
          <w:szCs w:val="24"/>
        </w:rPr>
        <w:t>Podcasts</w:t>
      </w:r>
    </w:p>
    <w:p w14:paraId="65C393BA"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r w:rsidRPr="00561F56">
        <w:rPr>
          <w:rFonts w:ascii="Arial" w:hAnsi="Arial" w:cs="Arial"/>
          <w:b/>
          <w:bCs/>
          <w:color w:val="0D6897"/>
          <w:sz w:val="24"/>
          <w:szCs w:val="24"/>
          <w:lang w:eastAsia="en-GB"/>
        </w:rPr>
        <w:t>Historical Association</w:t>
      </w:r>
      <w:r w:rsidRPr="00561F56">
        <w:rPr>
          <w:rFonts w:ascii="Arial" w:hAnsi="Arial" w:cs="Arial"/>
          <w:color w:val="0D6897"/>
          <w:sz w:val="24"/>
          <w:szCs w:val="24"/>
          <w:lang w:eastAsia="en-GB"/>
        </w:rPr>
        <w:t> has a </w:t>
      </w:r>
      <w:hyperlink r:id="rId194" w:history="1">
        <w:r w:rsidRPr="00561F56">
          <w:rPr>
            <w:rStyle w:val="Hyperlink"/>
            <w:rFonts w:ascii="Arial" w:hAnsi="Arial" w:cs="Arial"/>
            <w:sz w:val="24"/>
            <w:szCs w:val="24"/>
            <w:lang w:eastAsia="en-GB"/>
          </w:rPr>
          <w:t>vast range of podcasts</w:t>
        </w:r>
      </w:hyperlink>
      <w:r w:rsidRPr="00561F56">
        <w:rPr>
          <w:rFonts w:ascii="Arial" w:hAnsi="Arial" w:cs="Arial"/>
          <w:color w:val="0D6897"/>
          <w:sz w:val="24"/>
          <w:szCs w:val="24"/>
          <w:lang w:eastAsia="en-GB"/>
        </w:rPr>
        <w:t> available, curated by period of history.</w:t>
      </w:r>
    </w:p>
    <w:p w14:paraId="1B0725CF"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r w:rsidRPr="00561F56">
        <w:rPr>
          <w:rFonts w:ascii="Arial" w:hAnsi="Arial" w:cs="Arial"/>
          <w:color w:val="0D6897"/>
          <w:sz w:val="24"/>
          <w:szCs w:val="24"/>
          <w:lang w:eastAsia="en-GB"/>
        </w:rPr>
        <w:t>Over 350 high-quality podcast talks by history experts across a wide range of historical periods, regions and themes.</w:t>
      </w:r>
    </w:p>
    <w:p w14:paraId="7C422480"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r w:rsidRPr="00561F56">
        <w:rPr>
          <w:rFonts w:ascii="Arial" w:hAnsi="Arial" w:cs="Arial"/>
          <w:color w:val="0D6897"/>
          <w:sz w:val="24"/>
          <w:szCs w:val="24"/>
          <w:lang w:eastAsia="en-GB"/>
        </w:rPr>
        <w:t>All podcasts are free to HA members. Non-members can listen to the first track of each podcast for free.</w:t>
      </w:r>
    </w:p>
    <w:p w14:paraId="107F4C72" w14:textId="77777777" w:rsidR="00561F56" w:rsidRPr="00561F56" w:rsidRDefault="00561F56" w:rsidP="00561F56">
      <w:pPr>
        <w:spacing w:after="0" w:line="240" w:lineRule="auto"/>
        <w:jc w:val="center"/>
        <w:outlineLvl w:val="2"/>
        <w:rPr>
          <w:rFonts w:ascii="Arial" w:hAnsi="Arial" w:cs="Arial"/>
          <w:color w:val="0D6897"/>
          <w:sz w:val="24"/>
          <w:szCs w:val="24"/>
          <w:lang w:eastAsia="en-GB"/>
        </w:rPr>
      </w:pPr>
    </w:p>
    <w:p w14:paraId="7EA47452" w14:textId="77777777" w:rsidR="00561F56" w:rsidRPr="00561F56" w:rsidRDefault="003C4D4A" w:rsidP="00561F56">
      <w:pPr>
        <w:spacing w:before="300" w:after="150" w:line="240" w:lineRule="auto"/>
        <w:outlineLvl w:val="2"/>
        <w:rPr>
          <w:rFonts w:ascii="Arial" w:hAnsi="Arial" w:cs="Arial"/>
          <w:color w:val="0D6897"/>
          <w:sz w:val="24"/>
          <w:szCs w:val="24"/>
          <w:lang w:eastAsia="en-GB"/>
        </w:rPr>
      </w:pPr>
      <w:hyperlink r:id="rId195" w:history="1">
        <w:r w:rsidR="00561F56" w:rsidRPr="00561F56">
          <w:rPr>
            <w:rStyle w:val="Hyperlink"/>
            <w:rFonts w:ascii="Arial" w:hAnsi="Arial" w:cs="Arial"/>
            <w:b/>
            <w:bCs/>
            <w:sz w:val="24"/>
            <w:szCs w:val="24"/>
            <w:lang w:eastAsia="en-GB"/>
          </w:rPr>
          <w:t>The Curriculum</w:t>
        </w:r>
      </w:hyperlink>
      <w:r w:rsidR="00561F56" w:rsidRPr="00561F56">
        <w:rPr>
          <w:rFonts w:ascii="Arial" w:hAnsi="Arial" w:cs="Arial"/>
          <w:color w:val="0D6897"/>
          <w:sz w:val="24"/>
          <w:szCs w:val="24"/>
          <w:lang w:eastAsia="en-GB"/>
        </w:rPr>
        <w:t> - Cornerstones Education Podcast (Captivate) with short episodes covering a range of subjects for teachers.</w:t>
      </w:r>
    </w:p>
    <w:p w14:paraId="060F75DD"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r w:rsidRPr="00561F56">
        <w:rPr>
          <w:rFonts w:ascii="Arial" w:hAnsi="Arial" w:cs="Arial"/>
          <w:color w:val="0D6897"/>
          <w:sz w:val="24"/>
          <w:szCs w:val="24"/>
          <w:lang w:eastAsia="en-GB"/>
        </w:rPr>
        <w:t>Episode 14 • 02/02/18  The importance of History in the primary curriculum</w:t>
      </w:r>
    </w:p>
    <w:p w14:paraId="1A294D5E"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r w:rsidRPr="00561F56">
        <w:rPr>
          <w:rFonts w:ascii="Arial" w:hAnsi="Arial" w:cs="Arial"/>
          <w:color w:val="0D6897"/>
          <w:sz w:val="24"/>
          <w:szCs w:val="24"/>
          <w:lang w:eastAsia="en-GB"/>
        </w:rPr>
        <w:t>The Curriculum explores the place and importance of history in the primary curriculum, with host Melanie Moore talking to Al Ritchie, primary teacher, history specialist and Cornerstones consultant. Issues explored include the importance of history, how to teach chronology and overcoming barriers to teacher expertise.</w:t>
      </w:r>
    </w:p>
    <w:p w14:paraId="3D89DDD3" w14:textId="77777777" w:rsidR="00561F56" w:rsidRPr="00561F56" w:rsidRDefault="00561F56" w:rsidP="00561F56">
      <w:pPr>
        <w:spacing w:after="0" w:line="240" w:lineRule="auto"/>
        <w:jc w:val="center"/>
        <w:outlineLvl w:val="2"/>
        <w:rPr>
          <w:rFonts w:ascii="Arial" w:hAnsi="Arial" w:cs="Arial"/>
          <w:color w:val="0D6897"/>
          <w:sz w:val="24"/>
          <w:szCs w:val="24"/>
          <w:lang w:eastAsia="en-GB"/>
        </w:rPr>
      </w:pPr>
    </w:p>
    <w:p w14:paraId="6D0FB6D9" w14:textId="77777777" w:rsidR="00561F56" w:rsidRPr="00561F56" w:rsidRDefault="003C4D4A" w:rsidP="00561F56">
      <w:pPr>
        <w:spacing w:before="300" w:after="150" w:line="240" w:lineRule="auto"/>
        <w:outlineLvl w:val="2"/>
        <w:rPr>
          <w:rFonts w:ascii="Arial" w:hAnsi="Arial" w:cs="Arial"/>
          <w:color w:val="0D6897"/>
          <w:sz w:val="24"/>
          <w:szCs w:val="24"/>
          <w:lang w:eastAsia="en-GB"/>
        </w:rPr>
      </w:pPr>
      <w:hyperlink r:id="rId196" w:history="1">
        <w:r w:rsidR="00561F56" w:rsidRPr="00561F56">
          <w:rPr>
            <w:rStyle w:val="Hyperlink"/>
            <w:rFonts w:ascii="Arial" w:hAnsi="Arial" w:cs="Arial"/>
            <w:b/>
            <w:bCs/>
            <w:sz w:val="24"/>
            <w:szCs w:val="24"/>
            <w:lang w:eastAsia="en-GB"/>
          </w:rPr>
          <w:t>The Primary History Podcast</w:t>
        </w:r>
        <w:r w:rsidR="00561F56" w:rsidRPr="00561F56">
          <w:rPr>
            <w:rStyle w:val="Hyperlink"/>
            <w:rFonts w:ascii="Arial" w:hAnsi="Arial" w:cs="Arial"/>
            <w:sz w:val="24"/>
            <w:szCs w:val="24"/>
            <w:lang w:eastAsia="en-GB"/>
          </w:rPr>
          <w:t> </w:t>
        </w:r>
      </w:hyperlink>
      <w:r w:rsidR="00561F56" w:rsidRPr="00561F56">
        <w:rPr>
          <w:rFonts w:ascii="Arial" w:hAnsi="Arial" w:cs="Arial"/>
          <w:color w:val="0D6897"/>
          <w:sz w:val="24"/>
          <w:szCs w:val="24"/>
          <w:lang w:eastAsia="en-GB"/>
        </w:rPr>
        <w:t>  (Apple) Christopher Russell  Short podcasts on different aspects of teaching history. </w:t>
      </w:r>
    </w:p>
    <w:p w14:paraId="0EE6A2D0" w14:textId="77777777" w:rsidR="00561F56" w:rsidRPr="00561F56" w:rsidRDefault="00561F56" w:rsidP="00561F56">
      <w:pPr>
        <w:spacing w:after="0" w:line="240" w:lineRule="auto"/>
        <w:jc w:val="center"/>
        <w:outlineLvl w:val="2"/>
        <w:rPr>
          <w:rFonts w:ascii="Arial" w:hAnsi="Arial" w:cs="Arial"/>
          <w:color w:val="0D6897"/>
          <w:sz w:val="24"/>
          <w:szCs w:val="24"/>
          <w:lang w:eastAsia="en-GB"/>
        </w:rPr>
      </w:pPr>
    </w:p>
    <w:p w14:paraId="4100C254" w14:textId="77777777" w:rsidR="00561F56" w:rsidRPr="00561F56" w:rsidRDefault="003C4D4A" w:rsidP="00561F56">
      <w:pPr>
        <w:spacing w:before="300" w:after="150" w:line="240" w:lineRule="auto"/>
        <w:outlineLvl w:val="2"/>
        <w:rPr>
          <w:rFonts w:ascii="Arial" w:hAnsi="Arial" w:cs="Arial"/>
          <w:color w:val="0D6897"/>
          <w:sz w:val="24"/>
          <w:szCs w:val="24"/>
          <w:lang w:eastAsia="en-GB"/>
        </w:rPr>
      </w:pPr>
      <w:hyperlink r:id="rId197" w:history="1">
        <w:r w:rsidR="00561F56" w:rsidRPr="00561F56">
          <w:rPr>
            <w:rStyle w:val="Hyperlink"/>
            <w:rFonts w:ascii="Arial" w:hAnsi="Arial" w:cs="Arial"/>
            <w:b/>
            <w:bCs/>
            <w:sz w:val="24"/>
            <w:szCs w:val="24"/>
            <w:lang w:eastAsia="en-GB"/>
          </w:rPr>
          <w:t>Primary Sources: Conversations with History Makers.</w:t>
        </w:r>
      </w:hyperlink>
      <w:r w:rsidR="00561F56" w:rsidRPr="00561F56">
        <w:rPr>
          <w:rFonts w:ascii="Arial" w:hAnsi="Arial" w:cs="Arial"/>
          <w:color w:val="0D6897"/>
          <w:sz w:val="24"/>
          <w:szCs w:val="24"/>
          <w:lang w:eastAsia="en-GB"/>
        </w:rPr>
        <w:t>  (Apple) Episode 1 - Greg Jenner - Have a browse to hear interviews with other history experts. </w:t>
      </w:r>
    </w:p>
    <w:p w14:paraId="552BF644" w14:textId="77777777" w:rsidR="00561F56" w:rsidRPr="00561F56" w:rsidRDefault="00561F56" w:rsidP="00561F56">
      <w:pPr>
        <w:spacing w:after="0" w:line="240" w:lineRule="auto"/>
        <w:jc w:val="center"/>
        <w:outlineLvl w:val="2"/>
        <w:rPr>
          <w:rFonts w:ascii="Arial" w:hAnsi="Arial" w:cs="Arial"/>
          <w:color w:val="0D6897"/>
          <w:sz w:val="24"/>
          <w:szCs w:val="24"/>
          <w:lang w:eastAsia="en-GB"/>
        </w:rPr>
      </w:pPr>
    </w:p>
    <w:p w14:paraId="1293822C" w14:textId="77777777" w:rsidR="00561F56" w:rsidRPr="00561F56" w:rsidRDefault="003C4D4A" w:rsidP="00561F56">
      <w:pPr>
        <w:spacing w:before="300" w:after="150" w:line="240" w:lineRule="auto"/>
        <w:outlineLvl w:val="2"/>
        <w:rPr>
          <w:rFonts w:ascii="Arial" w:hAnsi="Arial" w:cs="Arial"/>
          <w:color w:val="0D6897"/>
          <w:sz w:val="24"/>
          <w:szCs w:val="24"/>
          <w:lang w:eastAsia="en-GB"/>
        </w:rPr>
      </w:pPr>
      <w:hyperlink r:id="rId198" w:history="1">
        <w:r w:rsidR="00561F56" w:rsidRPr="00561F56">
          <w:rPr>
            <w:rStyle w:val="Hyperlink"/>
            <w:rFonts w:ascii="Arial" w:hAnsi="Arial" w:cs="Arial"/>
            <w:b/>
            <w:bCs/>
            <w:sz w:val="24"/>
            <w:szCs w:val="24"/>
            <w:lang w:eastAsia="en-GB"/>
          </w:rPr>
          <w:t>Homeschool History </w:t>
        </w:r>
      </w:hyperlink>
      <w:r w:rsidR="00561F56" w:rsidRPr="00561F56">
        <w:rPr>
          <w:rFonts w:ascii="Arial" w:hAnsi="Arial" w:cs="Arial"/>
          <w:color w:val="0D6897"/>
          <w:sz w:val="24"/>
          <w:szCs w:val="24"/>
          <w:lang w:eastAsia="en-GB"/>
        </w:rPr>
        <w:t> (Apple) Greg Jenner - Aimed at children learning at home, but is useful to gather subject knowledge. </w:t>
      </w:r>
    </w:p>
    <w:p w14:paraId="3FF581F0" w14:textId="77777777" w:rsidR="00561F56" w:rsidRPr="00561F56" w:rsidRDefault="00561F56" w:rsidP="00561F56">
      <w:pPr>
        <w:spacing w:after="0" w:line="240" w:lineRule="auto"/>
        <w:jc w:val="center"/>
        <w:outlineLvl w:val="2"/>
        <w:rPr>
          <w:rFonts w:ascii="Arial" w:hAnsi="Arial" w:cs="Arial"/>
          <w:color w:val="0D6897"/>
          <w:sz w:val="24"/>
          <w:szCs w:val="24"/>
          <w:lang w:eastAsia="en-GB"/>
        </w:rPr>
      </w:pPr>
    </w:p>
    <w:p w14:paraId="4886B79E" w14:textId="77777777" w:rsidR="00561F56" w:rsidRPr="00561F56" w:rsidRDefault="003C4D4A" w:rsidP="00561F56">
      <w:pPr>
        <w:spacing w:before="300" w:after="150" w:line="240" w:lineRule="auto"/>
        <w:outlineLvl w:val="2"/>
        <w:rPr>
          <w:rFonts w:ascii="Arial" w:hAnsi="Arial" w:cs="Arial"/>
          <w:color w:val="0D6897"/>
          <w:sz w:val="24"/>
          <w:szCs w:val="24"/>
          <w:lang w:eastAsia="en-GB"/>
        </w:rPr>
      </w:pPr>
      <w:hyperlink r:id="rId199" w:history="1">
        <w:r w:rsidR="00561F56" w:rsidRPr="00561F56">
          <w:rPr>
            <w:rStyle w:val="Hyperlink"/>
            <w:rFonts w:ascii="Arial" w:hAnsi="Arial" w:cs="Arial"/>
            <w:b/>
            <w:bCs/>
            <w:sz w:val="24"/>
            <w:szCs w:val="24"/>
            <w:lang w:eastAsia="en-GB"/>
          </w:rPr>
          <w:t>The Rest is History</w:t>
        </w:r>
      </w:hyperlink>
      <w:r w:rsidR="00561F56" w:rsidRPr="00561F56">
        <w:rPr>
          <w:rFonts w:ascii="Arial" w:hAnsi="Arial" w:cs="Arial"/>
          <w:color w:val="0D6897"/>
          <w:sz w:val="24"/>
          <w:szCs w:val="24"/>
          <w:lang w:eastAsia="en-GB"/>
        </w:rPr>
        <w:t> (Apple) Each episode focuses on a specific event, theme or  issue, with a guests from a range of backgrounds. (30 - 60 mins) </w:t>
      </w:r>
    </w:p>
    <w:p w14:paraId="733F03A9" w14:textId="77777777" w:rsidR="00561F56" w:rsidRPr="00561F56" w:rsidRDefault="00561F56" w:rsidP="00561F56">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61F56">
        <w:rPr>
          <w:rFonts w:ascii="Arial" w:hAnsi="Arial" w:cs="Arial"/>
          <w:b/>
          <w:sz w:val="24"/>
          <w:szCs w:val="24"/>
        </w:rPr>
        <w:t>Reports</w:t>
      </w:r>
    </w:p>
    <w:p w14:paraId="537C4D60"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p>
    <w:p w14:paraId="62B133C4" w14:textId="77777777" w:rsidR="00561F56" w:rsidRPr="00561F56" w:rsidRDefault="003C4D4A" w:rsidP="00561F56">
      <w:pPr>
        <w:numPr>
          <w:ilvl w:val="0"/>
          <w:numId w:val="26"/>
        </w:numPr>
        <w:spacing w:before="300" w:after="150" w:line="240" w:lineRule="auto"/>
        <w:outlineLvl w:val="2"/>
        <w:rPr>
          <w:rFonts w:ascii="Arial" w:hAnsi="Arial" w:cs="Arial"/>
          <w:color w:val="0D6897"/>
          <w:sz w:val="24"/>
          <w:szCs w:val="24"/>
          <w:lang w:eastAsia="en-GB"/>
        </w:rPr>
      </w:pPr>
      <w:hyperlink r:id="rId200" w:history="1">
        <w:r w:rsidR="00561F56" w:rsidRPr="00561F56">
          <w:rPr>
            <w:rStyle w:val="Hyperlink"/>
            <w:rFonts w:ascii="Arial" w:hAnsi="Arial" w:cs="Arial"/>
            <w:sz w:val="24"/>
            <w:szCs w:val="24"/>
            <w:lang w:eastAsia="en-GB"/>
          </w:rPr>
          <w:t>Blog - History in Outstanding Primary Schools - April 2021</w:t>
        </w:r>
      </w:hyperlink>
    </w:p>
    <w:p w14:paraId="431BC284" w14:textId="77777777" w:rsidR="00561F56" w:rsidRPr="00561F56" w:rsidRDefault="003C4D4A" w:rsidP="00561F56">
      <w:pPr>
        <w:numPr>
          <w:ilvl w:val="0"/>
          <w:numId w:val="26"/>
        </w:numPr>
        <w:spacing w:before="300" w:after="150" w:line="240" w:lineRule="auto"/>
        <w:outlineLvl w:val="2"/>
        <w:rPr>
          <w:rFonts w:ascii="Arial" w:hAnsi="Arial" w:cs="Arial"/>
          <w:color w:val="0D6897"/>
          <w:sz w:val="24"/>
          <w:szCs w:val="24"/>
          <w:lang w:eastAsia="en-GB"/>
        </w:rPr>
      </w:pPr>
      <w:hyperlink r:id="rId201" w:history="1">
        <w:r w:rsidR="00561F56" w:rsidRPr="00561F56">
          <w:rPr>
            <w:rStyle w:val="Hyperlink"/>
            <w:rFonts w:ascii="Arial" w:hAnsi="Arial" w:cs="Arial"/>
            <w:sz w:val="24"/>
            <w:szCs w:val="24"/>
            <w:lang w:eastAsia="en-GB"/>
          </w:rPr>
          <w:t xml:space="preserve">The </w:t>
        </w:r>
        <w:proofErr w:type="spellStart"/>
        <w:r w:rsidR="00561F56" w:rsidRPr="00561F56">
          <w:rPr>
            <w:rStyle w:val="Hyperlink"/>
            <w:rFonts w:ascii="Arial" w:hAnsi="Arial" w:cs="Arial"/>
            <w:sz w:val="24"/>
            <w:szCs w:val="24"/>
            <w:lang w:eastAsia="en-GB"/>
          </w:rPr>
          <w:t>Ofsted</w:t>
        </w:r>
        <w:proofErr w:type="spellEnd"/>
        <w:r w:rsidR="00561F56" w:rsidRPr="00561F56">
          <w:rPr>
            <w:rStyle w:val="Hyperlink"/>
            <w:rFonts w:ascii="Arial" w:hAnsi="Arial" w:cs="Arial"/>
            <w:sz w:val="24"/>
            <w:szCs w:val="24"/>
            <w:lang w:eastAsia="en-GB"/>
          </w:rPr>
          <w:t xml:space="preserve"> Research Review Series: history (July 2021)</w:t>
        </w:r>
      </w:hyperlink>
      <w:r w:rsidR="00561F56" w:rsidRPr="00561F56">
        <w:rPr>
          <w:rFonts w:ascii="Arial" w:hAnsi="Arial" w:cs="Arial"/>
          <w:color w:val="0D6897"/>
          <w:sz w:val="24"/>
          <w:szCs w:val="24"/>
          <w:lang w:eastAsia="en-GB"/>
        </w:rPr>
        <w:t xml:space="preserve"> outlines the national context in relation to history, considers curriculum progression in history, pedagogy, assessment and the impact of school leaders’ decisions on provision and </w:t>
      </w:r>
      <w:proofErr w:type="spellStart"/>
      <w:r w:rsidR="00561F56" w:rsidRPr="00561F56">
        <w:rPr>
          <w:rFonts w:ascii="Arial" w:hAnsi="Arial" w:cs="Arial"/>
          <w:color w:val="0D6897"/>
          <w:sz w:val="24"/>
          <w:szCs w:val="24"/>
          <w:lang w:eastAsia="en-GB"/>
        </w:rPr>
        <w:t>summarises</w:t>
      </w:r>
      <w:proofErr w:type="spellEnd"/>
      <w:r w:rsidR="00561F56" w:rsidRPr="00561F56">
        <w:rPr>
          <w:rFonts w:ascii="Arial" w:hAnsi="Arial" w:cs="Arial"/>
          <w:color w:val="0D6897"/>
          <w:sz w:val="24"/>
          <w:szCs w:val="24"/>
          <w:lang w:eastAsia="en-GB"/>
        </w:rPr>
        <w:t xml:space="preserve"> their review of research into factors that can affect quality of education in history. A pdf copy is available </w:t>
      </w:r>
      <w:hyperlink r:id="rId202" w:tgtFrame="_blank" w:history="1">
        <w:r w:rsidR="00561F56" w:rsidRPr="00561F56">
          <w:rPr>
            <w:rStyle w:val="Hyperlink"/>
            <w:rFonts w:ascii="Arial" w:hAnsi="Arial" w:cs="Arial"/>
            <w:sz w:val="24"/>
            <w:szCs w:val="24"/>
            <w:lang w:eastAsia="en-GB"/>
          </w:rPr>
          <w:t>here.</w:t>
        </w:r>
      </w:hyperlink>
    </w:p>
    <w:p w14:paraId="1B021367"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p>
    <w:p w14:paraId="39AF1AE7" w14:textId="77777777" w:rsidR="00561F56" w:rsidRPr="00561F56" w:rsidRDefault="00561F56" w:rsidP="00561F56">
      <w:pPr>
        <w:spacing w:before="300" w:after="150" w:line="240" w:lineRule="auto"/>
        <w:outlineLvl w:val="2"/>
        <w:rPr>
          <w:rFonts w:ascii="Arial" w:hAnsi="Arial" w:cs="Arial"/>
          <w:color w:val="0D6897"/>
          <w:sz w:val="24"/>
          <w:szCs w:val="24"/>
          <w:lang w:eastAsia="en-GB"/>
        </w:rPr>
      </w:pPr>
    </w:p>
    <w:p w14:paraId="0DA7EA82" w14:textId="77777777" w:rsidR="00BD482D" w:rsidRDefault="00BD482D" w:rsidP="00BD482D">
      <w:pPr>
        <w:rPr>
          <w:rFonts w:ascii="Arial" w:hAnsi="Arial" w:cs="Arial"/>
          <w:b/>
          <w:sz w:val="28"/>
          <w:szCs w:val="28"/>
          <w:u w:val="single"/>
        </w:rPr>
      </w:pPr>
    </w:p>
    <w:p w14:paraId="7DDC47DA" w14:textId="77777777" w:rsidR="00BD482D" w:rsidRDefault="00BD482D" w:rsidP="00BD482D">
      <w:pPr>
        <w:rPr>
          <w:rFonts w:ascii="Arial" w:hAnsi="Arial" w:cs="Arial"/>
          <w:b/>
          <w:sz w:val="28"/>
          <w:szCs w:val="28"/>
          <w:u w:val="single"/>
        </w:rPr>
      </w:pPr>
    </w:p>
    <w:p w14:paraId="06BD731B" w14:textId="77777777" w:rsidR="00BD482D" w:rsidRPr="00BD482D" w:rsidRDefault="00BD482D" w:rsidP="00BD482D">
      <w:pPr>
        <w:rPr>
          <w:rFonts w:ascii="Arial" w:hAnsi="Arial" w:cs="Arial"/>
          <w:b/>
          <w:sz w:val="28"/>
          <w:szCs w:val="28"/>
          <w:u w:val="single"/>
        </w:rPr>
      </w:pPr>
      <w:r>
        <w:rPr>
          <w:rFonts w:ascii="Arial" w:hAnsi="Arial" w:cs="Arial"/>
          <w:b/>
          <w:sz w:val="28"/>
          <w:szCs w:val="28"/>
          <w:u w:val="single"/>
        </w:rPr>
        <w:t>Languages - Primary</w:t>
      </w:r>
    </w:p>
    <w:p w14:paraId="2CF57E7E" w14:textId="77777777" w:rsidR="00BD482D" w:rsidRDefault="00BD482D" w:rsidP="00BD482D">
      <w:pPr>
        <w:rPr>
          <w:rFonts w:ascii="Arial" w:hAnsi="Arial" w:cs="Arial"/>
          <w:b/>
          <w:sz w:val="24"/>
          <w:szCs w:val="24"/>
        </w:rPr>
      </w:pPr>
      <w:r>
        <w:rPr>
          <w:rFonts w:ascii="Arial" w:hAnsi="Arial" w:cs="Arial"/>
          <w:b/>
          <w:sz w:val="24"/>
          <w:szCs w:val="24"/>
        </w:rPr>
        <w:t>The follow section is aimed to help trainees develop the appropriate subject knowledge needed for Primary Languages.</w:t>
      </w:r>
    </w:p>
    <w:p w14:paraId="61027DA4" w14:textId="77777777" w:rsidR="00BD482D" w:rsidRDefault="00BD482D" w:rsidP="00BD482D">
      <w:pPr>
        <w:rPr>
          <w:rFonts w:ascii="Arial" w:hAnsi="Arial" w:cs="Arial"/>
          <w:b/>
          <w:sz w:val="24"/>
          <w:szCs w:val="24"/>
        </w:rPr>
      </w:pPr>
    </w:p>
    <w:p w14:paraId="379ADC90"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Subject Association</w:t>
      </w:r>
    </w:p>
    <w:p w14:paraId="4B0C4DF0" w14:textId="77777777" w:rsidR="00BD482D" w:rsidRPr="00BD482D" w:rsidRDefault="00BD482D" w:rsidP="00BD482D">
      <w:pPr>
        <w:spacing w:before="100" w:beforeAutospacing="1" w:after="100" w:afterAutospacing="1" w:line="240" w:lineRule="auto"/>
        <w:ind w:left="300"/>
        <w:rPr>
          <w:rFonts w:ascii="Arial" w:hAnsi="Arial" w:cs="Arial"/>
          <w:b/>
          <w:bCs/>
          <w:color w:val="444345"/>
          <w:sz w:val="24"/>
          <w:szCs w:val="24"/>
        </w:rPr>
      </w:pPr>
      <w:r w:rsidRPr="00BD482D">
        <w:rPr>
          <w:rFonts w:ascii="Arial" w:hAnsi="Arial" w:cs="Arial"/>
          <w:color w:val="444345"/>
          <w:sz w:val="24"/>
          <w:szCs w:val="24"/>
        </w:rPr>
        <w:t>ALL Association for Language Learning:</w:t>
      </w:r>
    </w:p>
    <w:p w14:paraId="3216D0EC" w14:textId="77777777" w:rsidR="00BD482D" w:rsidRPr="00BD482D" w:rsidRDefault="003C4D4A" w:rsidP="00BD482D">
      <w:pPr>
        <w:numPr>
          <w:ilvl w:val="0"/>
          <w:numId w:val="27"/>
        </w:numPr>
        <w:spacing w:before="100" w:beforeAutospacing="1" w:after="100" w:afterAutospacing="1" w:line="240" w:lineRule="auto"/>
        <w:rPr>
          <w:rFonts w:ascii="Arial" w:hAnsi="Arial" w:cs="Arial"/>
          <w:color w:val="444345"/>
          <w:sz w:val="24"/>
          <w:szCs w:val="24"/>
        </w:rPr>
      </w:pPr>
      <w:hyperlink r:id="rId203" w:history="1">
        <w:r w:rsidR="00BD482D" w:rsidRPr="00BD482D">
          <w:rPr>
            <w:rStyle w:val="Hyperlink"/>
            <w:rFonts w:ascii="Arial" w:hAnsi="Arial" w:cs="Arial"/>
            <w:sz w:val="24"/>
            <w:szCs w:val="24"/>
          </w:rPr>
          <w:t>Main website</w:t>
        </w:r>
      </w:hyperlink>
    </w:p>
    <w:p w14:paraId="3059B451" w14:textId="77777777" w:rsidR="00BD482D" w:rsidRPr="00BD482D" w:rsidRDefault="003C4D4A" w:rsidP="00BD482D">
      <w:pPr>
        <w:numPr>
          <w:ilvl w:val="0"/>
          <w:numId w:val="27"/>
        </w:numPr>
        <w:spacing w:before="100" w:beforeAutospacing="1" w:after="100" w:afterAutospacing="1" w:line="240" w:lineRule="auto"/>
        <w:rPr>
          <w:rFonts w:ascii="Arial" w:hAnsi="Arial" w:cs="Arial"/>
          <w:color w:val="444345"/>
          <w:sz w:val="24"/>
          <w:szCs w:val="24"/>
        </w:rPr>
      </w:pPr>
      <w:hyperlink r:id="rId204" w:history="1">
        <w:r w:rsidR="00BD482D" w:rsidRPr="00BD482D">
          <w:rPr>
            <w:rStyle w:val="Hyperlink"/>
            <w:rFonts w:ascii="Arial" w:hAnsi="Arial" w:cs="Arial"/>
            <w:sz w:val="24"/>
            <w:szCs w:val="24"/>
          </w:rPr>
          <w:t>Primary Zone</w:t>
        </w:r>
      </w:hyperlink>
    </w:p>
    <w:p w14:paraId="7C67654F" w14:textId="77777777" w:rsidR="00BD482D" w:rsidRPr="00BD482D" w:rsidRDefault="003C4D4A" w:rsidP="00BD482D">
      <w:pPr>
        <w:spacing w:before="100" w:beforeAutospacing="1" w:after="100" w:afterAutospacing="1" w:line="240" w:lineRule="auto"/>
        <w:rPr>
          <w:rFonts w:ascii="Arial" w:hAnsi="Arial" w:cs="Arial"/>
          <w:b/>
          <w:bCs/>
          <w:color w:val="444345"/>
          <w:sz w:val="24"/>
          <w:szCs w:val="24"/>
        </w:rPr>
      </w:pPr>
      <w:hyperlink r:id="rId205" w:history="1">
        <w:proofErr w:type="spellStart"/>
        <w:r w:rsidR="00BD482D" w:rsidRPr="00BD482D">
          <w:rPr>
            <w:rStyle w:val="Hyperlink"/>
            <w:rFonts w:ascii="Arial" w:hAnsi="Arial" w:cs="Arial"/>
            <w:sz w:val="24"/>
            <w:szCs w:val="24"/>
          </w:rPr>
          <w:t>RiPL</w:t>
        </w:r>
        <w:proofErr w:type="spellEnd"/>
      </w:hyperlink>
    </w:p>
    <w:p w14:paraId="25A67865" w14:textId="77777777" w:rsidR="00BD482D" w:rsidRPr="00BD482D" w:rsidRDefault="00BD482D" w:rsidP="00BD482D">
      <w:pPr>
        <w:numPr>
          <w:ilvl w:val="0"/>
          <w:numId w:val="29"/>
        </w:numPr>
        <w:spacing w:before="100" w:beforeAutospacing="1" w:after="100" w:afterAutospacing="1" w:line="240" w:lineRule="auto"/>
        <w:rPr>
          <w:rFonts w:ascii="Arial" w:hAnsi="Arial" w:cs="Arial"/>
          <w:color w:val="444345"/>
          <w:sz w:val="24"/>
          <w:szCs w:val="24"/>
        </w:rPr>
      </w:pPr>
      <w:r w:rsidRPr="00BD482D">
        <w:rPr>
          <w:rFonts w:ascii="Arial" w:hAnsi="Arial" w:cs="Arial"/>
          <w:color w:val="444345"/>
          <w:sz w:val="24"/>
          <w:szCs w:val="24"/>
        </w:rPr>
        <w:t xml:space="preserve">Research in Primary Languages (a group of researchers, </w:t>
      </w:r>
      <w:proofErr w:type="spellStart"/>
      <w:r w:rsidRPr="00BD482D">
        <w:rPr>
          <w:rFonts w:ascii="Arial" w:hAnsi="Arial" w:cs="Arial"/>
          <w:color w:val="444345"/>
          <w:sz w:val="24"/>
          <w:szCs w:val="24"/>
        </w:rPr>
        <w:t>practising</w:t>
      </w:r>
      <w:proofErr w:type="spellEnd"/>
      <w:r w:rsidRPr="00BD482D">
        <w:rPr>
          <w:rFonts w:ascii="Arial" w:hAnsi="Arial" w:cs="Arial"/>
          <w:color w:val="444345"/>
          <w:sz w:val="24"/>
          <w:szCs w:val="24"/>
        </w:rPr>
        <w:t xml:space="preserve"> teachers, teacher educators and policy makers interested in Research in Primary Languages)</w:t>
      </w:r>
    </w:p>
    <w:p w14:paraId="7E65755B"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Useful Resources</w:t>
      </w:r>
    </w:p>
    <w:p w14:paraId="15542CE1" w14:textId="77777777" w:rsidR="00BD482D" w:rsidRPr="00BD482D" w:rsidRDefault="00BD482D" w:rsidP="00BD482D">
      <w:pPr>
        <w:pStyle w:val="Heading3"/>
        <w:spacing w:before="300" w:after="150"/>
        <w:rPr>
          <w:rFonts w:ascii="Arial" w:hAnsi="Arial" w:cs="Arial"/>
          <w:color w:val="0D6897"/>
        </w:rPr>
      </w:pPr>
      <w:r w:rsidRPr="00BD482D">
        <w:rPr>
          <w:rFonts w:ascii="Arial" w:hAnsi="Arial" w:cs="Arial"/>
          <w:b/>
          <w:bCs/>
          <w:color w:val="0D6897"/>
        </w:rPr>
        <w:t>Statutory / National Guidance for KS2 Languages:</w:t>
      </w:r>
      <w:r>
        <w:rPr>
          <w:rFonts w:ascii="Arial" w:hAnsi="Arial" w:cs="Arial"/>
          <w:b/>
          <w:bCs/>
          <w:color w:val="0D6897"/>
        </w:rPr>
        <w:t xml:space="preserve"> </w:t>
      </w:r>
      <w:r w:rsidRPr="00BD482D">
        <w:rPr>
          <w:rFonts w:ascii="Arial" w:hAnsi="Arial" w:cs="Arial"/>
          <w:color w:val="444345"/>
        </w:rPr>
        <w:t>KS2 Programme of Study including the 12 DfE Attainment Targets for Primary Languages:</w:t>
      </w:r>
    </w:p>
    <w:p w14:paraId="594A814A" w14:textId="77777777" w:rsidR="00BD482D" w:rsidRPr="00BD482D" w:rsidRDefault="003C4D4A" w:rsidP="00BD482D">
      <w:pPr>
        <w:pStyle w:val="NormalWeb"/>
        <w:spacing w:before="300" w:beforeAutospacing="0" w:after="300" w:afterAutospacing="0"/>
        <w:rPr>
          <w:rFonts w:ascii="Arial" w:hAnsi="Arial" w:cs="Arial"/>
          <w:color w:val="444345"/>
        </w:rPr>
      </w:pPr>
      <w:hyperlink r:id="rId206" w:history="1">
        <w:r w:rsidR="00BD482D" w:rsidRPr="00BD482D">
          <w:rPr>
            <w:rStyle w:val="Hyperlink"/>
            <w:rFonts w:ascii="Arial" w:eastAsiaTheme="majorEastAsia" w:hAnsi="Arial" w:cs="Arial"/>
            <w:color w:val="0D6897"/>
          </w:rPr>
          <w:t>https://assets.publishing.service.gov.uk/government/uploads/system/uploads/attachment_data/file/239042/PRIMARY_national_curriculum_-_Languages.pdf</w:t>
        </w:r>
      </w:hyperlink>
    </w:p>
    <w:p w14:paraId="1A4ECDA6" w14:textId="77777777" w:rsidR="00BD482D" w:rsidRPr="00BD482D" w:rsidRDefault="00BD482D" w:rsidP="00BD482D">
      <w:pPr>
        <w:pStyle w:val="Heading3"/>
        <w:spacing w:before="300" w:after="150"/>
        <w:rPr>
          <w:rFonts w:ascii="Arial" w:hAnsi="Arial" w:cs="Arial"/>
          <w:color w:val="0D6897"/>
        </w:rPr>
      </w:pPr>
      <w:r w:rsidRPr="00BD482D">
        <w:rPr>
          <w:rFonts w:ascii="Arial" w:hAnsi="Arial" w:cs="Arial"/>
          <w:b/>
          <w:bCs/>
          <w:color w:val="0D6897"/>
        </w:rPr>
        <w:t>CPD for MFL Coordinators:</w:t>
      </w:r>
      <w:r>
        <w:rPr>
          <w:rFonts w:ascii="Arial" w:hAnsi="Arial" w:cs="Arial"/>
          <w:b/>
          <w:bCs/>
          <w:color w:val="0D6897"/>
        </w:rPr>
        <w:t xml:space="preserve"> </w:t>
      </w:r>
      <w:hyperlink r:id="rId207" w:history="1">
        <w:r w:rsidRPr="00BD482D">
          <w:rPr>
            <w:rStyle w:val="Hyperlink"/>
            <w:rFonts w:ascii="Arial" w:hAnsi="Arial" w:cs="Arial"/>
            <w:color w:val="0D6897"/>
          </w:rPr>
          <w:t>https://primarylanguages.network/cpdevents</w:t>
        </w:r>
      </w:hyperlink>
    </w:p>
    <w:p w14:paraId="5C342402" w14:textId="77777777" w:rsidR="00BD482D" w:rsidRPr="00BD482D" w:rsidRDefault="00BD482D" w:rsidP="00BD482D">
      <w:pPr>
        <w:pStyle w:val="Heading3"/>
        <w:spacing w:before="300" w:after="150"/>
        <w:rPr>
          <w:rFonts w:ascii="Arial" w:hAnsi="Arial" w:cs="Arial"/>
          <w:color w:val="0D6897"/>
        </w:rPr>
      </w:pPr>
      <w:r w:rsidRPr="00BD482D">
        <w:rPr>
          <w:rFonts w:ascii="Arial" w:hAnsi="Arial" w:cs="Arial"/>
          <w:b/>
          <w:bCs/>
          <w:color w:val="0D6897"/>
        </w:rPr>
        <w:t>Primary Languages ITT including an “ITT Dashboard” a VLE designed for trainees to support them with their teaching of MFL. Includes native speaker videos and sound files:</w:t>
      </w:r>
      <w:r>
        <w:rPr>
          <w:rFonts w:ascii="Arial" w:hAnsi="Arial" w:cs="Arial"/>
          <w:b/>
          <w:bCs/>
          <w:color w:val="0D6897"/>
        </w:rPr>
        <w:t xml:space="preserve"> </w:t>
      </w:r>
      <w:hyperlink r:id="rId208" w:history="1">
        <w:r w:rsidRPr="00BD482D">
          <w:rPr>
            <w:rStyle w:val="Hyperlink"/>
            <w:rFonts w:ascii="Arial" w:hAnsi="Arial" w:cs="Arial"/>
            <w:color w:val="0D6897"/>
          </w:rPr>
          <w:t>https://primarylanguages.network/training-courses-for-teaching-schools-clusters-and-groups</w:t>
        </w:r>
      </w:hyperlink>
    </w:p>
    <w:p w14:paraId="57563E3C" w14:textId="77777777" w:rsidR="00BD482D" w:rsidRPr="00BD482D" w:rsidRDefault="00BD482D" w:rsidP="00BD482D">
      <w:pPr>
        <w:pStyle w:val="Heading3"/>
        <w:spacing w:before="300" w:after="150"/>
        <w:rPr>
          <w:rFonts w:ascii="Arial" w:hAnsi="Arial" w:cs="Arial"/>
          <w:color w:val="0D6897"/>
        </w:rPr>
      </w:pPr>
      <w:proofErr w:type="spellStart"/>
      <w:r w:rsidRPr="00BD482D">
        <w:rPr>
          <w:rFonts w:ascii="Arial" w:hAnsi="Arial" w:cs="Arial"/>
          <w:b/>
          <w:bCs/>
          <w:color w:val="0D6897"/>
        </w:rPr>
        <w:t>FutureLearn</w:t>
      </w:r>
      <w:proofErr w:type="spellEnd"/>
      <w:r w:rsidRPr="00BD482D">
        <w:rPr>
          <w:rFonts w:ascii="Arial" w:hAnsi="Arial" w:cs="Arial"/>
          <w:b/>
          <w:bCs/>
          <w:color w:val="0D6897"/>
        </w:rPr>
        <w:t xml:space="preserve"> courses:</w:t>
      </w:r>
      <w:r>
        <w:rPr>
          <w:rFonts w:ascii="Arial" w:hAnsi="Arial" w:cs="Arial"/>
          <w:b/>
          <w:bCs/>
          <w:color w:val="0D6897"/>
        </w:rPr>
        <w:t xml:space="preserve"> </w:t>
      </w:r>
      <w:hyperlink r:id="rId209" w:history="1">
        <w:r w:rsidRPr="00BD482D">
          <w:rPr>
            <w:rStyle w:val="Hyperlink"/>
            <w:rFonts w:ascii="Arial" w:hAnsi="Arial" w:cs="Arial"/>
            <w:color w:val="0D6897"/>
          </w:rPr>
          <w:t>https://www.futurelearn.com/courses/teaching-languages-in-primary-schools-putting-research-into-practice/1</w:t>
        </w:r>
      </w:hyperlink>
    </w:p>
    <w:p w14:paraId="229E7803" w14:textId="77777777" w:rsidR="00BD482D" w:rsidRPr="00BD482D" w:rsidRDefault="00BD482D" w:rsidP="00BD482D">
      <w:pPr>
        <w:pStyle w:val="Heading3"/>
        <w:spacing w:before="300" w:after="150"/>
        <w:rPr>
          <w:rFonts w:ascii="Arial" w:hAnsi="Arial" w:cs="Arial"/>
          <w:color w:val="0D6897"/>
        </w:rPr>
      </w:pPr>
      <w:r w:rsidRPr="00BD482D">
        <w:rPr>
          <w:rFonts w:ascii="Arial" w:hAnsi="Arial" w:cs="Arial"/>
          <w:b/>
          <w:bCs/>
          <w:color w:val="0D6897"/>
        </w:rPr>
        <w:t>Language Nut webinars:</w:t>
      </w:r>
      <w:r>
        <w:rPr>
          <w:rFonts w:ascii="Arial" w:hAnsi="Arial" w:cs="Arial"/>
          <w:b/>
          <w:bCs/>
          <w:color w:val="0D6897"/>
        </w:rPr>
        <w:t xml:space="preserve"> </w:t>
      </w:r>
      <w:hyperlink r:id="rId210" w:history="1">
        <w:r w:rsidRPr="00BD482D">
          <w:rPr>
            <w:rStyle w:val="Hyperlink"/>
            <w:rFonts w:ascii="Arial" w:hAnsi="Arial" w:cs="Arial"/>
            <w:color w:val="0D6897"/>
          </w:rPr>
          <w:t>https://www.languagenut.com/en-gb/webinarmfl/</w:t>
        </w:r>
      </w:hyperlink>
    </w:p>
    <w:p w14:paraId="346EDA5D" w14:textId="77777777" w:rsidR="00BD482D" w:rsidRPr="00BD482D" w:rsidRDefault="003C4D4A" w:rsidP="00BD482D">
      <w:pPr>
        <w:pStyle w:val="NormalWeb"/>
        <w:spacing w:before="300" w:beforeAutospacing="0" w:after="300" w:afterAutospacing="0"/>
        <w:rPr>
          <w:rFonts w:ascii="Arial" w:hAnsi="Arial" w:cs="Arial"/>
          <w:color w:val="444345"/>
        </w:rPr>
      </w:pPr>
      <w:hyperlink r:id="rId211" w:history="1">
        <w:r w:rsidR="00BD482D" w:rsidRPr="00BD482D">
          <w:rPr>
            <w:rStyle w:val="Hyperlink"/>
            <w:rFonts w:ascii="Arial" w:eastAsiaTheme="majorEastAsia" w:hAnsi="Arial" w:cs="Arial"/>
            <w:color w:val="0D6897"/>
          </w:rPr>
          <w:t>https://www.cavelanguages.co.uk/sharing-good-practice</w:t>
        </w:r>
      </w:hyperlink>
    </w:p>
    <w:p w14:paraId="1BBC025F" w14:textId="77777777" w:rsidR="00BD482D" w:rsidRPr="00BD482D" w:rsidRDefault="00BD482D" w:rsidP="00BD482D">
      <w:pPr>
        <w:pStyle w:val="Heading3"/>
        <w:spacing w:before="300" w:after="150"/>
        <w:rPr>
          <w:rFonts w:ascii="Arial" w:hAnsi="Arial" w:cs="Arial"/>
          <w:color w:val="0D6897"/>
        </w:rPr>
      </w:pPr>
      <w:r w:rsidRPr="00BD482D">
        <w:rPr>
          <w:rFonts w:ascii="Arial" w:hAnsi="Arial" w:cs="Arial"/>
          <w:b/>
          <w:bCs/>
          <w:color w:val="0D6897"/>
        </w:rPr>
        <w:t>Resources for Primary Languages Teachers:</w:t>
      </w:r>
    </w:p>
    <w:p w14:paraId="16B3AF29" w14:textId="77777777" w:rsidR="00BD482D" w:rsidRPr="00BD482D" w:rsidRDefault="00BD482D" w:rsidP="00BD482D">
      <w:pPr>
        <w:pStyle w:val="NormalWeb"/>
        <w:spacing w:before="300" w:beforeAutospacing="0" w:after="300" w:afterAutospacing="0"/>
        <w:rPr>
          <w:rFonts w:ascii="Arial" w:hAnsi="Arial" w:cs="Arial"/>
          <w:color w:val="444345"/>
        </w:rPr>
      </w:pPr>
      <w:r w:rsidRPr="00BD482D">
        <w:rPr>
          <w:rFonts w:ascii="Arial" w:hAnsi="Arial" w:cs="Arial"/>
          <w:color w:val="444345"/>
        </w:rPr>
        <w:t>Resources from ALL partners:</w:t>
      </w:r>
      <w:r>
        <w:rPr>
          <w:rFonts w:ascii="Arial" w:hAnsi="Arial" w:cs="Arial"/>
          <w:color w:val="444345"/>
        </w:rPr>
        <w:t xml:space="preserve"> </w:t>
      </w:r>
      <w:hyperlink r:id="rId212" w:history="1">
        <w:r w:rsidRPr="00BD482D">
          <w:rPr>
            <w:rStyle w:val="Hyperlink"/>
            <w:rFonts w:ascii="Arial" w:eastAsiaTheme="majorEastAsia" w:hAnsi="Arial" w:cs="Arial"/>
            <w:color w:val="0D6897"/>
          </w:rPr>
          <w:t>https://www.all-languages.org.uk/primary-2/primary-resources/</w:t>
        </w:r>
      </w:hyperlink>
    </w:p>
    <w:p w14:paraId="065377AA" w14:textId="77777777" w:rsidR="00BD482D" w:rsidRPr="00BD482D" w:rsidRDefault="00BD482D" w:rsidP="00BD482D">
      <w:pPr>
        <w:pStyle w:val="NormalWeb"/>
        <w:spacing w:before="300" w:beforeAutospacing="0" w:after="300" w:afterAutospacing="0"/>
        <w:rPr>
          <w:rFonts w:ascii="Arial" w:hAnsi="Arial" w:cs="Arial"/>
          <w:color w:val="444345"/>
        </w:rPr>
      </w:pPr>
      <w:r w:rsidRPr="00BD482D">
        <w:rPr>
          <w:rFonts w:ascii="Arial" w:hAnsi="Arial" w:cs="Arial"/>
          <w:color w:val="444345"/>
        </w:rPr>
        <w:t>Some free resources:</w:t>
      </w:r>
    </w:p>
    <w:p w14:paraId="4B2257F9" w14:textId="77777777" w:rsidR="00BD482D" w:rsidRPr="00BD482D" w:rsidRDefault="003C4D4A" w:rsidP="00BD482D">
      <w:pPr>
        <w:pStyle w:val="NormalWeb"/>
        <w:spacing w:before="300" w:beforeAutospacing="0" w:after="300" w:afterAutospacing="0"/>
        <w:rPr>
          <w:rFonts w:ascii="Arial" w:hAnsi="Arial" w:cs="Arial"/>
          <w:color w:val="444345"/>
        </w:rPr>
      </w:pPr>
      <w:hyperlink r:id="rId213" w:history="1">
        <w:r w:rsidR="00BD482D" w:rsidRPr="00BD482D">
          <w:rPr>
            <w:rStyle w:val="Hyperlink"/>
            <w:rFonts w:ascii="Arial" w:eastAsiaTheme="majorEastAsia" w:hAnsi="Arial" w:cs="Arial"/>
            <w:color w:val="0D6897"/>
          </w:rPr>
          <w:t>https://www.youtube.com/primarylanguagesnetwork</w:t>
        </w:r>
      </w:hyperlink>
    </w:p>
    <w:p w14:paraId="7F95D387" w14:textId="77777777" w:rsidR="00BD482D" w:rsidRPr="00BD482D" w:rsidRDefault="003C4D4A" w:rsidP="00BD482D">
      <w:pPr>
        <w:pStyle w:val="NormalWeb"/>
        <w:spacing w:before="300" w:beforeAutospacing="0" w:after="300" w:afterAutospacing="0"/>
        <w:rPr>
          <w:rFonts w:ascii="Arial" w:hAnsi="Arial" w:cs="Arial"/>
          <w:color w:val="444345"/>
        </w:rPr>
      </w:pPr>
      <w:hyperlink r:id="rId214" w:history="1">
        <w:r w:rsidR="00BD482D" w:rsidRPr="00BD482D">
          <w:rPr>
            <w:rStyle w:val="Hyperlink"/>
            <w:rFonts w:ascii="Arial" w:eastAsiaTheme="majorEastAsia" w:hAnsi="Arial" w:cs="Arial"/>
            <w:color w:val="0D6897"/>
          </w:rPr>
          <w:t>https://www.bbc.co.uk/bitesize/subjects/zdmtsbk</w:t>
        </w:r>
      </w:hyperlink>
    </w:p>
    <w:p w14:paraId="31E0EDB6" w14:textId="77777777" w:rsidR="00BD482D" w:rsidRPr="00BD482D" w:rsidRDefault="003C4D4A" w:rsidP="00BD482D">
      <w:pPr>
        <w:pStyle w:val="NormalWeb"/>
        <w:spacing w:before="300" w:beforeAutospacing="0" w:after="300" w:afterAutospacing="0"/>
        <w:rPr>
          <w:rFonts w:ascii="Arial" w:hAnsi="Arial" w:cs="Arial"/>
          <w:color w:val="444345"/>
        </w:rPr>
      </w:pPr>
      <w:hyperlink r:id="rId215" w:history="1">
        <w:r w:rsidR="00BD482D" w:rsidRPr="00BD482D">
          <w:rPr>
            <w:rStyle w:val="Hyperlink"/>
            <w:rFonts w:ascii="Arial" w:eastAsiaTheme="majorEastAsia" w:hAnsi="Arial" w:cs="Arial"/>
            <w:color w:val="0D6897"/>
          </w:rPr>
          <w:t>https://www.lightbulblanguages.co.uk/resources-primary.htm</w:t>
        </w:r>
      </w:hyperlink>
    </w:p>
    <w:p w14:paraId="1D0C28C6" w14:textId="77777777" w:rsidR="00BD482D" w:rsidRPr="00BD482D" w:rsidRDefault="00BD482D" w:rsidP="00BD482D">
      <w:pPr>
        <w:pStyle w:val="NormalWeb"/>
        <w:spacing w:before="300" w:beforeAutospacing="0" w:after="300" w:afterAutospacing="0"/>
        <w:rPr>
          <w:rFonts w:ascii="Arial" w:hAnsi="Arial" w:cs="Arial"/>
          <w:color w:val="444345"/>
        </w:rPr>
      </w:pPr>
      <w:r w:rsidRPr="00BD482D">
        <w:rPr>
          <w:rFonts w:ascii="Arial" w:hAnsi="Arial" w:cs="Arial"/>
          <w:color w:val="444345"/>
        </w:rPr>
        <w:t>For a more comprehensive list of schemes of work please download the ASCL Language Transition Toolkit in French, German and Spanish. A good list of schemes of work (both for purchase and freely available) is supplied for each language at the end of each document:</w:t>
      </w:r>
    </w:p>
    <w:p w14:paraId="7684FC9B" w14:textId="77777777" w:rsidR="00BD482D" w:rsidRDefault="003C4D4A" w:rsidP="00BD482D">
      <w:pPr>
        <w:pStyle w:val="NormalWeb"/>
        <w:spacing w:before="300" w:beforeAutospacing="0" w:after="0" w:afterAutospacing="0"/>
      </w:pPr>
      <w:hyperlink r:id="rId216" w:history="1">
        <w:r w:rsidR="00BD482D" w:rsidRPr="00BD482D">
          <w:rPr>
            <w:rStyle w:val="Hyperlink"/>
            <w:rFonts w:ascii="Arial" w:eastAsiaTheme="majorEastAsia" w:hAnsi="Arial" w:cs="Arial"/>
            <w:color w:val="0D6897"/>
          </w:rPr>
          <w:t>https://ascl.org.uk/Help-and-Advice/Primary-education/KS2-KS3-Language-Learning-Transition-Toolkit</w:t>
        </w:r>
      </w:hyperlink>
    </w:p>
    <w:p w14:paraId="66DBCDDA" w14:textId="77777777" w:rsidR="00BD482D" w:rsidRPr="00BD482D" w:rsidRDefault="00BD482D" w:rsidP="00BD482D">
      <w:pPr>
        <w:pStyle w:val="NormalWeb"/>
        <w:spacing w:before="300" w:beforeAutospacing="0" w:after="0" w:afterAutospacing="0"/>
        <w:rPr>
          <w:rFonts w:ascii="Arial" w:hAnsi="Arial" w:cs="Arial"/>
          <w:color w:val="444345"/>
        </w:rPr>
      </w:pPr>
    </w:p>
    <w:p w14:paraId="197514AA"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D482D">
        <w:rPr>
          <w:rFonts w:ascii="Arial" w:hAnsi="Arial" w:cs="Arial"/>
          <w:b/>
          <w:sz w:val="24"/>
          <w:szCs w:val="24"/>
        </w:rPr>
        <w:t>Recommended Reading</w:t>
      </w:r>
    </w:p>
    <w:p w14:paraId="3BA689E3"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ASCL Language Transition Toolkit:</w:t>
      </w:r>
    </w:p>
    <w:p w14:paraId="7F0491EB" w14:textId="77777777" w:rsidR="00BD482D" w:rsidRPr="00BD482D" w:rsidRDefault="003C4D4A"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217" w:history="1">
        <w:r w:rsidR="00BD482D" w:rsidRPr="00BD482D">
          <w:rPr>
            <w:rStyle w:val="Hyperlink"/>
            <w:rFonts w:ascii="Arial" w:hAnsi="Arial" w:cs="Arial"/>
            <w:b/>
            <w:bCs/>
            <w:sz w:val="24"/>
            <w:szCs w:val="24"/>
            <w:lang w:eastAsia="en-GB"/>
          </w:rPr>
          <w:t>Association of School and College Leaders - Language and Learning Transition Toolkit</w:t>
        </w:r>
      </w:hyperlink>
    </w:p>
    <w:p w14:paraId="6D5ED702" w14:textId="77777777" w:rsidR="00BD482D" w:rsidRPr="00BD482D" w:rsidRDefault="00BD482D" w:rsidP="00BD482D">
      <w:p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Language Teaching Pedagogy Books:</w:t>
      </w:r>
    </w:p>
    <w:p w14:paraId="6A6B64A1"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Teaching Languages Creatively by Philip Hood</w:t>
      </w:r>
    </w:p>
    <w:p w14:paraId="35006CE6"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The Really Useful Primary Languages Book by Jayne Wright and Alison Taylor</w:t>
      </w:r>
    </w:p>
    <w:p w14:paraId="6C5E896C"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Teaching Foreign Languages in the Primary School (Routledge)</w:t>
      </w:r>
    </w:p>
    <w:p w14:paraId="01CAD439"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Modern Foreign Languages 5-11 by Jane Jones and Simon Coffey</w:t>
      </w:r>
    </w:p>
    <w:p w14:paraId="5D3C360B"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Brilliant Publications: Assessing Primary Languages</w:t>
      </w:r>
    </w:p>
    <w:p w14:paraId="69F22BB2"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Brilliant Publications: 100+ Fun ideas for Practicing MFL In the Primary Classroom</w:t>
      </w:r>
    </w:p>
    <w:p w14:paraId="0A834B7F"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Games for Teaching Primary French by Danielle Bourdais and Sue Finnie</w:t>
      </w:r>
    </w:p>
    <w:p w14:paraId="69F3F5F7" w14:textId="77777777" w:rsidR="00BD482D" w:rsidRPr="00BD482D" w:rsidRDefault="00BD482D" w:rsidP="00BD482D">
      <w:p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Good books for the classroom to support Intercultural Understanding:</w:t>
      </w:r>
    </w:p>
    <w:p w14:paraId="4F2FF2B9"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If the World Were a Village by David J. Smith and Shelagh Armstrong</w:t>
      </w:r>
    </w:p>
    <w:p w14:paraId="7D7F95EB"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Welcome to our World by Moira Butterfield</w:t>
      </w:r>
    </w:p>
    <w:p w14:paraId="22A75C19"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DK: Celebrations around the World</w:t>
      </w:r>
    </w:p>
    <w:p w14:paraId="0984EB26"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DK: Children Just Like Me Series</w:t>
      </w:r>
    </w:p>
    <w:p w14:paraId="4B3DCFE5"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What a wonderful word by Nicola Edwards and Luisa Uribe </w:t>
      </w:r>
    </w:p>
    <w:p w14:paraId="1D5D5BC9" w14:textId="77777777" w:rsidR="00BD482D" w:rsidRPr="00BD482D" w:rsidRDefault="00BD482D"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My Name is not Refugee by Kate Milner</w:t>
      </w:r>
    </w:p>
    <w:p w14:paraId="2196EE76" w14:textId="77777777" w:rsidR="00BD482D" w:rsidRPr="00BD482D" w:rsidRDefault="00BD482D" w:rsidP="00BD482D">
      <w:pPr>
        <w:spacing w:after="0" w:line="240" w:lineRule="auto"/>
        <w:jc w:val="center"/>
        <w:rPr>
          <w:rFonts w:ascii="Arial" w:hAnsi="Arial" w:cs="Arial"/>
          <w:b/>
          <w:bCs/>
          <w:color w:val="444345"/>
          <w:sz w:val="24"/>
          <w:szCs w:val="24"/>
          <w:lang w:eastAsia="en-GB"/>
        </w:rPr>
      </w:pPr>
    </w:p>
    <w:p w14:paraId="3646E070" w14:textId="77777777" w:rsidR="00BD482D" w:rsidRPr="00BD482D" w:rsidRDefault="00BD482D" w:rsidP="00BD482D">
      <w:pPr>
        <w:spacing w:before="100" w:beforeAutospacing="1" w:after="100" w:afterAutospacing="1" w:line="240" w:lineRule="auto"/>
        <w:ind w:left="300"/>
        <w:rPr>
          <w:rFonts w:ascii="Arial" w:hAnsi="Arial" w:cs="Arial"/>
          <w:b/>
          <w:bCs/>
          <w:color w:val="444345"/>
          <w:sz w:val="24"/>
          <w:szCs w:val="24"/>
          <w:lang w:eastAsia="en-GB"/>
        </w:rPr>
      </w:pPr>
    </w:p>
    <w:p w14:paraId="581CEBAC" w14:textId="77777777" w:rsidR="00BD482D" w:rsidRPr="00BD482D" w:rsidRDefault="00BD482D" w:rsidP="00BD482D">
      <w:pPr>
        <w:spacing w:before="100" w:beforeAutospacing="1" w:after="100" w:afterAutospacing="1" w:line="240" w:lineRule="auto"/>
        <w:ind w:left="300"/>
        <w:rPr>
          <w:rFonts w:ascii="Arial" w:hAnsi="Arial" w:cs="Arial"/>
          <w:b/>
          <w:bCs/>
          <w:color w:val="444345"/>
          <w:sz w:val="24"/>
          <w:szCs w:val="24"/>
          <w:lang w:eastAsia="en-GB"/>
        </w:rPr>
      </w:pPr>
      <w:r w:rsidRPr="00BD482D">
        <w:rPr>
          <w:rFonts w:ascii="Arial" w:hAnsi="Arial" w:cs="Arial"/>
          <w:b/>
          <w:bCs/>
          <w:color w:val="444345"/>
          <w:sz w:val="24"/>
          <w:szCs w:val="24"/>
          <w:lang w:eastAsia="en-GB"/>
        </w:rPr>
        <w:t>Blog</w:t>
      </w:r>
    </w:p>
    <w:p w14:paraId="688A0E28" w14:textId="77777777" w:rsidR="00BD482D" w:rsidRPr="00BD482D" w:rsidRDefault="003C4D4A" w:rsidP="00BD482D">
      <w:pPr>
        <w:numPr>
          <w:ilvl w:val="0"/>
          <w:numId w:val="13"/>
        </w:numPr>
        <w:spacing w:before="100" w:beforeAutospacing="1" w:after="100" w:afterAutospacing="1" w:line="240" w:lineRule="auto"/>
        <w:ind w:left="300"/>
        <w:rPr>
          <w:rFonts w:ascii="Arial" w:hAnsi="Arial" w:cs="Arial"/>
          <w:b/>
          <w:bCs/>
          <w:color w:val="444345"/>
          <w:sz w:val="24"/>
          <w:szCs w:val="24"/>
          <w:lang w:eastAsia="en-GB"/>
        </w:rPr>
      </w:pPr>
      <w:hyperlink r:id="rId218" w:history="1">
        <w:r w:rsidR="00BD482D" w:rsidRPr="00BD482D">
          <w:rPr>
            <w:rStyle w:val="Hyperlink"/>
            <w:rFonts w:ascii="Arial" w:hAnsi="Arial" w:cs="Arial"/>
            <w:b/>
            <w:bCs/>
            <w:sz w:val="24"/>
            <w:szCs w:val="24"/>
            <w:lang w:eastAsia="en-GB"/>
          </w:rPr>
          <w:t>“Languages in outstanding primary schools”</w:t>
        </w:r>
      </w:hyperlink>
      <w:r w:rsidR="00BD482D" w:rsidRPr="00BD482D">
        <w:rPr>
          <w:rFonts w:ascii="Arial" w:hAnsi="Arial" w:cs="Arial"/>
          <w:b/>
          <w:bCs/>
          <w:color w:val="444345"/>
          <w:sz w:val="24"/>
          <w:szCs w:val="24"/>
          <w:lang w:eastAsia="en-GB"/>
        </w:rPr>
        <w:t xml:space="preserve"> has been published on the </w:t>
      </w:r>
      <w:proofErr w:type="spellStart"/>
      <w:r w:rsidR="00BD482D" w:rsidRPr="00BD482D">
        <w:rPr>
          <w:rFonts w:ascii="Arial" w:hAnsi="Arial" w:cs="Arial"/>
          <w:b/>
          <w:bCs/>
          <w:color w:val="444345"/>
          <w:sz w:val="24"/>
          <w:szCs w:val="24"/>
          <w:lang w:eastAsia="en-GB"/>
        </w:rPr>
        <w:t>Ofsted</w:t>
      </w:r>
      <w:proofErr w:type="spellEnd"/>
      <w:r w:rsidR="00BD482D" w:rsidRPr="00BD482D">
        <w:rPr>
          <w:rFonts w:ascii="Arial" w:hAnsi="Arial" w:cs="Arial"/>
          <w:b/>
          <w:bCs/>
          <w:color w:val="444345"/>
          <w:sz w:val="24"/>
          <w:szCs w:val="24"/>
          <w:lang w:eastAsia="en-GB"/>
        </w:rPr>
        <w:t xml:space="preserve"> blog: schools, early years, further education and skills blog. Michael Wardle HMI, </w:t>
      </w:r>
      <w:proofErr w:type="spellStart"/>
      <w:r w:rsidR="00BD482D" w:rsidRPr="00BD482D">
        <w:rPr>
          <w:rFonts w:ascii="Arial" w:hAnsi="Arial" w:cs="Arial"/>
          <w:b/>
          <w:bCs/>
          <w:color w:val="444345"/>
          <w:sz w:val="24"/>
          <w:szCs w:val="24"/>
          <w:lang w:eastAsia="en-GB"/>
        </w:rPr>
        <w:t>Ofsted’s</w:t>
      </w:r>
      <w:proofErr w:type="spellEnd"/>
      <w:r w:rsidR="00BD482D" w:rsidRPr="00BD482D">
        <w:rPr>
          <w:rFonts w:ascii="Arial" w:hAnsi="Arial" w:cs="Arial"/>
          <w:b/>
          <w:bCs/>
          <w:color w:val="444345"/>
          <w:sz w:val="24"/>
          <w:szCs w:val="24"/>
          <w:lang w:eastAsia="en-GB"/>
        </w:rPr>
        <w:t xml:space="preserve"> subject lead for languages, discusses our language subject inspections.</w:t>
      </w:r>
    </w:p>
    <w:p w14:paraId="134E0B39" w14:textId="77777777" w:rsidR="00BD482D" w:rsidRPr="00BD482D" w:rsidRDefault="00BD482D" w:rsidP="00BD482D">
      <w:pPr>
        <w:spacing w:before="100" w:beforeAutospacing="1" w:after="100" w:afterAutospacing="1" w:line="240" w:lineRule="auto"/>
        <w:ind w:left="300"/>
        <w:rPr>
          <w:rFonts w:ascii="Arial" w:hAnsi="Arial" w:cs="Arial"/>
          <w:b/>
          <w:bCs/>
          <w:color w:val="444345"/>
          <w:sz w:val="24"/>
          <w:szCs w:val="24"/>
          <w:lang w:eastAsia="en-GB"/>
        </w:rPr>
      </w:pPr>
    </w:p>
    <w:p w14:paraId="34113265"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D482D">
        <w:rPr>
          <w:rFonts w:ascii="Arial" w:hAnsi="Arial" w:cs="Arial"/>
          <w:b/>
          <w:sz w:val="24"/>
          <w:szCs w:val="24"/>
        </w:rPr>
        <w:t>Videos</w:t>
      </w:r>
    </w:p>
    <w:p w14:paraId="12C7185F"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p>
    <w:p w14:paraId="7AFEB984"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Free video resources for the classroom:</w:t>
      </w:r>
    </w:p>
    <w:p w14:paraId="19200853" w14:textId="77777777" w:rsidR="00BD482D" w:rsidRPr="00BD482D" w:rsidRDefault="003C4D4A" w:rsidP="00BD482D">
      <w:pPr>
        <w:spacing w:before="300" w:after="150" w:line="240" w:lineRule="auto"/>
        <w:outlineLvl w:val="2"/>
        <w:rPr>
          <w:rFonts w:ascii="Arial" w:hAnsi="Arial" w:cs="Arial"/>
          <w:b/>
          <w:bCs/>
          <w:color w:val="0D6897"/>
          <w:sz w:val="24"/>
          <w:szCs w:val="24"/>
          <w:lang w:eastAsia="en-GB"/>
        </w:rPr>
      </w:pPr>
      <w:hyperlink r:id="rId219" w:history="1">
        <w:r w:rsidR="00BD482D" w:rsidRPr="00BD482D">
          <w:rPr>
            <w:rStyle w:val="Hyperlink"/>
            <w:rFonts w:ascii="Arial" w:hAnsi="Arial" w:cs="Arial"/>
            <w:b/>
            <w:bCs/>
            <w:sz w:val="24"/>
            <w:szCs w:val="24"/>
            <w:lang w:eastAsia="en-GB"/>
          </w:rPr>
          <w:t>https://www.youtube.com/primarylanguagesnetwork</w:t>
        </w:r>
      </w:hyperlink>
    </w:p>
    <w:p w14:paraId="7CEC05EE" w14:textId="77777777" w:rsidR="00BD482D" w:rsidRPr="00BD482D" w:rsidRDefault="003C4D4A" w:rsidP="00BD482D">
      <w:pPr>
        <w:spacing w:after="0" w:line="240" w:lineRule="auto"/>
        <w:jc w:val="center"/>
        <w:outlineLvl w:val="2"/>
        <w:rPr>
          <w:rFonts w:ascii="Arial" w:hAnsi="Arial" w:cs="Arial"/>
          <w:b/>
          <w:bCs/>
          <w:color w:val="0D6897"/>
          <w:sz w:val="24"/>
          <w:szCs w:val="24"/>
          <w:lang w:eastAsia="en-GB"/>
        </w:rPr>
      </w:pPr>
      <w:r>
        <w:rPr>
          <w:rFonts w:ascii="Arial" w:hAnsi="Arial" w:cs="Arial"/>
          <w:b/>
          <w:bCs/>
          <w:color w:val="0D6897"/>
          <w:sz w:val="24"/>
          <w:szCs w:val="24"/>
          <w:lang w:eastAsia="en-GB"/>
        </w:rPr>
        <w:pict w14:anchorId="00C1C1F6">
          <v:rect id="_x0000_i1037" style="width:451.3pt;height:.75pt" o:hralign="center" o:hrstd="t" o:hrnoshade="t" o:hr="t" fillcolor="#e8e8e8" stroked="f"/>
        </w:pict>
      </w:r>
    </w:p>
    <w:p w14:paraId="05AC7AFE"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Free CPD Videos:</w:t>
      </w:r>
    </w:p>
    <w:p w14:paraId="44F71BBE" w14:textId="77777777" w:rsidR="00BD482D" w:rsidRPr="00BD482D" w:rsidRDefault="003C4D4A" w:rsidP="00BD482D">
      <w:pPr>
        <w:spacing w:before="300" w:after="150" w:line="240" w:lineRule="auto"/>
        <w:outlineLvl w:val="2"/>
        <w:rPr>
          <w:rFonts w:ascii="Arial" w:hAnsi="Arial" w:cs="Arial"/>
          <w:b/>
          <w:bCs/>
          <w:color w:val="0D6897"/>
          <w:sz w:val="24"/>
          <w:szCs w:val="24"/>
          <w:lang w:eastAsia="en-GB"/>
        </w:rPr>
      </w:pPr>
      <w:hyperlink r:id="rId220" w:history="1">
        <w:r w:rsidR="00BD482D" w:rsidRPr="00BD482D">
          <w:rPr>
            <w:rStyle w:val="Hyperlink"/>
            <w:rFonts w:ascii="Arial" w:hAnsi="Arial" w:cs="Arial"/>
            <w:b/>
            <w:bCs/>
            <w:sz w:val="24"/>
            <w:szCs w:val="24"/>
            <w:lang w:eastAsia="en-GB"/>
          </w:rPr>
          <w:t>https://www.languagenut.com/en-gb/webinarmfl/</w:t>
        </w:r>
      </w:hyperlink>
    </w:p>
    <w:p w14:paraId="56F02E13" w14:textId="77777777" w:rsidR="00BD482D" w:rsidRPr="00BD482D" w:rsidRDefault="003C4D4A" w:rsidP="00BD482D">
      <w:pPr>
        <w:spacing w:before="300" w:after="150" w:line="240" w:lineRule="auto"/>
        <w:outlineLvl w:val="2"/>
        <w:rPr>
          <w:rFonts w:ascii="Arial" w:hAnsi="Arial" w:cs="Arial"/>
          <w:b/>
          <w:bCs/>
          <w:color w:val="0D6897"/>
          <w:sz w:val="24"/>
          <w:szCs w:val="24"/>
          <w:lang w:eastAsia="en-GB"/>
        </w:rPr>
      </w:pPr>
      <w:hyperlink r:id="rId221" w:history="1">
        <w:r w:rsidR="00BD482D" w:rsidRPr="00BD482D">
          <w:rPr>
            <w:rStyle w:val="Hyperlink"/>
            <w:rFonts w:ascii="Arial" w:hAnsi="Arial" w:cs="Arial"/>
            <w:b/>
            <w:bCs/>
            <w:sz w:val="24"/>
            <w:szCs w:val="24"/>
            <w:lang w:eastAsia="en-GB"/>
          </w:rPr>
          <w:t>https://www.languageangels.com/schools/</w:t>
        </w:r>
      </w:hyperlink>
    </w:p>
    <w:p w14:paraId="572477E0"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(go to the CPD Tab for recorded webinars)</w:t>
      </w:r>
    </w:p>
    <w:p w14:paraId="2D17B893" w14:textId="77777777" w:rsidR="00BD482D" w:rsidRPr="00BD482D" w:rsidRDefault="00BD482D" w:rsidP="00BD482D">
      <w:pPr>
        <w:spacing w:before="100" w:beforeAutospacing="1" w:after="100" w:afterAutospacing="1" w:line="240" w:lineRule="auto"/>
        <w:rPr>
          <w:rFonts w:ascii="Arial" w:hAnsi="Arial" w:cs="Arial"/>
          <w:b/>
          <w:bCs/>
          <w:color w:val="444345"/>
          <w:sz w:val="24"/>
          <w:szCs w:val="24"/>
          <w:lang w:eastAsia="en-GB"/>
        </w:rPr>
      </w:pPr>
    </w:p>
    <w:p w14:paraId="02109DF9"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D482D">
        <w:rPr>
          <w:rFonts w:ascii="Arial" w:hAnsi="Arial" w:cs="Arial"/>
          <w:b/>
          <w:sz w:val="24"/>
          <w:szCs w:val="24"/>
        </w:rPr>
        <w:t>Reports</w:t>
      </w:r>
    </w:p>
    <w:p w14:paraId="52890045"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proofErr w:type="spellStart"/>
      <w:r w:rsidRPr="00BD482D">
        <w:rPr>
          <w:rFonts w:ascii="Arial" w:hAnsi="Arial" w:cs="Arial"/>
          <w:color w:val="0D6897"/>
          <w:sz w:val="24"/>
          <w:szCs w:val="24"/>
          <w:lang w:eastAsia="en-GB"/>
        </w:rPr>
        <w:t>Ofsted</w:t>
      </w:r>
      <w:proofErr w:type="spellEnd"/>
      <w:r w:rsidRPr="00BD482D">
        <w:rPr>
          <w:rFonts w:ascii="Arial" w:hAnsi="Arial" w:cs="Arial"/>
          <w:color w:val="0D6897"/>
          <w:sz w:val="24"/>
          <w:szCs w:val="24"/>
          <w:lang w:eastAsia="en-GB"/>
        </w:rPr>
        <w:t xml:space="preserve"> Curriculum Review for Languages published June 2021:</w:t>
      </w:r>
    </w:p>
    <w:p w14:paraId="6CDC345A" w14:textId="77777777" w:rsidR="00BD482D" w:rsidRPr="00BD482D" w:rsidRDefault="003C4D4A" w:rsidP="00BD482D">
      <w:pPr>
        <w:spacing w:before="300" w:after="150" w:line="240" w:lineRule="auto"/>
        <w:outlineLvl w:val="2"/>
        <w:rPr>
          <w:rFonts w:ascii="Arial" w:hAnsi="Arial" w:cs="Arial"/>
          <w:color w:val="0D6897"/>
          <w:sz w:val="24"/>
          <w:szCs w:val="24"/>
          <w:lang w:eastAsia="en-GB"/>
        </w:rPr>
      </w:pPr>
      <w:hyperlink r:id="rId222" w:history="1">
        <w:r w:rsidR="00BD482D" w:rsidRPr="00BD482D">
          <w:rPr>
            <w:rStyle w:val="Hyperlink"/>
            <w:rFonts w:ascii="Arial" w:hAnsi="Arial" w:cs="Arial"/>
            <w:sz w:val="24"/>
            <w:szCs w:val="24"/>
            <w:lang w:eastAsia="en-GB"/>
          </w:rPr>
          <w:t>https://www.gov.uk/government/publications/curriculum-research-review-series-languages/curriculum-research-review-series-languages</w:t>
        </w:r>
      </w:hyperlink>
    </w:p>
    <w:p w14:paraId="56D15702" w14:textId="77777777" w:rsidR="00BD482D" w:rsidRPr="00BD482D" w:rsidRDefault="003C4D4A" w:rsidP="00BD482D">
      <w:pPr>
        <w:spacing w:before="300" w:after="150" w:line="240" w:lineRule="auto"/>
        <w:outlineLvl w:val="2"/>
        <w:rPr>
          <w:rFonts w:ascii="Arial" w:hAnsi="Arial" w:cs="Arial"/>
          <w:color w:val="0D6897"/>
          <w:sz w:val="24"/>
          <w:szCs w:val="24"/>
          <w:lang w:eastAsia="en-GB"/>
        </w:rPr>
      </w:pPr>
      <w:hyperlink r:id="rId223" w:tgtFrame="_blank" w:history="1">
        <w:r w:rsidR="00BD482D" w:rsidRPr="00BD482D">
          <w:rPr>
            <w:rStyle w:val="Hyperlink"/>
            <w:rFonts w:ascii="Arial" w:hAnsi="Arial" w:cs="Arial"/>
            <w:sz w:val="24"/>
            <w:szCs w:val="24"/>
            <w:lang w:eastAsia="en-GB"/>
          </w:rPr>
          <w:t>Research Review Series - languages pdf</w:t>
        </w:r>
      </w:hyperlink>
    </w:p>
    <w:p w14:paraId="3803BA60" w14:textId="77777777" w:rsidR="00BD482D" w:rsidRPr="00BD482D" w:rsidRDefault="00BD482D" w:rsidP="00BD482D">
      <w:pPr>
        <w:spacing w:before="100" w:beforeAutospacing="1" w:after="100" w:afterAutospacing="1" w:line="240" w:lineRule="auto"/>
        <w:rPr>
          <w:rFonts w:ascii="Arial" w:hAnsi="Arial" w:cs="Arial"/>
          <w:color w:val="444345"/>
          <w:sz w:val="24"/>
          <w:szCs w:val="24"/>
          <w:lang w:eastAsia="en-GB"/>
        </w:rPr>
      </w:pPr>
    </w:p>
    <w:p w14:paraId="0211B5C4" w14:textId="77777777" w:rsidR="00561F56" w:rsidRPr="00BD482D" w:rsidRDefault="00561F56" w:rsidP="00561F56">
      <w:pPr>
        <w:spacing w:before="300" w:after="150" w:line="240" w:lineRule="auto"/>
        <w:outlineLvl w:val="2"/>
        <w:rPr>
          <w:rFonts w:ascii="Arial" w:hAnsi="Arial" w:cs="Arial"/>
          <w:color w:val="0D6897"/>
          <w:sz w:val="24"/>
          <w:szCs w:val="24"/>
          <w:lang w:eastAsia="en-GB"/>
        </w:rPr>
      </w:pPr>
    </w:p>
    <w:p w14:paraId="7C76DF37" w14:textId="77777777" w:rsidR="00561F56" w:rsidRPr="00BD482D" w:rsidRDefault="00561F56" w:rsidP="00561F56">
      <w:pPr>
        <w:spacing w:before="100" w:beforeAutospacing="1" w:after="100" w:afterAutospacing="1" w:line="240" w:lineRule="auto"/>
        <w:ind w:left="300"/>
        <w:rPr>
          <w:rFonts w:ascii="Arial" w:hAnsi="Arial" w:cs="Arial"/>
          <w:color w:val="444345"/>
          <w:sz w:val="24"/>
          <w:szCs w:val="24"/>
          <w:lang w:eastAsia="en-GB"/>
        </w:rPr>
      </w:pPr>
    </w:p>
    <w:p w14:paraId="775E37F7" w14:textId="77777777" w:rsidR="00901421" w:rsidRPr="00BD482D" w:rsidRDefault="00901421" w:rsidP="00901421">
      <w:pPr>
        <w:spacing w:before="300" w:after="150" w:line="240" w:lineRule="auto"/>
        <w:outlineLvl w:val="2"/>
        <w:rPr>
          <w:rFonts w:ascii="Arial" w:hAnsi="Arial" w:cs="Arial"/>
          <w:color w:val="0D6897"/>
          <w:sz w:val="24"/>
          <w:szCs w:val="24"/>
          <w:lang w:eastAsia="en-GB"/>
        </w:rPr>
      </w:pPr>
    </w:p>
    <w:p w14:paraId="749600BA" w14:textId="77777777" w:rsidR="00901421" w:rsidRPr="00BD482D" w:rsidRDefault="00901421" w:rsidP="00901421">
      <w:pPr>
        <w:spacing w:before="300" w:after="150" w:line="240" w:lineRule="auto"/>
        <w:outlineLvl w:val="2"/>
        <w:rPr>
          <w:rFonts w:ascii="Arial" w:hAnsi="Arial" w:cs="Arial"/>
          <w:color w:val="0D6897"/>
          <w:sz w:val="24"/>
          <w:szCs w:val="24"/>
          <w:lang w:eastAsia="en-GB"/>
        </w:rPr>
      </w:pPr>
    </w:p>
    <w:p w14:paraId="39A6E578" w14:textId="77777777" w:rsidR="00BD482D" w:rsidRDefault="00BD482D" w:rsidP="00BD482D">
      <w:pPr>
        <w:rPr>
          <w:rFonts w:ascii="Arial" w:hAnsi="Arial" w:cs="Arial"/>
          <w:b/>
          <w:sz w:val="28"/>
          <w:szCs w:val="28"/>
          <w:u w:val="single"/>
        </w:rPr>
      </w:pPr>
    </w:p>
    <w:p w14:paraId="52BDF6D9" w14:textId="77777777" w:rsidR="00BD482D" w:rsidRDefault="00BD482D" w:rsidP="00BD482D">
      <w:pPr>
        <w:rPr>
          <w:rFonts w:ascii="Arial" w:hAnsi="Arial" w:cs="Arial"/>
          <w:b/>
          <w:sz w:val="28"/>
          <w:szCs w:val="28"/>
          <w:u w:val="single"/>
        </w:rPr>
      </w:pPr>
    </w:p>
    <w:p w14:paraId="5CB3BCE5" w14:textId="77777777" w:rsidR="00BD482D" w:rsidRPr="00BD482D" w:rsidRDefault="00BD482D" w:rsidP="00BD482D">
      <w:pPr>
        <w:rPr>
          <w:rFonts w:ascii="Arial" w:hAnsi="Arial" w:cs="Arial"/>
          <w:b/>
          <w:sz w:val="28"/>
          <w:szCs w:val="28"/>
          <w:u w:val="single"/>
        </w:rPr>
      </w:pPr>
      <w:r>
        <w:rPr>
          <w:rFonts w:ascii="Arial" w:hAnsi="Arial" w:cs="Arial"/>
          <w:b/>
          <w:sz w:val="28"/>
          <w:szCs w:val="28"/>
          <w:u w:val="single"/>
        </w:rPr>
        <w:t>Mathematics - Primary</w:t>
      </w:r>
    </w:p>
    <w:p w14:paraId="766283C4" w14:textId="77777777" w:rsidR="00BD482D" w:rsidRDefault="00BD482D" w:rsidP="00BD482D">
      <w:pPr>
        <w:rPr>
          <w:rFonts w:ascii="Arial" w:hAnsi="Arial" w:cs="Arial"/>
          <w:b/>
          <w:sz w:val="24"/>
          <w:szCs w:val="24"/>
        </w:rPr>
      </w:pPr>
      <w:r>
        <w:rPr>
          <w:rFonts w:ascii="Arial" w:hAnsi="Arial" w:cs="Arial"/>
          <w:b/>
          <w:sz w:val="24"/>
          <w:szCs w:val="24"/>
        </w:rPr>
        <w:t>The follow section is aimed to help trainees develop the appropriate subject knowledge needed for Mathematics.</w:t>
      </w:r>
    </w:p>
    <w:p w14:paraId="3C65E998" w14:textId="77777777" w:rsidR="00BD482D" w:rsidRDefault="00BD482D" w:rsidP="00BD482D">
      <w:pPr>
        <w:rPr>
          <w:rFonts w:ascii="Arial" w:hAnsi="Arial" w:cs="Arial"/>
          <w:b/>
          <w:sz w:val="24"/>
          <w:szCs w:val="24"/>
        </w:rPr>
      </w:pPr>
      <w:r>
        <w:rPr>
          <w:rFonts w:ascii="Arial" w:hAnsi="Arial" w:cs="Arial"/>
          <w:color w:val="444345"/>
          <w:sz w:val="24"/>
          <w:szCs w:val="24"/>
          <w:lang w:eastAsia="en-GB"/>
        </w:rPr>
        <w:t> </w:t>
      </w:r>
    </w:p>
    <w:p w14:paraId="2CBF3B92" w14:textId="77777777" w:rsidR="00BD482D" w:rsidRPr="00BD482D" w:rsidRDefault="00BD482D" w:rsidP="00BD482D">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Subject Association</w:t>
      </w:r>
    </w:p>
    <w:p w14:paraId="3F5D113A" w14:textId="77777777" w:rsidR="00BD482D" w:rsidRPr="00BD482D" w:rsidRDefault="003C4D4A" w:rsidP="00BD482D">
      <w:pPr>
        <w:numPr>
          <w:ilvl w:val="0"/>
          <w:numId w:val="14"/>
        </w:numPr>
        <w:spacing w:before="100" w:beforeAutospacing="1" w:after="100" w:afterAutospacing="1" w:line="240" w:lineRule="auto"/>
        <w:rPr>
          <w:rFonts w:ascii="Arial" w:hAnsi="Arial" w:cs="Arial"/>
          <w:b/>
          <w:bCs/>
          <w:color w:val="444345"/>
          <w:sz w:val="24"/>
          <w:szCs w:val="24"/>
        </w:rPr>
      </w:pPr>
      <w:hyperlink r:id="rId224" w:history="1">
        <w:r w:rsidR="00BD482D" w:rsidRPr="00BD482D">
          <w:rPr>
            <w:rStyle w:val="Hyperlink"/>
            <w:rFonts w:ascii="Arial" w:hAnsi="Arial" w:cs="Arial"/>
            <w:b/>
            <w:bCs/>
            <w:sz w:val="24"/>
            <w:szCs w:val="24"/>
          </w:rPr>
          <w:t>The National Centre for Excellence in the Teaching of Mathematics</w:t>
        </w:r>
      </w:hyperlink>
    </w:p>
    <w:p w14:paraId="706AB8F5" w14:textId="77777777" w:rsidR="00BD482D" w:rsidRPr="00BD482D" w:rsidRDefault="003C4D4A" w:rsidP="00BD482D">
      <w:pPr>
        <w:numPr>
          <w:ilvl w:val="0"/>
          <w:numId w:val="14"/>
        </w:numPr>
        <w:spacing w:before="100" w:beforeAutospacing="1" w:after="100" w:afterAutospacing="1" w:line="240" w:lineRule="auto"/>
        <w:rPr>
          <w:rFonts w:ascii="Arial" w:hAnsi="Arial" w:cs="Arial"/>
          <w:b/>
          <w:bCs/>
          <w:color w:val="444345"/>
          <w:sz w:val="24"/>
          <w:szCs w:val="24"/>
        </w:rPr>
      </w:pPr>
      <w:hyperlink r:id="rId225" w:history="1">
        <w:r w:rsidR="00BD482D" w:rsidRPr="00BD482D">
          <w:rPr>
            <w:rStyle w:val="Hyperlink"/>
            <w:rFonts w:ascii="Arial" w:hAnsi="Arial" w:cs="Arial"/>
            <w:b/>
            <w:bCs/>
            <w:sz w:val="24"/>
            <w:szCs w:val="24"/>
          </w:rPr>
          <w:t>Association of Teachers of Mathematics</w:t>
        </w:r>
      </w:hyperlink>
    </w:p>
    <w:p w14:paraId="49467581" w14:textId="77777777" w:rsidR="00BD482D" w:rsidRPr="00BD482D" w:rsidRDefault="003C4D4A" w:rsidP="00BD482D">
      <w:pPr>
        <w:numPr>
          <w:ilvl w:val="0"/>
          <w:numId w:val="14"/>
        </w:numPr>
        <w:spacing w:before="100" w:beforeAutospacing="1" w:after="100" w:afterAutospacing="1" w:line="240" w:lineRule="auto"/>
        <w:rPr>
          <w:rFonts w:ascii="Arial" w:hAnsi="Arial" w:cs="Arial"/>
          <w:b/>
          <w:bCs/>
          <w:color w:val="444345"/>
          <w:sz w:val="24"/>
          <w:szCs w:val="24"/>
        </w:rPr>
      </w:pPr>
      <w:hyperlink r:id="rId226" w:history="1">
        <w:r w:rsidR="00BD482D" w:rsidRPr="00BD482D">
          <w:rPr>
            <w:rStyle w:val="Hyperlink"/>
            <w:rFonts w:ascii="Arial" w:hAnsi="Arial" w:cs="Arial"/>
            <w:b/>
            <w:bCs/>
            <w:sz w:val="24"/>
            <w:szCs w:val="24"/>
          </w:rPr>
          <w:t>Mathematical Association</w:t>
        </w:r>
      </w:hyperlink>
    </w:p>
    <w:p w14:paraId="2F16C249" w14:textId="77777777" w:rsidR="00BD482D" w:rsidRPr="00BD482D" w:rsidRDefault="003C4D4A" w:rsidP="00BD482D">
      <w:pPr>
        <w:numPr>
          <w:ilvl w:val="0"/>
          <w:numId w:val="14"/>
        </w:numPr>
        <w:spacing w:before="100" w:beforeAutospacing="1" w:after="100" w:afterAutospacing="1" w:line="240" w:lineRule="auto"/>
        <w:rPr>
          <w:rFonts w:ascii="Arial" w:hAnsi="Arial" w:cs="Arial"/>
          <w:b/>
          <w:bCs/>
          <w:color w:val="444345"/>
          <w:sz w:val="24"/>
          <w:szCs w:val="24"/>
        </w:rPr>
      </w:pPr>
      <w:hyperlink r:id="rId227" w:history="1">
        <w:r w:rsidR="00BD482D" w:rsidRPr="00BD482D">
          <w:rPr>
            <w:rStyle w:val="Hyperlink"/>
            <w:rFonts w:ascii="Arial" w:hAnsi="Arial" w:cs="Arial"/>
            <w:b/>
            <w:bCs/>
            <w:sz w:val="24"/>
            <w:szCs w:val="24"/>
          </w:rPr>
          <w:t>National Association of Mathematics Advisers</w:t>
        </w:r>
      </w:hyperlink>
    </w:p>
    <w:p w14:paraId="17283DFE" w14:textId="77777777" w:rsidR="00BD482D" w:rsidRPr="00BD482D" w:rsidRDefault="003C4D4A" w:rsidP="00BD482D">
      <w:pPr>
        <w:numPr>
          <w:ilvl w:val="0"/>
          <w:numId w:val="14"/>
        </w:numPr>
        <w:spacing w:before="100" w:beforeAutospacing="1" w:after="100" w:afterAutospacing="1" w:line="240" w:lineRule="auto"/>
        <w:rPr>
          <w:rFonts w:ascii="Arial" w:hAnsi="Arial" w:cs="Arial"/>
          <w:b/>
          <w:bCs/>
          <w:color w:val="444345"/>
          <w:sz w:val="24"/>
          <w:szCs w:val="24"/>
        </w:rPr>
      </w:pPr>
      <w:hyperlink r:id="rId228" w:history="1">
        <w:r w:rsidR="00BD482D" w:rsidRPr="00BD482D">
          <w:rPr>
            <w:rStyle w:val="Hyperlink"/>
            <w:rFonts w:ascii="Arial" w:hAnsi="Arial" w:cs="Arial"/>
            <w:b/>
            <w:bCs/>
            <w:sz w:val="24"/>
            <w:szCs w:val="24"/>
          </w:rPr>
          <w:t>The Association of Mathematics Education Teachers</w:t>
        </w:r>
      </w:hyperlink>
      <w:r w:rsidR="00BD482D" w:rsidRPr="00BD482D">
        <w:rPr>
          <w:rFonts w:ascii="Arial" w:hAnsi="Arial" w:cs="Arial"/>
          <w:b/>
          <w:bCs/>
          <w:color w:val="444345"/>
          <w:sz w:val="24"/>
          <w:szCs w:val="24"/>
        </w:rPr>
        <w:t> </w:t>
      </w:r>
    </w:p>
    <w:p w14:paraId="7DDEFA15"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Useful Resources</w:t>
      </w:r>
    </w:p>
    <w:p w14:paraId="6E2CFC66" w14:textId="77777777" w:rsidR="00BD482D" w:rsidRPr="00BD482D" w:rsidRDefault="003C4D4A" w:rsidP="00BD482D">
      <w:pPr>
        <w:numPr>
          <w:ilvl w:val="0"/>
          <w:numId w:val="30"/>
        </w:numPr>
        <w:rPr>
          <w:rFonts w:ascii="Arial" w:eastAsiaTheme="majorEastAsia" w:hAnsi="Arial" w:cs="Arial"/>
          <w:b/>
          <w:bCs/>
          <w:color w:val="0D6897"/>
          <w:sz w:val="24"/>
          <w:szCs w:val="24"/>
        </w:rPr>
      </w:pPr>
      <w:hyperlink r:id="rId229" w:history="1">
        <w:r w:rsidR="00BD482D" w:rsidRPr="00BD482D">
          <w:rPr>
            <w:rStyle w:val="Hyperlink"/>
            <w:rFonts w:ascii="Arial" w:eastAsiaTheme="majorEastAsia" w:hAnsi="Arial" w:cs="Arial"/>
            <w:b/>
            <w:bCs/>
            <w:sz w:val="24"/>
            <w:szCs w:val="24"/>
          </w:rPr>
          <w:t xml:space="preserve">White Rose </w:t>
        </w:r>
        <w:proofErr w:type="spellStart"/>
        <w:r w:rsidR="00BD482D" w:rsidRPr="00BD482D">
          <w:rPr>
            <w:rStyle w:val="Hyperlink"/>
            <w:rFonts w:ascii="Arial" w:eastAsiaTheme="majorEastAsia" w:hAnsi="Arial" w:cs="Arial"/>
            <w:b/>
            <w:bCs/>
            <w:sz w:val="24"/>
            <w:szCs w:val="24"/>
          </w:rPr>
          <w:t>Maths</w:t>
        </w:r>
        <w:proofErr w:type="spellEnd"/>
      </w:hyperlink>
    </w:p>
    <w:p w14:paraId="4EDBD029" w14:textId="77777777" w:rsidR="00BD482D" w:rsidRPr="00BD482D" w:rsidRDefault="003C4D4A" w:rsidP="00BD482D">
      <w:pPr>
        <w:numPr>
          <w:ilvl w:val="0"/>
          <w:numId w:val="30"/>
        </w:numPr>
        <w:rPr>
          <w:rFonts w:ascii="Arial" w:eastAsiaTheme="majorEastAsia" w:hAnsi="Arial" w:cs="Arial"/>
          <w:b/>
          <w:bCs/>
          <w:color w:val="0D6897"/>
          <w:sz w:val="24"/>
          <w:szCs w:val="24"/>
        </w:rPr>
      </w:pPr>
      <w:hyperlink r:id="rId230" w:history="1">
        <w:r w:rsidR="00BD482D" w:rsidRPr="00BD482D">
          <w:rPr>
            <w:rStyle w:val="Hyperlink"/>
            <w:rFonts w:ascii="Arial" w:eastAsiaTheme="majorEastAsia" w:hAnsi="Arial" w:cs="Arial"/>
            <w:b/>
            <w:bCs/>
            <w:sz w:val="24"/>
            <w:szCs w:val="24"/>
          </w:rPr>
          <w:t>Third Space Learning</w:t>
        </w:r>
      </w:hyperlink>
    </w:p>
    <w:p w14:paraId="61CD9F84"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D482D">
        <w:rPr>
          <w:rFonts w:ascii="Arial" w:hAnsi="Arial" w:cs="Arial"/>
          <w:b/>
          <w:sz w:val="24"/>
          <w:szCs w:val="24"/>
        </w:rPr>
        <w:t>Recommended Reading</w:t>
      </w:r>
    </w:p>
    <w:p w14:paraId="286D7700" w14:textId="77777777" w:rsidR="00BD482D" w:rsidRPr="00BD482D" w:rsidRDefault="00BD482D" w:rsidP="00BD482D">
      <w:pPr>
        <w:pStyle w:val="NormalWeb"/>
        <w:rPr>
          <w:rFonts w:ascii="Arial" w:hAnsi="Arial" w:cs="Arial"/>
          <w:b/>
          <w:bCs/>
          <w:color w:val="444345"/>
        </w:rPr>
      </w:pPr>
      <w:r w:rsidRPr="00BD482D">
        <w:rPr>
          <w:rFonts w:ascii="Arial" w:hAnsi="Arial" w:cs="Arial"/>
          <w:b/>
          <w:bCs/>
          <w:color w:val="444345"/>
        </w:rPr>
        <w:t>Maths Anxiety</w:t>
      </w:r>
    </w:p>
    <w:p w14:paraId="0A7B11FF" w14:textId="77777777" w:rsidR="00BD482D" w:rsidRPr="00BD482D" w:rsidRDefault="00BD482D" w:rsidP="00BD482D">
      <w:pPr>
        <w:pStyle w:val="NormalWeb"/>
        <w:numPr>
          <w:ilvl w:val="0"/>
          <w:numId w:val="31"/>
        </w:numPr>
        <w:rPr>
          <w:rFonts w:ascii="Arial" w:hAnsi="Arial" w:cs="Arial"/>
          <w:b/>
          <w:bCs/>
          <w:color w:val="444345"/>
        </w:rPr>
      </w:pPr>
      <w:r w:rsidRPr="00BD482D">
        <w:rPr>
          <w:rFonts w:ascii="Arial" w:hAnsi="Arial" w:cs="Arial"/>
          <w:b/>
          <w:bCs/>
          <w:color w:val="444345"/>
        </w:rPr>
        <w:t>Wicks, K. (2021) </w:t>
      </w:r>
      <w:r w:rsidRPr="00BD482D">
        <w:rPr>
          <w:rFonts w:ascii="Arial" w:hAnsi="Arial" w:cs="Arial"/>
          <w:b/>
          <w:bCs/>
          <w:i/>
          <w:iCs/>
          <w:color w:val="444345"/>
        </w:rPr>
        <w:t>Tackling Anxiety in Primary Mathematics Teachers. </w:t>
      </w:r>
      <w:r w:rsidRPr="00BD482D">
        <w:rPr>
          <w:rFonts w:ascii="Arial" w:hAnsi="Arial" w:cs="Arial"/>
          <w:b/>
          <w:bCs/>
          <w:color w:val="444345"/>
        </w:rPr>
        <w:t>Critical Publishing: St Albans</w:t>
      </w:r>
    </w:p>
    <w:p w14:paraId="2E6E12B1" w14:textId="77777777" w:rsidR="00BD482D" w:rsidRPr="00BD482D" w:rsidRDefault="00BD482D" w:rsidP="00BD482D">
      <w:pPr>
        <w:pStyle w:val="NormalWeb"/>
        <w:numPr>
          <w:ilvl w:val="0"/>
          <w:numId w:val="31"/>
        </w:numPr>
        <w:rPr>
          <w:rFonts w:ascii="Arial" w:hAnsi="Arial" w:cs="Arial"/>
          <w:b/>
          <w:bCs/>
          <w:color w:val="444345"/>
        </w:rPr>
      </w:pPr>
      <w:r w:rsidRPr="00BD482D">
        <w:rPr>
          <w:rFonts w:ascii="Arial" w:hAnsi="Arial" w:cs="Arial"/>
          <w:b/>
          <w:bCs/>
          <w:color w:val="444345"/>
        </w:rPr>
        <w:t>Elizabeth Jackson -</w:t>
      </w:r>
      <w:hyperlink r:id="rId231" w:history="1">
        <w:r w:rsidRPr="00BD482D">
          <w:rPr>
            <w:rStyle w:val="Hyperlink"/>
            <w:rFonts w:ascii="Arial" w:hAnsi="Arial" w:cs="Arial"/>
            <w:b/>
            <w:bCs/>
            <w:i/>
            <w:iCs/>
          </w:rPr>
          <w:t> Mathematics Anxiety in Student Teachers</w:t>
        </w:r>
      </w:hyperlink>
    </w:p>
    <w:p w14:paraId="4FCFECD6" w14:textId="77777777" w:rsidR="00BD482D" w:rsidRPr="00BD482D" w:rsidRDefault="00BD482D" w:rsidP="00BD482D">
      <w:pPr>
        <w:pStyle w:val="NormalWeb"/>
        <w:numPr>
          <w:ilvl w:val="0"/>
          <w:numId w:val="31"/>
        </w:numPr>
        <w:rPr>
          <w:rFonts w:ascii="Arial" w:hAnsi="Arial" w:cs="Arial"/>
          <w:b/>
          <w:bCs/>
          <w:color w:val="444345"/>
        </w:rPr>
      </w:pPr>
      <w:r w:rsidRPr="00BD482D">
        <w:rPr>
          <w:rFonts w:ascii="Arial" w:hAnsi="Arial" w:cs="Arial"/>
          <w:b/>
          <w:bCs/>
          <w:color w:val="444345"/>
        </w:rPr>
        <w:t>University of Cambridge - </w:t>
      </w:r>
      <w:hyperlink r:id="rId232" w:history="1">
        <w:r w:rsidRPr="00BD482D">
          <w:rPr>
            <w:rStyle w:val="Hyperlink"/>
            <w:rFonts w:ascii="Arial" w:hAnsi="Arial" w:cs="Arial"/>
            <w:b/>
            <w:bCs/>
            <w:i/>
            <w:iCs/>
          </w:rPr>
          <w:t>Understanding Mathematics Anxiety</w:t>
        </w:r>
      </w:hyperlink>
    </w:p>
    <w:p w14:paraId="76BDB417" w14:textId="77777777" w:rsidR="00BD482D" w:rsidRPr="00BD482D" w:rsidRDefault="00BD482D" w:rsidP="00BD482D">
      <w:pPr>
        <w:pStyle w:val="NormalWeb"/>
        <w:rPr>
          <w:rFonts w:ascii="Arial" w:hAnsi="Arial" w:cs="Arial"/>
          <w:b/>
          <w:bCs/>
          <w:color w:val="444345"/>
        </w:rPr>
      </w:pPr>
      <w:r w:rsidRPr="00BD482D">
        <w:rPr>
          <w:rFonts w:ascii="Arial" w:hAnsi="Arial" w:cs="Arial"/>
          <w:b/>
          <w:bCs/>
          <w:color w:val="444345"/>
        </w:rPr>
        <w:t>Maths Mastery</w:t>
      </w:r>
    </w:p>
    <w:p w14:paraId="66B2DB34" w14:textId="77777777" w:rsidR="00BD482D" w:rsidRPr="00BD482D" w:rsidRDefault="00BD482D" w:rsidP="00BD482D">
      <w:pPr>
        <w:pStyle w:val="NormalWeb"/>
        <w:numPr>
          <w:ilvl w:val="0"/>
          <w:numId w:val="32"/>
        </w:numPr>
        <w:rPr>
          <w:rFonts w:ascii="Arial" w:hAnsi="Arial" w:cs="Arial"/>
          <w:b/>
          <w:bCs/>
          <w:color w:val="444345"/>
        </w:rPr>
      </w:pPr>
      <w:r w:rsidRPr="00BD482D">
        <w:rPr>
          <w:rFonts w:ascii="Arial" w:hAnsi="Arial" w:cs="Arial"/>
          <w:b/>
          <w:bCs/>
          <w:color w:val="444345"/>
        </w:rPr>
        <w:t>McCourt, M. (2019) </w:t>
      </w:r>
      <w:r w:rsidRPr="00BD482D">
        <w:rPr>
          <w:rFonts w:ascii="Arial" w:hAnsi="Arial" w:cs="Arial"/>
          <w:b/>
          <w:bCs/>
          <w:i/>
          <w:iCs/>
          <w:color w:val="444345"/>
        </w:rPr>
        <w:t>Teaching for Mastery</w:t>
      </w:r>
      <w:r w:rsidRPr="00BD482D">
        <w:rPr>
          <w:rFonts w:ascii="Arial" w:hAnsi="Arial" w:cs="Arial"/>
          <w:b/>
          <w:bCs/>
          <w:color w:val="444345"/>
        </w:rPr>
        <w:t>. John Catt Educational: Woodbridge</w:t>
      </w:r>
    </w:p>
    <w:p w14:paraId="769035AD" w14:textId="77777777" w:rsidR="00BD482D" w:rsidRPr="00BD482D" w:rsidRDefault="00BD482D" w:rsidP="00BD482D">
      <w:pPr>
        <w:pStyle w:val="NormalWeb"/>
        <w:numPr>
          <w:ilvl w:val="0"/>
          <w:numId w:val="32"/>
        </w:numPr>
        <w:rPr>
          <w:rFonts w:ascii="Arial" w:hAnsi="Arial" w:cs="Arial"/>
          <w:b/>
          <w:bCs/>
          <w:color w:val="444345"/>
        </w:rPr>
      </w:pPr>
      <w:r w:rsidRPr="00BD482D">
        <w:rPr>
          <w:rFonts w:ascii="Arial" w:hAnsi="Arial" w:cs="Arial"/>
          <w:b/>
          <w:bCs/>
          <w:color w:val="444345"/>
        </w:rPr>
        <w:t>Mackle, M. (2020) </w:t>
      </w:r>
      <w:r w:rsidRPr="00BD482D">
        <w:rPr>
          <w:rFonts w:ascii="Arial" w:hAnsi="Arial" w:cs="Arial"/>
          <w:b/>
          <w:bCs/>
          <w:i/>
          <w:iCs/>
          <w:color w:val="444345"/>
        </w:rPr>
        <w:t>Thinking Deeply About Primary Mathematics. </w:t>
      </w:r>
      <w:r w:rsidRPr="00BD482D">
        <w:rPr>
          <w:rFonts w:ascii="Arial" w:hAnsi="Arial" w:cs="Arial"/>
          <w:b/>
          <w:bCs/>
          <w:color w:val="444345"/>
        </w:rPr>
        <w:t>John Catt Educational: Woodbridge</w:t>
      </w:r>
    </w:p>
    <w:p w14:paraId="15681B3F" w14:textId="77777777" w:rsidR="00BD482D" w:rsidRPr="00BD482D" w:rsidRDefault="003C4D4A" w:rsidP="00BD482D">
      <w:pPr>
        <w:pStyle w:val="NormalWeb"/>
        <w:numPr>
          <w:ilvl w:val="0"/>
          <w:numId w:val="32"/>
        </w:numPr>
        <w:rPr>
          <w:rFonts w:ascii="Arial" w:hAnsi="Arial" w:cs="Arial"/>
          <w:b/>
          <w:bCs/>
          <w:color w:val="444345"/>
        </w:rPr>
      </w:pPr>
      <w:hyperlink r:id="rId233" w:history="1">
        <w:r w:rsidR="00BD482D" w:rsidRPr="00BD482D">
          <w:rPr>
            <w:rStyle w:val="Hyperlink"/>
            <w:rFonts w:ascii="Arial" w:hAnsi="Arial" w:cs="Arial"/>
            <w:b/>
            <w:bCs/>
            <w:i/>
            <w:iCs/>
          </w:rPr>
          <w:t>5 Myths of Mastery in Mathematics</w:t>
        </w:r>
      </w:hyperlink>
    </w:p>
    <w:p w14:paraId="55E9FADB" w14:textId="77777777" w:rsidR="00BD482D" w:rsidRPr="00BD482D" w:rsidRDefault="00BD482D" w:rsidP="00BD482D">
      <w:pPr>
        <w:pStyle w:val="NormalWeb"/>
        <w:numPr>
          <w:ilvl w:val="0"/>
          <w:numId w:val="32"/>
        </w:numPr>
        <w:rPr>
          <w:rFonts w:ascii="Arial" w:hAnsi="Arial" w:cs="Arial"/>
          <w:b/>
          <w:bCs/>
          <w:color w:val="444345"/>
        </w:rPr>
      </w:pPr>
      <w:r w:rsidRPr="00BD482D">
        <w:rPr>
          <w:rFonts w:ascii="Arial" w:hAnsi="Arial" w:cs="Arial"/>
          <w:b/>
          <w:bCs/>
          <w:color w:val="444345"/>
        </w:rPr>
        <w:t>Olivia Fitzmaurice </w:t>
      </w:r>
      <w:hyperlink r:id="rId234" w:history="1">
        <w:r w:rsidRPr="00BD482D">
          <w:rPr>
            <w:rStyle w:val="Hyperlink"/>
            <w:rFonts w:ascii="Arial" w:hAnsi="Arial" w:cs="Arial"/>
            <w:b/>
            <w:bCs/>
            <w:i/>
            <w:iCs/>
          </w:rPr>
          <w:t>Ours is not to Reason Why, Just Invert and Multiply</w:t>
        </w:r>
      </w:hyperlink>
    </w:p>
    <w:p w14:paraId="0C497B87" w14:textId="77777777" w:rsidR="00BD482D" w:rsidRPr="00BD482D" w:rsidRDefault="00BD482D" w:rsidP="00BD482D">
      <w:pPr>
        <w:pStyle w:val="NormalWeb"/>
        <w:rPr>
          <w:rFonts w:ascii="Arial" w:hAnsi="Arial" w:cs="Arial"/>
          <w:b/>
          <w:bCs/>
          <w:color w:val="444345"/>
        </w:rPr>
      </w:pPr>
      <w:r w:rsidRPr="00BD482D">
        <w:rPr>
          <w:rFonts w:ascii="Arial" w:hAnsi="Arial" w:cs="Arial"/>
          <w:b/>
          <w:bCs/>
          <w:color w:val="444345"/>
        </w:rPr>
        <w:t>Mathematics as a Social Justice Issue</w:t>
      </w:r>
    </w:p>
    <w:p w14:paraId="7A14A6F5" w14:textId="77777777" w:rsidR="00BD482D" w:rsidRPr="00BD482D" w:rsidRDefault="003C4D4A" w:rsidP="00BD482D">
      <w:pPr>
        <w:pStyle w:val="NormalWeb"/>
        <w:numPr>
          <w:ilvl w:val="0"/>
          <w:numId w:val="33"/>
        </w:numPr>
        <w:rPr>
          <w:rFonts w:ascii="Arial" w:hAnsi="Arial" w:cs="Arial"/>
          <w:b/>
          <w:bCs/>
          <w:color w:val="444345"/>
        </w:rPr>
      </w:pPr>
      <w:hyperlink r:id="rId235" w:history="1">
        <w:r w:rsidR="00BD482D" w:rsidRPr="00BD482D">
          <w:rPr>
            <w:rStyle w:val="Hyperlink"/>
            <w:rFonts w:ascii="Arial" w:hAnsi="Arial" w:cs="Arial"/>
            <w:b/>
            <w:bCs/>
            <w:i/>
            <w:iCs/>
          </w:rPr>
          <w:t>Social Justice in the Mathematics Classroom</w:t>
        </w:r>
      </w:hyperlink>
    </w:p>
    <w:p w14:paraId="0555F8B2" w14:textId="77777777" w:rsidR="00BD482D" w:rsidRPr="00BD482D" w:rsidRDefault="00BD482D" w:rsidP="00BD482D">
      <w:pPr>
        <w:pStyle w:val="NormalWeb"/>
        <w:numPr>
          <w:ilvl w:val="0"/>
          <w:numId w:val="33"/>
        </w:numPr>
        <w:rPr>
          <w:rFonts w:ascii="Arial" w:hAnsi="Arial" w:cs="Arial"/>
          <w:b/>
          <w:bCs/>
          <w:color w:val="444345"/>
        </w:rPr>
      </w:pPr>
      <w:r w:rsidRPr="00BD482D">
        <w:rPr>
          <w:rFonts w:ascii="Arial" w:hAnsi="Arial" w:cs="Arial"/>
          <w:b/>
          <w:bCs/>
          <w:color w:val="444345"/>
        </w:rPr>
        <w:t>University of Cambridge </w:t>
      </w:r>
      <w:hyperlink r:id="rId236" w:history="1">
        <w:r w:rsidRPr="00BD482D">
          <w:rPr>
            <w:rStyle w:val="Hyperlink"/>
            <w:rFonts w:ascii="Arial" w:hAnsi="Arial" w:cs="Arial"/>
            <w:b/>
            <w:bCs/>
            <w:i/>
            <w:iCs/>
          </w:rPr>
          <w:t>Mastering Mathematics and the New Curriculum</w:t>
        </w:r>
      </w:hyperlink>
    </w:p>
    <w:p w14:paraId="4E328986" w14:textId="77777777" w:rsidR="00BD482D" w:rsidRPr="00BD482D" w:rsidRDefault="00BD482D" w:rsidP="00BD482D">
      <w:pPr>
        <w:pStyle w:val="NormalWeb"/>
        <w:numPr>
          <w:ilvl w:val="0"/>
          <w:numId w:val="33"/>
        </w:numPr>
        <w:rPr>
          <w:rFonts w:ascii="Arial" w:hAnsi="Arial" w:cs="Arial"/>
          <w:b/>
          <w:bCs/>
          <w:color w:val="444345"/>
        </w:rPr>
      </w:pPr>
      <w:r w:rsidRPr="00BD482D">
        <w:rPr>
          <w:rFonts w:ascii="Arial" w:hAnsi="Arial" w:cs="Arial"/>
          <w:b/>
          <w:bCs/>
          <w:color w:val="444345"/>
        </w:rPr>
        <w:t xml:space="preserve">Jo </w:t>
      </w:r>
      <w:proofErr w:type="spellStart"/>
      <w:r w:rsidRPr="00BD482D">
        <w:rPr>
          <w:rFonts w:ascii="Arial" w:hAnsi="Arial" w:cs="Arial"/>
          <w:b/>
          <w:bCs/>
          <w:color w:val="444345"/>
        </w:rPr>
        <w:t>Boaler</w:t>
      </w:r>
      <w:proofErr w:type="spellEnd"/>
      <w:r w:rsidRPr="00BD482D">
        <w:rPr>
          <w:rFonts w:ascii="Arial" w:hAnsi="Arial" w:cs="Arial"/>
          <w:b/>
          <w:bCs/>
          <w:color w:val="444345"/>
        </w:rPr>
        <w:t> </w:t>
      </w:r>
      <w:r w:rsidRPr="00BD482D">
        <w:rPr>
          <w:rFonts w:ascii="Arial" w:hAnsi="Arial" w:cs="Arial"/>
          <w:b/>
          <w:bCs/>
          <w:i/>
          <w:iCs/>
        </w:rPr>
        <w:t>Promoting ‘relational equity’ and high mathematics achievement through an innovative mixed</w:t>
      </w:r>
      <w:r w:rsidRPr="00BD482D">
        <w:rPr>
          <w:rFonts w:ascii="Cambria Math" w:hAnsi="Cambria Math" w:cs="Cambria Math"/>
          <w:b/>
          <w:bCs/>
          <w:i/>
          <w:iCs/>
        </w:rPr>
        <w:t>‐</w:t>
      </w:r>
      <w:r w:rsidRPr="00BD482D">
        <w:rPr>
          <w:rFonts w:ascii="Arial" w:hAnsi="Arial" w:cs="Arial"/>
          <w:b/>
          <w:bCs/>
          <w:i/>
          <w:iCs/>
        </w:rPr>
        <w:t>ability approach</w:t>
      </w:r>
    </w:p>
    <w:p w14:paraId="03D2B0C0" w14:textId="77777777" w:rsidR="00BD482D" w:rsidRPr="00BD482D" w:rsidRDefault="00BD482D" w:rsidP="00BD482D">
      <w:pPr>
        <w:pStyle w:val="NormalWeb"/>
        <w:rPr>
          <w:rFonts w:ascii="Arial" w:hAnsi="Arial" w:cs="Arial"/>
          <w:b/>
          <w:bCs/>
          <w:color w:val="444345"/>
        </w:rPr>
      </w:pPr>
      <w:r w:rsidRPr="00BD482D">
        <w:rPr>
          <w:rFonts w:ascii="Arial" w:hAnsi="Arial" w:cs="Arial"/>
          <w:b/>
          <w:bCs/>
          <w:color w:val="444345"/>
        </w:rPr>
        <w:t>The Early Years Foundation Stage (EYFS)</w:t>
      </w:r>
    </w:p>
    <w:p w14:paraId="44D36BC6" w14:textId="77777777" w:rsidR="00BD482D" w:rsidRPr="00BD482D" w:rsidRDefault="00BD482D" w:rsidP="00BD482D">
      <w:pPr>
        <w:pStyle w:val="NormalWeb"/>
        <w:numPr>
          <w:ilvl w:val="0"/>
          <w:numId w:val="34"/>
        </w:numPr>
        <w:rPr>
          <w:rFonts w:ascii="Arial" w:hAnsi="Arial" w:cs="Arial"/>
          <w:b/>
          <w:bCs/>
          <w:color w:val="444345"/>
        </w:rPr>
      </w:pPr>
      <w:r w:rsidRPr="00BD482D">
        <w:rPr>
          <w:rFonts w:ascii="Arial" w:hAnsi="Arial" w:cs="Arial"/>
          <w:b/>
          <w:bCs/>
          <w:color w:val="444345"/>
        </w:rPr>
        <w:t>Haylock, D. and Cockburn, A. (2017) </w:t>
      </w:r>
      <w:r w:rsidRPr="00BD482D">
        <w:rPr>
          <w:rFonts w:ascii="Arial" w:hAnsi="Arial" w:cs="Arial"/>
          <w:b/>
          <w:bCs/>
          <w:i/>
          <w:iCs/>
          <w:color w:val="444345"/>
        </w:rPr>
        <w:t>Understanding Mathematics for Young Children. </w:t>
      </w:r>
      <w:r w:rsidRPr="00BD482D">
        <w:rPr>
          <w:rFonts w:ascii="Arial" w:hAnsi="Arial" w:cs="Arial"/>
          <w:b/>
          <w:bCs/>
          <w:color w:val="444345"/>
        </w:rPr>
        <w:t>SAGE: London</w:t>
      </w:r>
    </w:p>
    <w:p w14:paraId="7DDA6357" w14:textId="77777777" w:rsidR="00BD482D" w:rsidRPr="00BD482D" w:rsidRDefault="00BD482D" w:rsidP="00BD482D">
      <w:pPr>
        <w:pStyle w:val="NormalWeb"/>
        <w:numPr>
          <w:ilvl w:val="0"/>
          <w:numId w:val="34"/>
        </w:numPr>
        <w:rPr>
          <w:rFonts w:ascii="Arial" w:hAnsi="Arial" w:cs="Arial"/>
          <w:b/>
          <w:bCs/>
          <w:color w:val="444345"/>
        </w:rPr>
      </w:pPr>
      <w:r w:rsidRPr="00BD482D">
        <w:rPr>
          <w:rFonts w:ascii="Arial" w:hAnsi="Arial" w:cs="Arial"/>
          <w:b/>
          <w:bCs/>
          <w:color w:val="444345"/>
        </w:rPr>
        <w:t xml:space="preserve">Jill </w:t>
      </w:r>
      <w:proofErr w:type="spellStart"/>
      <w:r w:rsidRPr="00BD482D">
        <w:rPr>
          <w:rFonts w:ascii="Arial" w:hAnsi="Arial" w:cs="Arial"/>
          <w:b/>
          <w:bCs/>
          <w:color w:val="444345"/>
        </w:rPr>
        <w:t>Sapoznick</w:t>
      </w:r>
      <w:proofErr w:type="spellEnd"/>
      <w:r w:rsidRPr="00BD482D">
        <w:rPr>
          <w:rFonts w:ascii="Arial" w:hAnsi="Arial" w:cs="Arial"/>
          <w:b/>
          <w:bCs/>
          <w:color w:val="444345"/>
        </w:rPr>
        <w:t xml:space="preserve"> and Jeanine Brownell </w:t>
      </w:r>
      <w:hyperlink r:id="rId237" w:history="1">
        <w:r w:rsidRPr="00BD482D">
          <w:rPr>
            <w:rStyle w:val="Hyperlink"/>
            <w:rFonts w:ascii="Arial" w:hAnsi="Arial" w:cs="Arial"/>
            <w:b/>
            <w:bCs/>
            <w:i/>
            <w:iCs/>
          </w:rPr>
          <w:t>Why One-to-One Correspondence Matters</w:t>
        </w:r>
      </w:hyperlink>
    </w:p>
    <w:p w14:paraId="3E220DB2" w14:textId="77777777" w:rsidR="00BD482D" w:rsidRPr="00BD482D" w:rsidRDefault="00BD482D" w:rsidP="00BD482D">
      <w:pPr>
        <w:pStyle w:val="NormalWeb"/>
        <w:numPr>
          <w:ilvl w:val="0"/>
          <w:numId w:val="34"/>
        </w:numPr>
        <w:rPr>
          <w:rFonts w:ascii="Arial" w:hAnsi="Arial" w:cs="Arial"/>
          <w:b/>
          <w:bCs/>
          <w:color w:val="444345"/>
        </w:rPr>
      </w:pPr>
      <w:r w:rsidRPr="00BD482D">
        <w:rPr>
          <w:rFonts w:ascii="Arial" w:hAnsi="Arial" w:cs="Arial"/>
          <w:b/>
          <w:bCs/>
          <w:color w:val="444345"/>
        </w:rPr>
        <w:t>Helen J Williams </w:t>
      </w:r>
      <w:hyperlink r:id="rId238" w:history="1">
        <w:r w:rsidRPr="00BD482D">
          <w:rPr>
            <w:rStyle w:val="Hyperlink"/>
            <w:rFonts w:ascii="Arial" w:hAnsi="Arial" w:cs="Arial"/>
            <w:b/>
            <w:bCs/>
            <w:i/>
            <w:iCs/>
          </w:rPr>
          <w:t>Mathematics in the Early Years: What Matters?</w:t>
        </w:r>
      </w:hyperlink>
    </w:p>
    <w:p w14:paraId="3B7440B4" w14:textId="77777777" w:rsidR="00BD482D" w:rsidRPr="00BD482D" w:rsidRDefault="00BD482D" w:rsidP="00BD482D">
      <w:pPr>
        <w:pStyle w:val="NormalWeb"/>
        <w:spacing w:before="300" w:beforeAutospacing="0" w:after="0" w:afterAutospacing="0"/>
        <w:rPr>
          <w:rFonts w:ascii="Arial" w:hAnsi="Arial" w:cs="Arial"/>
          <w:color w:val="444345"/>
        </w:rPr>
      </w:pPr>
    </w:p>
    <w:p w14:paraId="75E30777"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Video</w:t>
      </w:r>
    </w:p>
    <w:p w14:paraId="21A24469"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https://www.youtube.com/watch?v=yXdHGBfoqfw</w:t>
      </w:r>
    </w:p>
    <w:p w14:paraId="69274470"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https://www.youtube.com/channel/UCsT0YIqwnpJCM-mx7-gSA4Q</w:t>
      </w:r>
    </w:p>
    <w:p w14:paraId="227963CA" w14:textId="77777777" w:rsidR="00BD482D" w:rsidRPr="00BD482D" w:rsidRDefault="003C4D4A" w:rsidP="00BD482D">
      <w:pPr>
        <w:spacing w:before="300" w:after="150" w:line="240" w:lineRule="auto"/>
        <w:outlineLvl w:val="2"/>
        <w:rPr>
          <w:rFonts w:ascii="Arial" w:hAnsi="Arial" w:cs="Arial"/>
          <w:b/>
          <w:bCs/>
          <w:color w:val="0D6897"/>
          <w:sz w:val="24"/>
          <w:szCs w:val="24"/>
          <w:lang w:eastAsia="en-GB"/>
        </w:rPr>
      </w:pPr>
      <w:hyperlink r:id="rId239" w:history="1">
        <w:r w:rsidR="00BD482D" w:rsidRPr="00BD482D">
          <w:rPr>
            <w:rStyle w:val="Hyperlink"/>
            <w:rFonts w:ascii="Arial" w:hAnsi="Arial" w:cs="Arial"/>
            <w:b/>
            <w:bCs/>
            <w:sz w:val="24"/>
            <w:szCs w:val="24"/>
            <w:lang w:eastAsia="en-GB"/>
          </w:rPr>
          <w:t>https://youtu.be/Zv-uhCkLQ1Y</w:t>
        </w:r>
      </w:hyperlink>
    </w:p>
    <w:p w14:paraId="25F613D3"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p>
    <w:p w14:paraId="6C635E84"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BD482D">
        <w:rPr>
          <w:rFonts w:ascii="Arial" w:hAnsi="Arial" w:cs="Arial"/>
          <w:b/>
          <w:sz w:val="24"/>
          <w:szCs w:val="24"/>
        </w:rPr>
        <w:t>Reports</w:t>
      </w:r>
    </w:p>
    <w:p w14:paraId="3B2DD821" w14:textId="77777777" w:rsidR="00BD482D" w:rsidRPr="00BD482D" w:rsidRDefault="003C4D4A" w:rsidP="00BD482D">
      <w:pPr>
        <w:numPr>
          <w:ilvl w:val="0"/>
          <w:numId w:val="35"/>
        </w:numPr>
        <w:spacing w:before="300" w:after="150" w:line="240" w:lineRule="auto"/>
        <w:outlineLvl w:val="2"/>
        <w:rPr>
          <w:rFonts w:ascii="Arial" w:hAnsi="Arial" w:cs="Arial"/>
          <w:b/>
          <w:bCs/>
          <w:color w:val="0D6897"/>
          <w:sz w:val="24"/>
          <w:szCs w:val="24"/>
          <w:lang w:eastAsia="en-GB"/>
        </w:rPr>
      </w:pPr>
      <w:hyperlink r:id="rId240" w:history="1">
        <w:r w:rsidR="00BD482D" w:rsidRPr="00BD482D">
          <w:rPr>
            <w:rStyle w:val="Hyperlink"/>
            <w:rFonts w:ascii="Arial" w:hAnsi="Arial" w:cs="Arial"/>
            <w:b/>
            <w:bCs/>
            <w:sz w:val="24"/>
            <w:szCs w:val="24"/>
            <w:lang w:eastAsia="en-GB"/>
          </w:rPr>
          <w:t>https://www.gov.uk/government/publications/research-review-series-mathematics/research-review-series-mathematics</w:t>
        </w:r>
      </w:hyperlink>
    </w:p>
    <w:p w14:paraId="68C92C4C" w14:textId="77777777" w:rsidR="00BD482D" w:rsidRPr="00BD482D" w:rsidRDefault="003C4D4A" w:rsidP="00BD482D">
      <w:pPr>
        <w:numPr>
          <w:ilvl w:val="0"/>
          <w:numId w:val="35"/>
        </w:numPr>
        <w:spacing w:before="300" w:after="150" w:line="240" w:lineRule="auto"/>
        <w:outlineLvl w:val="2"/>
        <w:rPr>
          <w:rFonts w:ascii="Arial" w:hAnsi="Arial" w:cs="Arial"/>
          <w:b/>
          <w:bCs/>
          <w:color w:val="0D6897"/>
          <w:sz w:val="24"/>
          <w:szCs w:val="24"/>
          <w:lang w:eastAsia="en-GB"/>
        </w:rPr>
      </w:pPr>
      <w:hyperlink r:id="rId241" w:tgtFrame="_blank" w:history="1">
        <w:r w:rsidR="00BD482D" w:rsidRPr="00BD482D">
          <w:rPr>
            <w:rStyle w:val="Hyperlink"/>
            <w:rFonts w:ascii="Arial" w:hAnsi="Arial" w:cs="Arial"/>
            <w:b/>
            <w:bCs/>
            <w:sz w:val="24"/>
            <w:szCs w:val="24"/>
            <w:lang w:eastAsia="en-GB"/>
          </w:rPr>
          <w:t>Research Review Series: Mathematics - pdf</w:t>
        </w:r>
      </w:hyperlink>
    </w:p>
    <w:p w14:paraId="08B5564D" w14:textId="77777777" w:rsidR="00BD482D" w:rsidRDefault="00BD482D" w:rsidP="00BD482D">
      <w:pPr>
        <w:spacing w:before="300" w:after="150" w:line="240" w:lineRule="auto"/>
        <w:outlineLvl w:val="2"/>
        <w:rPr>
          <w:sz w:val="24"/>
          <w:szCs w:val="24"/>
        </w:rPr>
      </w:pPr>
    </w:p>
    <w:p w14:paraId="2FBC70A9" w14:textId="77777777" w:rsidR="00BD482D" w:rsidRDefault="00BD482D" w:rsidP="00BD482D">
      <w:pPr>
        <w:spacing w:before="300" w:after="150" w:line="240" w:lineRule="auto"/>
        <w:outlineLvl w:val="2"/>
        <w:rPr>
          <w:sz w:val="24"/>
          <w:szCs w:val="24"/>
        </w:rPr>
      </w:pPr>
    </w:p>
    <w:p w14:paraId="6B3ACF12" w14:textId="77777777" w:rsidR="00BD482D" w:rsidRDefault="00BD482D" w:rsidP="00BD482D">
      <w:pPr>
        <w:spacing w:before="300" w:after="150" w:line="240" w:lineRule="auto"/>
        <w:outlineLvl w:val="2"/>
        <w:rPr>
          <w:sz w:val="24"/>
          <w:szCs w:val="24"/>
        </w:rPr>
      </w:pPr>
    </w:p>
    <w:p w14:paraId="4A26D0E9" w14:textId="77777777" w:rsidR="00BD482D" w:rsidRDefault="00BD482D" w:rsidP="00BD482D">
      <w:pPr>
        <w:spacing w:before="300" w:after="150" w:line="240" w:lineRule="auto"/>
        <w:outlineLvl w:val="2"/>
        <w:rPr>
          <w:sz w:val="24"/>
          <w:szCs w:val="24"/>
        </w:rPr>
      </w:pPr>
    </w:p>
    <w:p w14:paraId="4E295FB9" w14:textId="77777777" w:rsidR="00BD482D" w:rsidRDefault="00BD482D" w:rsidP="00BD482D">
      <w:pPr>
        <w:spacing w:before="300" w:after="150" w:line="240" w:lineRule="auto"/>
        <w:outlineLvl w:val="2"/>
        <w:rPr>
          <w:sz w:val="24"/>
          <w:szCs w:val="24"/>
        </w:rPr>
      </w:pPr>
    </w:p>
    <w:p w14:paraId="244A1752" w14:textId="77777777" w:rsidR="00BD482D" w:rsidRDefault="00BD482D" w:rsidP="00BD482D">
      <w:pPr>
        <w:spacing w:before="300" w:after="150" w:line="240" w:lineRule="auto"/>
        <w:outlineLvl w:val="2"/>
        <w:rPr>
          <w:sz w:val="24"/>
          <w:szCs w:val="24"/>
        </w:rPr>
      </w:pPr>
    </w:p>
    <w:p w14:paraId="496D79D5" w14:textId="77777777" w:rsidR="00BD482D" w:rsidRDefault="00BD482D" w:rsidP="00BD482D">
      <w:pPr>
        <w:spacing w:before="300" w:after="150" w:line="240" w:lineRule="auto"/>
        <w:outlineLvl w:val="2"/>
        <w:rPr>
          <w:sz w:val="24"/>
          <w:szCs w:val="24"/>
        </w:rPr>
      </w:pPr>
    </w:p>
    <w:p w14:paraId="07E7C071" w14:textId="77777777" w:rsidR="00BD482D" w:rsidRDefault="00BD482D" w:rsidP="00BD482D">
      <w:pPr>
        <w:spacing w:before="300" w:after="150" w:line="240" w:lineRule="auto"/>
        <w:outlineLvl w:val="2"/>
        <w:rPr>
          <w:sz w:val="24"/>
          <w:szCs w:val="24"/>
        </w:rPr>
      </w:pPr>
    </w:p>
    <w:p w14:paraId="60CE5D48" w14:textId="77777777" w:rsidR="00BD482D" w:rsidRDefault="00BD482D" w:rsidP="00BD482D">
      <w:pPr>
        <w:spacing w:before="300" w:after="150" w:line="240" w:lineRule="auto"/>
        <w:outlineLvl w:val="2"/>
        <w:rPr>
          <w:sz w:val="24"/>
          <w:szCs w:val="24"/>
        </w:rPr>
      </w:pPr>
    </w:p>
    <w:p w14:paraId="67DD6FC4" w14:textId="77777777" w:rsidR="00BD482D" w:rsidRDefault="00BD482D" w:rsidP="00BD482D">
      <w:pPr>
        <w:spacing w:before="300" w:after="150" w:line="240" w:lineRule="auto"/>
        <w:outlineLvl w:val="2"/>
        <w:rPr>
          <w:sz w:val="24"/>
          <w:szCs w:val="24"/>
        </w:rPr>
      </w:pPr>
    </w:p>
    <w:p w14:paraId="35159F86" w14:textId="77777777" w:rsidR="00BD482D" w:rsidRDefault="00BD482D" w:rsidP="00BD482D">
      <w:pPr>
        <w:spacing w:before="300" w:after="150" w:line="240" w:lineRule="auto"/>
        <w:outlineLvl w:val="2"/>
        <w:rPr>
          <w:sz w:val="24"/>
          <w:szCs w:val="24"/>
        </w:rPr>
      </w:pPr>
    </w:p>
    <w:p w14:paraId="1995B20C" w14:textId="77777777" w:rsidR="00BD482D" w:rsidRDefault="00BD482D" w:rsidP="00BD482D">
      <w:pPr>
        <w:rPr>
          <w:rFonts w:ascii="Arial" w:hAnsi="Arial" w:cs="Arial"/>
          <w:b/>
          <w:sz w:val="28"/>
          <w:szCs w:val="28"/>
          <w:u w:val="single"/>
        </w:rPr>
      </w:pPr>
    </w:p>
    <w:p w14:paraId="1EDC2C16" w14:textId="77777777" w:rsidR="00BD482D" w:rsidRPr="00BD482D" w:rsidRDefault="00BD482D" w:rsidP="00BD482D">
      <w:pPr>
        <w:rPr>
          <w:rFonts w:ascii="Arial" w:hAnsi="Arial" w:cs="Arial"/>
          <w:b/>
          <w:sz w:val="28"/>
          <w:szCs w:val="28"/>
          <w:u w:val="single"/>
        </w:rPr>
      </w:pPr>
      <w:r>
        <w:rPr>
          <w:rFonts w:ascii="Arial" w:hAnsi="Arial" w:cs="Arial"/>
          <w:b/>
          <w:sz w:val="28"/>
          <w:szCs w:val="28"/>
          <w:u w:val="single"/>
        </w:rPr>
        <w:t>Physical Education - Primary</w:t>
      </w:r>
    </w:p>
    <w:p w14:paraId="7F940488" w14:textId="77777777" w:rsidR="00BD482D" w:rsidRDefault="00BD482D" w:rsidP="00BD482D">
      <w:pPr>
        <w:rPr>
          <w:rFonts w:ascii="Arial" w:hAnsi="Arial" w:cs="Arial"/>
          <w:b/>
          <w:sz w:val="24"/>
          <w:szCs w:val="24"/>
        </w:rPr>
      </w:pPr>
      <w:r>
        <w:rPr>
          <w:rFonts w:ascii="Arial" w:hAnsi="Arial" w:cs="Arial"/>
          <w:b/>
          <w:sz w:val="24"/>
          <w:szCs w:val="24"/>
        </w:rPr>
        <w:t>The follow section is aimed to help trainees develop the appropriate subject knowledge needed for PE.</w:t>
      </w:r>
    </w:p>
    <w:p w14:paraId="6C7ECC9D" w14:textId="77777777" w:rsidR="00BD482D" w:rsidRDefault="00BD482D" w:rsidP="00BD482D">
      <w:pPr>
        <w:rPr>
          <w:rFonts w:ascii="Arial" w:hAnsi="Arial" w:cs="Arial"/>
          <w:b/>
          <w:sz w:val="24"/>
          <w:szCs w:val="24"/>
        </w:rPr>
      </w:pPr>
      <w:r>
        <w:rPr>
          <w:rFonts w:ascii="Arial" w:hAnsi="Arial" w:cs="Arial"/>
          <w:color w:val="444345"/>
          <w:sz w:val="24"/>
          <w:szCs w:val="24"/>
          <w:lang w:eastAsia="en-GB"/>
        </w:rPr>
        <w:t> </w:t>
      </w:r>
    </w:p>
    <w:p w14:paraId="577CA2F0"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Subject Association</w:t>
      </w:r>
    </w:p>
    <w:p w14:paraId="6383AD6C" w14:textId="77777777" w:rsidR="00BD482D" w:rsidRPr="00BD482D" w:rsidRDefault="003C4D4A" w:rsidP="00BD482D">
      <w:pPr>
        <w:spacing w:before="100" w:beforeAutospacing="1" w:after="100" w:afterAutospacing="1" w:line="240" w:lineRule="auto"/>
        <w:ind w:left="300"/>
        <w:rPr>
          <w:rFonts w:ascii="Arial" w:hAnsi="Arial" w:cs="Arial"/>
          <w:color w:val="444345"/>
          <w:sz w:val="24"/>
          <w:szCs w:val="24"/>
        </w:rPr>
      </w:pPr>
      <w:hyperlink r:id="rId242" w:history="1">
        <w:r w:rsidR="00BD482D" w:rsidRPr="00BD482D">
          <w:rPr>
            <w:rStyle w:val="Hyperlink"/>
            <w:rFonts w:ascii="Arial" w:hAnsi="Arial" w:cs="Arial"/>
            <w:b/>
            <w:bCs/>
            <w:sz w:val="24"/>
            <w:szCs w:val="24"/>
          </w:rPr>
          <w:t>The Association for Physical Education (</w:t>
        </w:r>
        <w:proofErr w:type="spellStart"/>
        <w:r w:rsidR="00BD482D" w:rsidRPr="00BD482D">
          <w:rPr>
            <w:rStyle w:val="Hyperlink"/>
            <w:rFonts w:ascii="Arial" w:hAnsi="Arial" w:cs="Arial"/>
            <w:b/>
            <w:bCs/>
            <w:sz w:val="24"/>
            <w:szCs w:val="24"/>
          </w:rPr>
          <w:t>afPE</w:t>
        </w:r>
        <w:proofErr w:type="spellEnd"/>
        <w:r w:rsidR="00BD482D" w:rsidRPr="00BD482D">
          <w:rPr>
            <w:rStyle w:val="Hyperlink"/>
            <w:rFonts w:ascii="Arial" w:hAnsi="Arial" w:cs="Arial"/>
            <w:b/>
            <w:bCs/>
            <w:sz w:val="24"/>
            <w:szCs w:val="24"/>
          </w:rPr>
          <w:t>)</w:t>
        </w:r>
      </w:hyperlink>
      <w:r w:rsidR="00BD482D" w:rsidRPr="00BD482D">
        <w:rPr>
          <w:rFonts w:ascii="Arial" w:hAnsi="Arial" w:cs="Arial"/>
          <w:color w:val="444345"/>
          <w:sz w:val="24"/>
          <w:szCs w:val="24"/>
        </w:rPr>
        <w:t> is the representative Subject Association for Physical Education in the United Kingdom.</w:t>
      </w:r>
    </w:p>
    <w:p w14:paraId="4DA0F913" w14:textId="77777777" w:rsidR="00BD482D" w:rsidRPr="00BD482D" w:rsidRDefault="00BD482D" w:rsidP="00BD482D">
      <w:pPr>
        <w:spacing w:before="100" w:beforeAutospacing="1" w:after="100" w:afterAutospacing="1" w:line="240" w:lineRule="auto"/>
        <w:ind w:left="300"/>
        <w:rPr>
          <w:rFonts w:ascii="Arial" w:hAnsi="Arial" w:cs="Arial"/>
          <w:color w:val="444345"/>
          <w:sz w:val="24"/>
          <w:szCs w:val="24"/>
        </w:rPr>
      </w:pPr>
      <w:r w:rsidRPr="00BD482D">
        <w:rPr>
          <w:rFonts w:ascii="Arial" w:hAnsi="Arial" w:cs="Arial"/>
          <w:color w:val="444345"/>
          <w:sz w:val="24"/>
          <w:szCs w:val="24"/>
        </w:rPr>
        <w:t>Its purpose is to promote and maintain high standards and safe practice in all aspects and at all levels of Physical Education, school sport and physical activity, influencing developments at national and local levels that will impact on pupils’ physical health and emotional well-being.</w:t>
      </w:r>
    </w:p>
    <w:p w14:paraId="33803CDF" w14:textId="77777777" w:rsidR="00BD482D" w:rsidRPr="00BD482D" w:rsidRDefault="00BD482D" w:rsidP="00BD482D">
      <w:pPr>
        <w:spacing w:before="100" w:beforeAutospacing="1" w:after="100" w:afterAutospacing="1" w:line="240" w:lineRule="auto"/>
        <w:ind w:left="300"/>
        <w:rPr>
          <w:rFonts w:ascii="Arial" w:hAnsi="Arial" w:cs="Arial"/>
          <w:color w:val="444345"/>
          <w:sz w:val="24"/>
          <w:szCs w:val="24"/>
        </w:rPr>
      </w:pPr>
      <w:r w:rsidRPr="00BD482D">
        <w:rPr>
          <w:rFonts w:ascii="Arial" w:hAnsi="Arial" w:cs="Arial"/>
          <w:color w:val="444345"/>
          <w:sz w:val="24"/>
          <w:szCs w:val="24"/>
        </w:rPr>
        <w:t>It provides quality assured services and resources, and valuable professional support for its members and the Physical Education, school sport and physical activity sector.</w:t>
      </w:r>
    </w:p>
    <w:p w14:paraId="59AC1139" w14:textId="77777777" w:rsidR="00BD482D" w:rsidRPr="00BD482D" w:rsidRDefault="00BD482D" w:rsidP="00582D48">
      <w:pPr>
        <w:spacing w:before="100" w:beforeAutospacing="1" w:after="100" w:afterAutospacing="1" w:line="240" w:lineRule="auto"/>
        <w:ind w:left="300"/>
        <w:rPr>
          <w:rFonts w:ascii="Arial" w:hAnsi="Arial" w:cs="Arial"/>
          <w:color w:val="444345"/>
          <w:sz w:val="24"/>
          <w:szCs w:val="24"/>
        </w:rPr>
      </w:pPr>
      <w:r w:rsidRPr="00BD482D">
        <w:rPr>
          <w:rFonts w:ascii="Arial" w:hAnsi="Arial" w:cs="Arial"/>
          <w:color w:val="444345"/>
          <w:sz w:val="24"/>
          <w:szCs w:val="24"/>
        </w:rPr>
        <w:t xml:space="preserve">There are a number of memberships plans available that can be viewed on the website, including those for schools, </w:t>
      </w:r>
      <w:r w:rsidR="00582D48">
        <w:rPr>
          <w:rFonts w:ascii="Arial" w:hAnsi="Arial" w:cs="Arial"/>
          <w:color w:val="444345"/>
          <w:sz w:val="24"/>
          <w:szCs w:val="24"/>
        </w:rPr>
        <w:t>individuals, trainees and HEIs.</w:t>
      </w:r>
    </w:p>
    <w:p w14:paraId="391DAC39" w14:textId="77777777" w:rsidR="00582D48" w:rsidRDefault="00BD482D"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Useful Resources</w:t>
      </w:r>
    </w:p>
    <w:p w14:paraId="4264CB7E" w14:textId="77777777" w:rsidR="00582D48" w:rsidRDefault="003C4D4A" w:rsidP="00582D48">
      <w:pPr>
        <w:pBdr>
          <w:top w:val="single" w:sz="4" w:space="1" w:color="auto"/>
          <w:left w:val="single" w:sz="4" w:space="4" w:color="auto"/>
          <w:bottom w:val="single" w:sz="4" w:space="1" w:color="auto"/>
          <w:right w:val="single" w:sz="4" w:space="4" w:color="auto"/>
        </w:pBdr>
        <w:rPr>
          <w:rFonts w:ascii="Arial" w:hAnsi="Arial" w:cs="Arial"/>
          <w:b/>
          <w:bCs/>
          <w:color w:val="0D6897"/>
        </w:rPr>
      </w:pPr>
      <w:hyperlink r:id="rId243" w:history="1">
        <w:r w:rsidR="00BD482D" w:rsidRPr="00BD482D">
          <w:rPr>
            <w:rStyle w:val="Hyperlink"/>
            <w:rFonts w:ascii="Arial" w:hAnsi="Arial" w:cs="Arial"/>
            <w:b/>
            <w:bCs/>
          </w:rPr>
          <w:t>The Youth Sport Trust (YST)</w:t>
        </w:r>
      </w:hyperlink>
      <w:r w:rsidR="00BD482D" w:rsidRPr="00BD482D">
        <w:rPr>
          <w:rFonts w:ascii="Arial" w:hAnsi="Arial" w:cs="Arial"/>
          <w:b/>
          <w:bCs/>
          <w:color w:val="0D6897"/>
        </w:rPr>
        <w:t> is the United Kingdom’s leading charity, improving every young person’s education and development through sport and play. There is a number of programmes, resources, and membership packages that can be viewed on the website. Of particular interest to primary practitioners are the ‘TOPS’ suite of CPD and resources (TOP Start, TOP Play and TOP PE).</w:t>
      </w:r>
    </w:p>
    <w:p w14:paraId="2FDF70E0" w14:textId="77777777" w:rsidR="00582D48" w:rsidRDefault="003C4D4A" w:rsidP="00582D48">
      <w:pPr>
        <w:pBdr>
          <w:top w:val="single" w:sz="4" w:space="1" w:color="auto"/>
          <w:left w:val="single" w:sz="4" w:space="4" w:color="auto"/>
          <w:bottom w:val="single" w:sz="4" w:space="1" w:color="auto"/>
          <w:right w:val="single" w:sz="4" w:space="4" w:color="auto"/>
        </w:pBdr>
        <w:rPr>
          <w:rFonts w:ascii="Arial" w:hAnsi="Arial" w:cs="Arial"/>
          <w:b/>
          <w:bCs/>
          <w:color w:val="0D6897"/>
        </w:rPr>
      </w:pPr>
      <w:hyperlink r:id="rId244" w:history="1">
        <w:r w:rsidR="00BD482D" w:rsidRPr="00BD482D">
          <w:rPr>
            <w:rStyle w:val="Hyperlink"/>
            <w:rFonts w:ascii="Arial" w:hAnsi="Arial" w:cs="Arial"/>
            <w:b/>
            <w:bCs/>
          </w:rPr>
          <w:t>Create Development </w:t>
        </w:r>
      </w:hyperlink>
      <w:r w:rsidR="00BD482D" w:rsidRPr="00BD482D">
        <w:rPr>
          <w:rFonts w:ascii="Arial" w:hAnsi="Arial" w:cs="Arial"/>
          <w:b/>
          <w:bCs/>
          <w:color w:val="0D6897"/>
        </w:rPr>
        <w:t>provides training and resources to support primary schools, families, and communities to transform the culture of physical activity. The unique, inclusive approach aims to create habits and develop essential behaviours, physical literacy, emotional and thinking skills in EVERY child.</w:t>
      </w:r>
    </w:p>
    <w:p w14:paraId="29F9FB85" w14:textId="77777777" w:rsidR="00582D48" w:rsidRDefault="003C4D4A" w:rsidP="00582D48">
      <w:pPr>
        <w:pBdr>
          <w:top w:val="single" w:sz="4" w:space="1" w:color="auto"/>
          <w:left w:val="single" w:sz="4" w:space="4" w:color="auto"/>
          <w:bottom w:val="single" w:sz="4" w:space="1" w:color="auto"/>
          <w:right w:val="single" w:sz="4" w:space="4" w:color="auto"/>
        </w:pBdr>
        <w:rPr>
          <w:rFonts w:ascii="Arial" w:hAnsi="Arial" w:cs="Arial"/>
          <w:b/>
          <w:bCs/>
          <w:color w:val="0D6897"/>
        </w:rPr>
      </w:pPr>
      <w:hyperlink r:id="rId245" w:history="1">
        <w:r w:rsidR="00BD482D" w:rsidRPr="00BD482D">
          <w:rPr>
            <w:rStyle w:val="Hyperlink"/>
            <w:rFonts w:ascii="Arial" w:hAnsi="Arial" w:cs="Arial"/>
            <w:b/>
            <w:bCs/>
          </w:rPr>
          <w:t>The School Games</w:t>
        </w:r>
      </w:hyperlink>
      <w:r w:rsidR="00BD482D" w:rsidRPr="00BD482D">
        <w:rPr>
          <w:rFonts w:ascii="Arial" w:hAnsi="Arial" w:cs="Arial"/>
          <w:b/>
          <w:bCs/>
          <w:color w:val="0D6897"/>
        </w:rPr>
        <w:t> inspires young people to be physically active for life through positive experiences of daily activity and competition. It is funded by Sport England, delivered by the Youth Sport Trust and involves funded School Games Organisers (SGOs) at a local level and School Games County Alliances at a county level working together to create an annual calendar of competition. Resources for selected sports are available on the School Games website.</w:t>
      </w:r>
    </w:p>
    <w:p w14:paraId="7632F55B" w14:textId="77777777" w:rsidR="00582D48" w:rsidRDefault="003C4D4A" w:rsidP="00582D48">
      <w:pPr>
        <w:pBdr>
          <w:top w:val="single" w:sz="4" w:space="1" w:color="auto"/>
          <w:left w:val="single" w:sz="4" w:space="4" w:color="auto"/>
          <w:bottom w:val="single" w:sz="4" w:space="1" w:color="auto"/>
          <w:right w:val="single" w:sz="4" w:space="4" w:color="auto"/>
        </w:pBdr>
        <w:rPr>
          <w:rFonts w:ascii="Arial" w:hAnsi="Arial" w:cs="Arial"/>
          <w:b/>
          <w:bCs/>
          <w:color w:val="0D6897"/>
        </w:rPr>
      </w:pPr>
      <w:hyperlink r:id="rId246" w:history="1">
        <w:r w:rsidR="00BD482D" w:rsidRPr="00BD482D">
          <w:rPr>
            <w:rStyle w:val="Hyperlink"/>
            <w:rFonts w:ascii="Arial" w:hAnsi="Arial" w:cs="Arial"/>
            <w:b/>
            <w:bCs/>
          </w:rPr>
          <w:t>Get Set 4 PE</w:t>
        </w:r>
      </w:hyperlink>
      <w:r w:rsidR="00BD482D" w:rsidRPr="00BD482D">
        <w:rPr>
          <w:rFonts w:ascii="Arial" w:hAnsi="Arial" w:cs="Arial"/>
          <w:b/>
          <w:bCs/>
          <w:color w:val="0D6897"/>
        </w:rPr>
        <w:t> provides schemes of work and lesson plans that are simple and easy to use, giving teachers the subject knowledge, confidence and support in assessment, development and delivery of high quality Physical Education. </w:t>
      </w:r>
    </w:p>
    <w:p w14:paraId="1BFB8E4F" w14:textId="77777777" w:rsidR="00BD482D" w:rsidRPr="00582D48" w:rsidRDefault="003C4D4A"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hyperlink r:id="rId247" w:history="1">
        <w:r w:rsidR="00BD482D" w:rsidRPr="00BD482D">
          <w:rPr>
            <w:rStyle w:val="Hyperlink"/>
            <w:rFonts w:ascii="Arial" w:hAnsi="Arial" w:cs="Arial"/>
            <w:b/>
            <w:bCs/>
          </w:rPr>
          <w:t>The PE Hub</w:t>
        </w:r>
      </w:hyperlink>
      <w:r w:rsidR="00BD482D" w:rsidRPr="00BD482D">
        <w:rPr>
          <w:rFonts w:ascii="Arial" w:hAnsi="Arial" w:cs="Arial"/>
          <w:b/>
          <w:bCs/>
          <w:color w:val="0D6897"/>
        </w:rPr>
        <w:t> is a hub of high quality Physical Education planning resources that empower primary school teachers to deliver better Physical Education.</w:t>
      </w:r>
    </w:p>
    <w:p w14:paraId="1C8F360E" w14:textId="77777777" w:rsidR="00BD482D" w:rsidRDefault="003C4D4A" w:rsidP="00582D48">
      <w:pPr>
        <w:pStyle w:val="Heading3"/>
        <w:spacing w:after="150"/>
        <w:rPr>
          <w:rFonts w:ascii="Arial" w:hAnsi="Arial" w:cs="Arial"/>
          <w:b/>
          <w:bCs/>
          <w:color w:val="0D6897"/>
        </w:rPr>
      </w:pPr>
      <w:hyperlink r:id="rId248" w:history="1">
        <w:r w:rsidR="00BD482D" w:rsidRPr="00BD482D">
          <w:rPr>
            <w:rStyle w:val="Hyperlink"/>
            <w:rFonts w:ascii="Arial" w:hAnsi="Arial" w:cs="Arial"/>
            <w:b/>
            <w:bCs/>
          </w:rPr>
          <w:t>Primary PE Passport</w:t>
        </w:r>
      </w:hyperlink>
      <w:r w:rsidR="00BD482D" w:rsidRPr="00BD482D">
        <w:rPr>
          <w:rFonts w:ascii="Arial" w:hAnsi="Arial" w:cs="Arial"/>
          <w:b/>
          <w:bCs/>
          <w:color w:val="0D6897"/>
        </w:rPr>
        <w:t> is an online Physical Education planning, assessment and tracking tool designed to enable primary school teachers to deliver, monitor and assess high quality, enjoyable and</w:t>
      </w:r>
      <w:r w:rsidR="00582D48">
        <w:rPr>
          <w:rFonts w:ascii="Arial" w:hAnsi="Arial" w:cs="Arial"/>
          <w:b/>
          <w:bCs/>
          <w:color w:val="0D6897"/>
        </w:rPr>
        <w:t xml:space="preserve"> effective Physical Education. </w:t>
      </w:r>
    </w:p>
    <w:p w14:paraId="3D198A42" w14:textId="77777777" w:rsidR="00582D48" w:rsidRPr="00582D48" w:rsidRDefault="00582D48" w:rsidP="00582D48">
      <w:pPr>
        <w:rPr>
          <w:lang w:val="en-GB" w:bidi="ar-SA"/>
        </w:rPr>
      </w:pPr>
    </w:p>
    <w:p w14:paraId="17D9D148"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Recommended Reading</w:t>
      </w:r>
    </w:p>
    <w:p w14:paraId="1A3E7FB1" w14:textId="77777777" w:rsidR="00BD482D" w:rsidRPr="00BD482D" w:rsidRDefault="00BD482D" w:rsidP="00BD482D">
      <w:pPr>
        <w:pStyle w:val="NormalWeb"/>
        <w:spacing w:before="300" w:beforeAutospacing="0" w:after="300" w:afterAutospacing="0"/>
        <w:rPr>
          <w:rFonts w:ascii="Arial" w:hAnsi="Arial" w:cs="Arial"/>
          <w:color w:val="444345"/>
        </w:rPr>
      </w:pPr>
      <w:r w:rsidRPr="00BD482D">
        <w:rPr>
          <w:rFonts w:ascii="Arial" w:hAnsi="Arial" w:cs="Arial"/>
          <w:color w:val="444345"/>
        </w:rPr>
        <w:t>As a starting point see the North East Partnership SCITT’s </w:t>
      </w:r>
      <w:hyperlink r:id="rId249" w:tgtFrame="_blank" w:history="1">
        <w:r w:rsidRPr="00BD482D">
          <w:rPr>
            <w:rStyle w:val="Hyperlink"/>
            <w:rFonts w:ascii="Arial" w:hAnsi="Arial" w:cs="Arial"/>
            <w:color w:val="0D6897"/>
          </w:rPr>
          <w:t>‘Recommended Reading Resource for Physical Education’</w:t>
        </w:r>
      </w:hyperlink>
    </w:p>
    <w:p w14:paraId="6AB5562E" w14:textId="77777777" w:rsidR="00BD482D" w:rsidRPr="00BD482D" w:rsidRDefault="00BD482D" w:rsidP="00BD482D">
      <w:pPr>
        <w:pStyle w:val="NormalWeb"/>
        <w:spacing w:before="300" w:beforeAutospacing="0" w:after="300" w:afterAutospacing="0"/>
        <w:rPr>
          <w:rFonts w:ascii="Arial" w:hAnsi="Arial" w:cs="Arial"/>
          <w:color w:val="444345"/>
        </w:rPr>
      </w:pPr>
      <w:r w:rsidRPr="00BD482D">
        <w:rPr>
          <w:rFonts w:ascii="Arial" w:hAnsi="Arial" w:cs="Arial"/>
          <w:color w:val="444345"/>
        </w:rPr>
        <w:t>This resource comprises:</w:t>
      </w:r>
    </w:p>
    <w:p w14:paraId="49B81B58" w14:textId="77777777" w:rsidR="00BD482D" w:rsidRPr="00BD482D" w:rsidRDefault="003C4D4A" w:rsidP="00BD482D">
      <w:pPr>
        <w:numPr>
          <w:ilvl w:val="0"/>
          <w:numId w:val="37"/>
        </w:numPr>
        <w:spacing w:before="100" w:beforeAutospacing="1" w:after="100" w:afterAutospacing="1" w:line="240" w:lineRule="auto"/>
        <w:ind w:left="300"/>
        <w:rPr>
          <w:rFonts w:ascii="Arial" w:hAnsi="Arial" w:cs="Arial"/>
          <w:color w:val="444345"/>
          <w:sz w:val="24"/>
          <w:szCs w:val="24"/>
        </w:rPr>
      </w:pPr>
      <w:hyperlink r:id="rId250" w:tgtFrame="_blank" w:history="1">
        <w:r w:rsidR="00BD482D" w:rsidRPr="00BD482D">
          <w:rPr>
            <w:rStyle w:val="Hyperlink"/>
            <w:rFonts w:ascii="Arial" w:hAnsi="Arial" w:cs="Arial"/>
            <w:color w:val="0D6897"/>
            <w:sz w:val="24"/>
            <w:szCs w:val="24"/>
          </w:rPr>
          <w:t>Recommended reading spreadsheet:</w:t>
        </w:r>
      </w:hyperlink>
    </w:p>
    <w:p w14:paraId="36FDE9BE" w14:textId="77777777" w:rsidR="00BD482D" w:rsidRPr="00BD482D" w:rsidRDefault="00BD482D" w:rsidP="00BD482D">
      <w:pPr>
        <w:numPr>
          <w:ilvl w:val="1"/>
          <w:numId w:val="37"/>
        </w:numPr>
        <w:spacing w:before="100" w:beforeAutospacing="1" w:after="100" w:afterAutospacing="1" w:line="240" w:lineRule="auto"/>
        <w:ind w:left="600"/>
        <w:rPr>
          <w:rFonts w:ascii="Arial" w:hAnsi="Arial" w:cs="Arial"/>
          <w:color w:val="444345"/>
          <w:sz w:val="24"/>
          <w:szCs w:val="24"/>
        </w:rPr>
      </w:pPr>
      <w:r w:rsidRPr="00BD482D">
        <w:rPr>
          <w:rFonts w:ascii="Arial" w:hAnsi="Arial" w:cs="Arial"/>
          <w:color w:val="444345"/>
          <w:sz w:val="24"/>
          <w:szCs w:val="24"/>
        </w:rPr>
        <w:t>Sheet 1: Recommended books</w:t>
      </w:r>
    </w:p>
    <w:p w14:paraId="45FCF1A5" w14:textId="77777777" w:rsidR="00BD482D" w:rsidRPr="00BD482D" w:rsidRDefault="00BD482D" w:rsidP="00BD482D">
      <w:pPr>
        <w:numPr>
          <w:ilvl w:val="1"/>
          <w:numId w:val="37"/>
        </w:numPr>
        <w:spacing w:before="100" w:beforeAutospacing="1" w:after="100" w:afterAutospacing="1" w:line="240" w:lineRule="auto"/>
        <w:ind w:left="600"/>
        <w:rPr>
          <w:rFonts w:ascii="Arial" w:hAnsi="Arial" w:cs="Arial"/>
          <w:color w:val="444345"/>
          <w:sz w:val="24"/>
          <w:szCs w:val="24"/>
        </w:rPr>
      </w:pPr>
      <w:r w:rsidRPr="00BD482D">
        <w:rPr>
          <w:rFonts w:ascii="Arial" w:hAnsi="Arial" w:cs="Arial"/>
          <w:color w:val="444345"/>
          <w:sz w:val="24"/>
          <w:szCs w:val="24"/>
        </w:rPr>
        <w:t>Sheet 2: Recommended journal articles</w:t>
      </w:r>
    </w:p>
    <w:p w14:paraId="13CF15B2" w14:textId="77777777" w:rsidR="00BD482D" w:rsidRPr="00BD482D" w:rsidRDefault="00BD482D" w:rsidP="00BD482D">
      <w:pPr>
        <w:numPr>
          <w:ilvl w:val="1"/>
          <w:numId w:val="37"/>
        </w:numPr>
        <w:spacing w:before="100" w:beforeAutospacing="1" w:after="100" w:afterAutospacing="1" w:line="240" w:lineRule="auto"/>
        <w:ind w:left="600"/>
        <w:rPr>
          <w:rFonts w:ascii="Arial" w:hAnsi="Arial" w:cs="Arial"/>
          <w:color w:val="444345"/>
          <w:sz w:val="24"/>
          <w:szCs w:val="24"/>
        </w:rPr>
      </w:pPr>
      <w:r w:rsidRPr="00BD482D">
        <w:rPr>
          <w:rFonts w:ascii="Arial" w:hAnsi="Arial" w:cs="Arial"/>
          <w:color w:val="444345"/>
          <w:sz w:val="24"/>
          <w:szCs w:val="24"/>
        </w:rPr>
        <w:t>Sheet 3: Other physical education resources</w:t>
      </w:r>
    </w:p>
    <w:p w14:paraId="0A7FFD79" w14:textId="77777777" w:rsidR="00BD482D" w:rsidRPr="00BD482D" w:rsidRDefault="00BD482D" w:rsidP="00BD482D">
      <w:pPr>
        <w:numPr>
          <w:ilvl w:val="1"/>
          <w:numId w:val="37"/>
        </w:numPr>
        <w:spacing w:before="100" w:beforeAutospacing="1" w:after="100" w:afterAutospacing="1" w:line="240" w:lineRule="auto"/>
        <w:ind w:left="600"/>
        <w:rPr>
          <w:rFonts w:ascii="Arial" w:hAnsi="Arial" w:cs="Arial"/>
          <w:color w:val="444345"/>
          <w:sz w:val="24"/>
          <w:szCs w:val="24"/>
        </w:rPr>
      </w:pPr>
      <w:r w:rsidRPr="00BD482D">
        <w:rPr>
          <w:rFonts w:ascii="Arial" w:hAnsi="Arial" w:cs="Arial"/>
          <w:color w:val="444345"/>
          <w:sz w:val="24"/>
          <w:szCs w:val="24"/>
        </w:rPr>
        <w:t>Sheet 4: Relevant journals</w:t>
      </w:r>
    </w:p>
    <w:p w14:paraId="6B2BBA16" w14:textId="77777777" w:rsidR="00BD482D" w:rsidRPr="00BD482D" w:rsidRDefault="003C4D4A" w:rsidP="00BD482D">
      <w:pPr>
        <w:numPr>
          <w:ilvl w:val="0"/>
          <w:numId w:val="37"/>
        </w:numPr>
        <w:spacing w:before="100" w:beforeAutospacing="1" w:after="100" w:afterAutospacing="1" w:line="240" w:lineRule="auto"/>
        <w:ind w:left="300"/>
        <w:rPr>
          <w:rFonts w:ascii="Arial" w:hAnsi="Arial" w:cs="Arial"/>
          <w:color w:val="444345"/>
          <w:sz w:val="24"/>
          <w:szCs w:val="24"/>
        </w:rPr>
      </w:pPr>
      <w:hyperlink r:id="rId251" w:tgtFrame="_blank" w:history="1">
        <w:r w:rsidR="00BD482D" w:rsidRPr="00BD482D">
          <w:rPr>
            <w:rStyle w:val="Hyperlink"/>
            <w:rFonts w:ascii="Arial" w:hAnsi="Arial" w:cs="Arial"/>
            <w:color w:val="0D6897"/>
            <w:sz w:val="24"/>
            <w:szCs w:val="24"/>
          </w:rPr>
          <w:t>Abstracts of recommended books</w:t>
        </w:r>
      </w:hyperlink>
      <w:r w:rsidR="00BD482D" w:rsidRPr="00BD482D">
        <w:rPr>
          <w:rFonts w:ascii="Arial" w:hAnsi="Arial" w:cs="Arial"/>
          <w:color w:val="444345"/>
          <w:sz w:val="24"/>
          <w:szCs w:val="24"/>
        </w:rPr>
        <w:t> – as listed in sheet 1 above</w:t>
      </w:r>
    </w:p>
    <w:p w14:paraId="078EC180" w14:textId="77777777" w:rsidR="00BD482D" w:rsidRPr="00BD482D" w:rsidRDefault="003C4D4A" w:rsidP="00BD482D">
      <w:pPr>
        <w:numPr>
          <w:ilvl w:val="0"/>
          <w:numId w:val="37"/>
        </w:numPr>
        <w:spacing w:before="100" w:beforeAutospacing="1" w:after="100" w:afterAutospacing="1" w:line="240" w:lineRule="auto"/>
        <w:ind w:left="300"/>
        <w:rPr>
          <w:rFonts w:ascii="Arial" w:hAnsi="Arial" w:cs="Arial"/>
          <w:color w:val="444345"/>
          <w:sz w:val="24"/>
          <w:szCs w:val="24"/>
        </w:rPr>
      </w:pPr>
      <w:hyperlink r:id="rId252" w:tgtFrame="_blank" w:history="1">
        <w:r w:rsidR="00BD482D" w:rsidRPr="00BD482D">
          <w:rPr>
            <w:rStyle w:val="Hyperlink"/>
            <w:rFonts w:ascii="Arial" w:hAnsi="Arial" w:cs="Arial"/>
            <w:color w:val="0D6897"/>
            <w:sz w:val="24"/>
            <w:szCs w:val="24"/>
          </w:rPr>
          <w:t>Abstracts of recommended articles</w:t>
        </w:r>
      </w:hyperlink>
      <w:r w:rsidR="00BD482D" w:rsidRPr="00BD482D">
        <w:rPr>
          <w:rFonts w:ascii="Arial" w:hAnsi="Arial" w:cs="Arial"/>
          <w:color w:val="444345"/>
          <w:sz w:val="24"/>
          <w:szCs w:val="24"/>
        </w:rPr>
        <w:t> – as listed in sheet 2 above.</w:t>
      </w:r>
    </w:p>
    <w:p w14:paraId="0AA2075F" w14:textId="77777777" w:rsidR="00BD482D" w:rsidRPr="00BD482D" w:rsidRDefault="00BD482D" w:rsidP="00BD482D">
      <w:pPr>
        <w:pStyle w:val="NormalWeb"/>
        <w:spacing w:before="300" w:beforeAutospacing="0" w:after="0" w:afterAutospacing="0"/>
        <w:rPr>
          <w:rFonts w:ascii="Arial" w:hAnsi="Arial" w:cs="Arial"/>
          <w:color w:val="444345"/>
        </w:rPr>
      </w:pPr>
      <w:r w:rsidRPr="00BD482D">
        <w:rPr>
          <w:rFonts w:ascii="Arial" w:hAnsi="Arial" w:cs="Arial"/>
          <w:color w:val="444345"/>
        </w:rPr>
        <w:t>It is constructed around the ITT Core Content Framework and enables users to filter the spreadsheet entries by core content headings and phase of education.</w:t>
      </w:r>
    </w:p>
    <w:p w14:paraId="05018003" w14:textId="77777777" w:rsidR="00BD482D" w:rsidRPr="00BD482D" w:rsidRDefault="00BD482D" w:rsidP="00BD482D">
      <w:pPr>
        <w:pStyle w:val="NormalWeb"/>
        <w:spacing w:before="300" w:beforeAutospacing="0" w:after="0" w:afterAutospacing="0"/>
        <w:rPr>
          <w:rFonts w:ascii="Arial" w:hAnsi="Arial" w:cs="Arial"/>
          <w:color w:val="444345"/>
        </w:rPr>
      </w:pPr>
    </w:p>
    <w:p w14:paraId="2598A4EB" w14:textId="77777777" w:rsidR="00BD482D" w:rsidRPr="00BD482D" w:rsidRDefault="00BD482D" w:rsidP="00BD482D">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D482D">
        <w:rPr>
          <w:rFonts w:ascii="Arial" w:hAnsi="Arial" w:cs="Arial"/>
          <w:b/>
          <w:sz w:val="24"/>
          <w:szCs w:val="24"/>
        </w:rPr>
        <w:t>Twitter</w:t>
      </w:r>
    </w:p>
    <w:p w14:paraId="6BFB9D31" w14:textId="77777777" w:rsidR="00BD482D" w:rsidRPr="00BD482D" w:rsidRDefault="00BD482D" w:rsidP="00BD482D">
      <w:p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Twitter is a valuable platform for sharing resources.   Below is a short, suggested follower list to get you started:</w:t>
      </w:r>
    </w:p>
    <w:p w14:paraId="2ECA4821"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@afPE_PE</w:t>
      </w:r>
    </w:p>
    <w:p w14:paraId="213DE00C"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@PEgeeks</w:t>
      </w:r>
    </w:p>
    <w:p w14:paraId="5DC8FFD4"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@PE_Primary_Ltd</w:t>
      </w:r>
    </w:p>
    <w:p w14:paraId="030B4F32"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@PrimPEplanning</w:t>
      </w:r>
    </w:p>
    <w:p w14:paraId="63E9E935"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@PE4learning</w:t>
      </w:r>
    </w:p>
    <w:p w14:paraId="1FA4915E"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@SchsActiveMment</w:t>
      </w:r>
    </w:p>
    <w:p w14:paraId="076977FA"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@Sport_England</w:t>
      </w:r>
    </w:p>
    <w:p w14:paraId="742C6777" w14:textId="77777777" w:rsidR="00BD482D" w:rsidRPr="00BD482D" w:rsidRDefault="00BD482D" w:rsidP="00BD482D">
      <w:pPr>
        <w:numPr>
          <w:ilvl w:val="0"/>
          <w:numId w:val="38"/>
        </w:numPr>
        <w:spacing w:before="300" w:after="150" w:line="240" w:lineRule="auto"/>
        <w:outlineLvl w:val="2"/>
        <w:rPr>
          <w:rFonts w:ascii="Arial" w:hAnsi="Arial" w:cs="Arial"/>
          <w:b/>
          <w:bCs/>
          <w:color w:val="0D6897"/>
          <w:sz w:val="24"/>
          <w:szCs w:val="24"/>
          <w:lang w:eastAsia="en-GB"/>
        </w:rPr>
      </w:pPr>
      <w:r w:rsidRPr="00BD482D">
        <w:rPr>
          <w:rFonts w:ascii="Arial" w:hAnsi="Arial" w:cs="Arial"/>
          <w:b/>
          <w:bCs/>
          <w:color w:val="0D6897"/>
          <w:sz w:val="24"/>
          <w:szCs w:val="24"/>
          <w:lang w:eastAsia="en-GB"/>
        </w:rPr>
        <w:t>@YouthSportTrust</w:t>
      </w:r>
    </w:p>
    <w:p w14:paraId="668A4287" w14:textId="77777777" w:rsidR="00BD482D" w:rsidRPr="00BD482D" w:rsidRDefault="00BD482D" w:rsidP="00BD482D">
      <w:pPr>
        <w:spacing w:before="100" w:beforeAutospacing="1" w:after="100" w:afterAutospacing="1" w:line="240" w:lineRule="auto"/>
        <w:rPr>
          <w:rFonts w:ascii="Arial" w:hAnsi="Arial" w:cs="Arial"/>
          <w:color w:val="444345"/>
          <w:sz w:val="24"/>
          <w:szCs w:val="24"/>
          <w:lang w:eastAsia="en-GB"/>
        </w:rPr>
      </w:pPr>
    </w:p>
    <w:p w14:paraId="61273073" w14:textId="77777777" w:rsidR="00582D48" w:rsidRPr="00582D48" w:rsidRDefault="00582D48" w:rsidP="00582D48">
      <w:pPr>
        <w:rPr>
          <w:rFonts w:ascii="Arial" w:hAnsi="Arial" w:cs="Arial"/>
          <w:b/>
          <w:sz w:val="28"/>
          <w:szCs w:val="28"/>
          <w:u w:val="single"/>
        </w:rPr>
      </w:pPr>
      <w:r>
        <w:rPr>
          <w:rFonts w:ascii="Arial" w:hAnsi="Arial" w:cs="Arial"/>
          <w:b/>
          <w:sz w:val="28"/>
          <w:szCs w:val="28"/>
          <w:u w:val="single"/>
        </w:rPr>
        <w:t>Religious Education - Primary</w:t>
      </w:r>
    </w:p>
    <w:p w14:paraId="377A8BD6" w14:textId="77777777" w:rsidR="00582D48" w:rsidRDefault="00582D48" w:rsidP="00582D48">
      <w:pPr>
        <w:rPr>
          <w:rFonts w:ascii="Arial" w:hAnsi="Arial" w:cs="Arial"/>
          <w:b/>
          <w:sz w:val="24"/>
          <w:szCs w:val="24"/>
        </w:rPr>
      </w:pPr>
      <w:r>
        <w:rPr>
          <w:rFonts w:ascii="Arial" w:hAnsi="Arial" w:cs="Arial"/>
          <w:b/>
          <w:sz w:val="24"/>
          <w:szCs w:val="24"/>
        </w:rPr>
        <w:t>The follow section is aimed to help trainees develop the appropriate subject knowledge needed for RE.</w:t>
      </w:r>
    </w:p>
    <w:p w14:paraId="73536555" w14:textId="77777777" w:rsidR="00582D48" w:rsidRDefault="00582D48" w:rsidP="00582D48">
      <w:pPr>
        <w:rPr>
          <w:rFonts w:ascii="Arial" w:hAnsi="Arial" w:cs="Arial"/>
          <w:b/>
          <w:sz w:val="24"/>
          <w:szCs w:val="24"/>
        </w:rPr>
      </w:pPr>
      <w:r>
        <w:rPr>
          <w:rFonts w:ascii="Arial" w:hAnsi="Arial" w:cs="Arial"/>
          <w:color w:val="444345"/>
          <w:sz w:val="24"/>
          <w:szCs w:val="24"/>
          <w:lang w:eastAsia="en-GB"/>
        </w:rPr>
        <w:t> </w:t>
      </w:r>
    </w:p>
    <w:p w14:paraId="616370DA"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Subject Association</w:t>
      </w:r>
    </w:p>
    <w:p w14:paraId="3EED4884" w14:textId="77777777" w:rsidR="00582D48" w:rsidRPr="00582D48" w:rsidRDefault="00582D48" w:rsidP="00582D48">
      <w:pPr>
        <w:spacing w:before="100" w:beforeAutospacing="1" w:after="100" w:afterAutospacing="1" w:line="240" w:lineRule="auto"/>
        <w:ind w:left="300"/>
        <w:rPr>
          <w:rFonts w:ascii="Arial" w:hAnsi="Arial" w:cs="Arial"/>
          <w:b/>
          <w:bCs/>
          <w:color w:val="444345"/>
          <w:sz w:val="24"/>
          <w:szCs w:val="24"/>
        </w:rPr>
      </w:pPr>
      <w:r w:rsidRPr="00582D48">
        <w:rPr>
          <w:rFonts w:ascii="Arial" w:hAnsi="Arial" w:cs="Arial"/>
          <w:b/>
          <w:bCs/>
          <w:color w:val="444345"/>
          <w:sz w:val="24"/>
          <w:szCs w:val="24"/>
        </w:rPr>
        <w:t>Main Subject Association - NATRE</w:t>
      </w:r>
    </w:p>
    <w:p w14:paraId="3003CA51" w14:textId="77777777" w:rsidR="00582D48" w:rsidRPr="00582D48" w:rsidRDefault="00582D48" w:rsidP="00582D48">
      <w:pPr>
        <w:spacing w:before="100" w:beforeAutospacing="1" w:after="100" w:afterAutospacing="1" w:line="240" w:lineRule="auto"/>
        <w:ind w:left="300"/>
        <w:rPr>
          <w:rFonts w:ascii="Arial" w:hAnsi="Arial" w:cs="Arial"/>
          <w:color w:val="444345"/>
          <w:sz w:val="24"/>
          <w:szCs w:val="24"/>
        </w:rPr>
      </w:pPr>
      <w:r w:rsidRPr="00582D48">
        <w:rPr>
          <w:rFonts w:ascii="Arial" w:hAnsi="Arial" w:cs="Arial"/>
          <w:color w:val="444345"/>
          <w:sz w:val="24"/>
          <w:szCs w:val="24"/>
        </w:rPr>
        <w:t>NATRE membership offers a range of benefits including a termly curriculum book containing a wide variety of teaching resources and ideas, as well as the magazine </w:t>
      </w:r>
      <w:r w:rsidRPr="00582D48">
        <w:rPr>
          <w:rFonts w:ascii="Arial" w:hAnsi="Arial" w:cs="Arial"/>
          <w:i/>
          <w:iCs/>
          <w:color w:val="444345"/>
          <w:sz w:val="24"/>
          <w:szCs w:val="24"/>
        </w:rPr>
        <w:t>RE Today</w:t>
      </w:r>
      <w:r w:rsidRPr="00582D48">
        <w:rPr>
          <w:rFonts w:ascii="Arial" w:hAnsi="Arial" w:cs="Arial"/>
          <w:color w:val="444345"/>
          <w:sz w:val="24"/>
          <w:szCs w:val="24"/>
        </w:rPr>
        <w:t> and the journal </w:t>
      </w:r>
      <w:r w:rsidRPr="00582D48">
        <w:rPr>
          <w:rFonts w:ascii="Arial" w:hAnsi="Arial" w:cs="Arial"/>
          <w:i/>
          <w:iCs/>
          <w:color w:val="444345"/>
          <w:sz w:val="24"/>
          <w:szCs w:val="24"/>
        </w:rPr>
        <w:t>Professional Reflection</w:t>
      </w:r>
      <w:r w:rsidRPr="00582D48">
        <w:rPr>
          <w:rFonts w:ascii="Arial" w:hAnsi="Arial" w:cs="Arial"/>
          <w:color w:val="444345"/>
          <w:sz w:val="24"/>
          <w:szCs w:val="24"/>
        </w:rPr>
        <w:t>. </w:t>
      </w:r>
    </w:p>
    <w:p w14:paraId="1C756184" w14:textId="77777777" w:rsidR="00582D48" w:rsidRPr="00582D48" w:rsidRDefault="003C4D4A" w:rsidP="00582D48">
      <w:pPr>
        <w:spacing w:before="100" w:beforeAutospacing="1" w:after="100" w:afterAutospacing="1" w:line="240" w:lineRule="auto"/>
        <w:ind w:left="300"/>
        <w:rPr>
          <w:rFonts w:ascii="Arial" w:hAnsi="Arial" w:cs="Arial"/>
          <w:color w:val="444345"/>
          <w:sz w:val="24"/>
          <w:szCs w:val="24"/>
        </w:rPr>
      </w:pPr>
      <w:hyperlink r:id="rId253" w:history="1">
        <w:r w:rsidR="00582D48" w:rsidRPr="00582D48">
          <w:rPr>
            <w:rStyle w:val="Hyperlink"/>
            <w:rFonts w:ascii="Arial" w:hAnsi="Arial" w:cs="Arial"/>
            <w:sz w:val="24"/>
            <w:szCs w:val="24"/>
          </w:rPr>
          <w:t>https://www.natre.org.uk/membership/membership/</w:t>
        </w:r>
      </w:hyperlink>
    </w:p>
    <w:p w14:paraId="5E2AC17E" w14:textId="77777777" w:rsidR="00582D48" w:rsidRPr="00582D48" w:rsidRDefault="00582D48" w:rsidP="00582D48">
      <w:pPr>
        <w:spacing w:before="100" w:beforeAutospacing="1" w:after="100" w:afterAutospacing="1" w:line="240" w:lineRule="auto"/>
        <w:ind w:left="300"/>
        <w:rPr>
          <w:rFonts w:ascii="Arial" w:hAnsi="Arial" w:cs="Arial"/>
          <w:b/>
          <w:bCs/>
          <w:color w:val="444345"/>
          <w:sz w:val="24"/>
          <w:szCs w:val="24"/>
        </w:rPr>
      </w:pPr>
      <w:r w:rsidRPr="00582D48">
        <w:rPr>
          <w:rFonts w:ascii="Arial" w:hAnsi="Arial" w:cs="Arial"/>
          <w:b/>
          <w:bCs/>
          <w:color w:val="444345"/>
          <w:sz w:val="24"/>
          <w:szCs w:val="24"/>
        </w:rPr>
        <w:t>NATRE also support free local groups and hubs. Find your region and follow the links to join local networks:</w:t>
      </w:r>
    </w:p>
    <w:p w14:paraId="294DF5FC" w14:textId="77777777" w:rsidR="00582D48" w:rsidRPr="00582D48" w:rsidRDefault="003C4D4A" w:rsidP="00582D48">
      <w:pPr>
        <w:spacing w:before="100" w:beforeAutospacing="1" w:after="100" w:afterAutospacing="1" w:line="240" w:lineRule="auto"/>
        <w:ind w:left="300"/>
        <w:rPr>
          <w:rFonts w:ascii="Arial" w:hAnsi="Arial" w:cs="Arial"/>
          <w:color w:val="444345"/>
          <w:sz w:val="24"/>
          <w:szCs w:val="24"/>
        </w:rPr>
      </w:pPr>
      <w:hyperlink r:id="rId254" w:history="1">
        <w:r w:rsidR="00582D48" w:rsidRPr="00582D48">
          <w:rPr>
            <w:rStyle w:val="Hyperlink"/>
            <w:rFonts w:ascii="Arial" w:hAnsi="Arial" w:cs="Arial"/>
            <w:sz w:val="24"/>
            <w:szCs w:val="24"/>
          </w:rPr>
          <w:t>https://www.natre.org.uk/about-natre/re-in-your-region/</w:t>
        </w:r>
      </w:hyperlink>
    </w:p>
    <w:p w14:paraId="2EE29E03" w14:textId="77777777" w:rsidR="00582D48" w:rsidRPr="00582D48" w:rsidRDefault="00582D48" w:rsidP="00582D48">
      <w:pPr>
        <w:spacing w:before="100" w:beforeAutospacing="1" w:after="100" w:afterAutospacing="1" w:line="240" w:lineRule="auto"/>
        <w:ind w:left="300"/>
        <w:rPr>
          <w:rFonts w:ascii="Arial" w:hAnsi="Arial" w:cs="Arial"/>
          <w:b/>
          <w:bCs/>
          <w:color w:val="444345"/>
          <w:sz w:val="24"/>
          <w:szCs w:val="24"/>
        </w:rPr>
      </w:pPr>
      <w:r w:rsidRPr="00582D48">
        <w:rPr>
          <w:rFonts w:ascii="Arial" w:hAnsi="Arial" w:cs="Arial"/>
          <w:b/>
          <w:bCs/>
          <w:color w:val="444345"/>
          <w:sz w:val="24"/>
          <w:szCs w:val="24"/>
        </w:rPr>
        <w:t>Additional Subject Associations:</w:t>
      </w:r>
    </w:p>
    <w:p w14:paraId="46D4AE49" w14:textId="77777777" w:rsidR="00582D48" w:rsidRPr="00582D48" w:rsidRDefault="003C4D4A" w:rsidP="00582D48">
      <w:pPr>
        <w:spacing w:before="100" w:beforeAutospacing="1" w:after="100" w:afterAutospacing="1" w:line="240" w:lineRule="auto"/>
        <w:ind w:left="300"/>
        <w:rPr>
          <w:rFonts w:ascii="Arial" w:hAnsi="Arial" w:cs="Arial"/>
          <w:color w:val="444345"/>
          <w:sz w:val="24"/>
          <w:szCs w:val="24"/>
        </w:rPr>
      </w:pPr>
      <w:hyperlink r:id="rId255" w:history="1">
        <w:r w:rsidR="00582D48" w:rsidRPr="00582D48">
          <w:rPr>
            <w:rStyle w:val="Hyperlink"/>
            <w:rFonts w:ascii="Arial" w:hAnsi="Arial" w:cs="Arial"/>
            <w:sz w:val="24"/>
            <w:szCs w:val="24"/>
          </w:rPr>
          <w:t xml:space="preserve">Home | </w:t>
        </w:r>
        <w:proofErr w:type="spellStart"/>
        <w:r w:rsidR="00582D48" w:rsidRPr="00582D48">
          <w:rPr>
            <w:rStyle w:val="Hyperlink"/>
            <w:rFonts w:ascii="Arial" w:hAnsi="Arial" w:cs="Arial"/>
            <w:sz w:val="24"/>
            <w:szCs w:val="24"/>
          </w:rPr>
          <w:t>areiac</w:t>
        </w:r>
        <w:proofErr w:type="spellEnd"/>
      </w:hyperlink>
    </w:p>
    <w:p w14:paraId="682EEE26" w14:textId="77777777" w:rsidR="00582D48" w:rsidRPr="00582D48" w:rsidRDefault="003C4D4A" w:rsidP="00582D48">
      <w:pPr>
        <w:spacing w:before="100" w:beforeAutospacing="1" w:after="100" w:afterAutospacing="1" w:line="240" w:lineRule="auto"/>
        <w:ind w:left="300"/>
        <w:rPr>
          <w:rFonts w:ascii="Arial" w:hAnsi="Arial" w:cs="Arial"/>
          <w:color w:val="444345"/>
          <w:sz w:val="24"/>
          <w:szCs w:val="24"/>
        </w:rPr>
      </w:pPr>
      <w:hyperlink r:id="rId256" w:history="1">
        <w:r w:rsidR="00582D48" w:rsidRPr="00582D48">
          <w:rPr>
            <w:rStyle w:val="Hyperlink"/>
            <w:rFonts w:ascii="Arial" w:hAnsi="Arial" w:cs="Arial"/>
            <w:sz w:val="24"/>
            <w:szCs w:val="24"/>
          </w:rPr>
          <w:t>Home | NASACRE</w:t>
        </w:r>
      </w:hyperlink>
    </w:p>
    <w:p w14:paraId="6B731A84" w14:textId="77777777" w:rsid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Useful Resources</w:t>
      </w:r>
    </w:p>
    <w:p w14:paraId="39CD3DAE"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57" w:history="1">
        <w:r w:rsidR="00582D48" w:rsidRPr="00582D48">
          <w:rPr>
            <w:rStyle w:val="Hyperlink"/>
            <w:rFonts w:ascii="Arial" w:hAnsi="Arial" w:cs="Arial"/>
            <w:b/>
            <w:bCs/>
            <w:sz w:val="24"/>
            <w:szCs w:val="24"/>
          </w:rPr>
          <w:t>https://www.reonline.org.uk/</w:t>
        </w:r>
      </w:hyperlink>
    </w:p>
    <w:p w14:paraId="11C3FC47"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58" w:history="1">
        <w:r w:rsidR="00582D48" w:rsidRPr="00582D48">
          <w:rPr>
            <w:rStyle w:val="Hyperlink"/>
            <w:rFonts w:ascii="Arial" w:hAnsi="Arial" w:cs="Arial"/>
            <w:b/>
            <w:bCs/>
            <w:sz w:val="24"/>
            <w:szCs w:val="24"/>
          </w:rPr>
          <w:t xml:space="preserve">Homepage - </w:t>
        </w:r>
        <w:proofErr w:type="spellStart"/>
        <w:r w:rsidR="00582D48" w:rsidRPr="00582D48">
          <w:rPr>
            <w:rStyle w:val="Hyperlink"/>
            <w:rFonts w:ascii="Arial" w:hAnsi="Arial" w:cs="Arial"/>
            <w:b/>
            <w:bCs/>
            <w:sz w:val="24"/>
            <w:szCs w:val="24"/>
          </w:rPr>
          <w:t>Culham</w:t>
        </w:r>
        <w:proofErr w:type="spellEnd"/>
        <w:r w:rsidR="00582D48" w:rsidRPr="00582D48">
          <w:rPr>
            <w:rStyle w:val="Hyperlink"/>
            <w:rFonts w:ascii="Arial" w:hAnsi="Arial" w:cs="Arial"/>
            <w:b/>
            <w:bCs/>
            <w:sz w:val="24"/>
            <w:szCs w:val="24"/>
          </w:rPr>
          <w:t xml:space="preserve"> St Gabriel's (cstg.org.uk)</w:t>
        </w:r>
      </w:hyperlink>
    </w:p>
    <w:p w14:paraId="26B1EEE2"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59" w:history="1">
        <w:r w:rsidR="00582D48" w:rsidRPr="00582D48">
          <w:rPr>
            <w:rStyle w:val="Hyperlink"/>
            <w:rFonts w:ascii="Arial" w:hAnsi="Arial" w:cs="Arial"/>
            <w:b/>
            <w:bCs/>
            <w:sz w:val="24"/>
            <w:szCs w:val="24"/>
          </w:rPr>
          <w:t>https://www.retoday.org.uk/</w:t>
        </w:r>
      </w:hyperlink>
    </w:p>
    <w:p w14:paraId="13262BB2"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60" w:history="1">
        <w:r w:rsidR="00582D48" w:rsidRPr="00582D48">
          <w:rPr>
            <w:rStyle w:val="Hyperlink"/>
            <w:rFonts w:ascii="Arial" w:hAnsi="Arial" w:cs="Arial"/>
            <w:b/>
            <w:bCs/>
            <w:sz w:val="24"/>
            <w:szCs w:val="24"/>
          </w:rPr>
          <w:t>About the REC - The Religious Education Council of England and Wales</w:t>
        </w:r>
      </w:hyperlink>
    </w:p>
    <w:p w14:paraId="3A670C1A"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61" w:history="1">
        <w:r w:rsidR="00582D48" w:rsidRPr="00582D48">
          <w:rPr>
            <w:rStyle w:val="Hyperlink"/>
            <w:rFonts w:ascii="Arial" w:hAnsi="Arial" w:cs="Arial"/>
            <w:b/>
            <w:bCs/>
            <w:sz w:val="24"/>
            <w:szCs w:val="24"/>
          </w:rPr>
          <w:t>Home | NASACRE</w:t>
        </w:r>
      </w:hyperlink>
    </w:p>
    <w:p w14:paraId="1E482361"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62" w:history="1">
        <w:r w:rsidR="00582D48" w:rsidRPr="00582D48">
          <w:rPr>
            <w:rStyle w:val="Hyperlink"/>
            <w:rFonts w:ascii="Arial" w:hAnsi="Arial" w:cs="Arial"/>
            <w:b/>
            <w:bCs/>
            <w:sz w:val="24"/>
            <w:szCs w:val="24"/>
          </w:rPr>
          <w:t>RE in your Region (natre.org.uk)</w:t>
        </w:r>
      </w:hyperlink>
    </w:p>
    <w:p w14:paraId="50820339" w14:textId="77777777" w:rsidR="00582D48" w:rsidRDefault="003C4D4A" w:rsidP="00582D48">
      <w:pPr>
        <w:pBdr>
          <w:top w:val="single" w:sz="4" w:space="1" w:color="auto"/>
          <w:left w:val="single" w:sz="4" w:space="4" w:color="auto"/>
          <w:bottom w:val="single" w:sz="4" w:space="1" w:color="auto"/>
          <w:right w:val="single" w:sz="4" w:space="4" w:color="auto"/>
        </w:pBdr>
        <w:rPr>
          <w:sz w:val="24"/>
          <w:szCs w:val="24"/>
        </w:rPr>
      </w:pPr>
      <w:hyperlink r:id="rId263" w:history="1">
        <w:proofErr w:type="spellStart"/>
        <w:r w:rsidR="00582D48" w:rsidRPr="00582D48">
          <w:rPr>
            <w:rStyle w:val="Hyperlink"/>
            <w:rFonts w:ascii="Arial" w:hAnsi="Arial" w:cs="Arial"/>
            <w:b/>
            <w:bCs/>
            <w:sz w:val="24"/>
            <w:szCs w:val="24"/>
          </w:rPr>
          <w:t>RE:quest</w:t>
        </w:r>
        <w:proofErr w:type="spellEnd"/>
        <w:r w:rsidR="00582D48" w:rsidRPr="00582D48">
          <w:rPr>
            <w:rStyle w:val="Hyperlink"/>
            <w:rFonts w:ascii="Arial" w:hAnsi="Arial" w:cs="Arial"/>
            <w:b/>
            <w:bCs/>
            <w:sz w:val="24"/>
            <w:szCs w:val="24"/>
          </w:rPr>
          <w:t xml:space="preserve"> (request.org.uk)</w:t>
        </w:r>
      </w:hyperlink>
    </w:p>
    <w:p w14:paraId="26C28A62" w14:textId="77777777" w:rsidR="00582D48" w:rsidRPr="00582D48" w:rsidRDefault="003C4D4A"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hyperlink r:id="rId264" w:history="1">
        <w:r w:rsidR="00582D48" w:rsidRPr="00582D48">
          <w:rPr>
            <w:rStyle w:val="Hyperlink"/>
            <w:rFonts w:ascii="Arial" w:hAnsi="Arial" w:cs="Arial"/>
            <w:b/>
            <w:bCs/>
            <w:sz w:val="24"/>
            <w:szCs w:val="24"/>
          </w:rPr>
          <w:t>Blog - RE:ONLINE (reonline.org.uk)</w:t>
        </w:r>
      </w:hyperlink>
    </w:p>
    <w:p w14:paraId="1043A1EE" w14:textId="77777777" w:rsidR="00582D48" w:rsidRPr="00582D48" w:rsidRDefault="00582D48" w:rsidP="00582D48">
      <w:pPr>
        <w:pStyle w:val="Heading3"/>
        <w:rPr>
          <w:rFonts w:ascii="Arial" w:hAnsi="Arial" w:cs="Arial"/>
          <w:b/>
          <w:bCs/>
          <w:color w:val="0D6897"/>
        </w:rPr>
      </w:pPr>
      <w:r w:rsidRPr="00582D48">
        <w:rPr>
          <w:rFonts w:ascii="Arial" w:hAnsi="Arial" w:cs="Arial"/>
          <w:b/>
          <w:bCs/>
          <w:color w:val="0D6897"/>
        </w:rPr>
        <w:t>Curriculum:</w:t>
      </w:r>
    </w:p>
    <w:p w14:paraId="0DA7D027" w14:textId="77777777" w:rsidR="00582D48" w:rsidRPr="00582D48" w:rsidRDefault="003C4D4A" w:rsidP="00582D48">
      <w:pPr>
        <w:pStyle w:val="Heading3"/>
        <w:spacing w:after="150"/>
        <w:rPr>
          <w:rFonts w:ascii="Arial" w:hAnsi="Arial" w:cs="Arial"/>
          <w:b/>
          <w:bCs/>
          <w:color w:val="0D6897"/>
        </w:rPr>
      </w:pPr>
      <w:hyperlink r:id="rId265" w:history="1">
        <w:r w:rsidR="00582D48" w:rsidRPr="00582D48">
          <w:rPr>
            <w:rStyle w:val="Hyperlink"/>
            <w:rFonts w:ascii="Arial" w:hAnsi="Arial" w:cs="Arial"/>
            <w:b/>
            <w:bCs/>
          </w:rPr>
          <w:t>Mary Myatt Learning - learning, leadership and the curriculum</w:t>
        </w:r>
      </w:hyperlink>
    </w:p>
    <w:p w14:paraId="79E90D7B" w14:textId="77777777" w:rsidR="00582D48" w:rsidRPr="00582D48" w:rsidRDefault="00582D48" w:rsidP="00582D48">
      <w:pPr>
        <w:pStyle w:val="Heading3"/>
        <w:rPr>
          <w:rFonts w:ascii="Arial" w:hAnsi="Arial" w:cs="Arial"/>
          <w:b/>
          <w:bCs/>
          <w:color w:val="0D6897"/>
        </w:rPr>
      </w:pPr>
      <w:r w:rsidRPr="00582D48">
        <w:rPr>
          <w:rFonts w:ascii="Arial" w:hAnsi="Arial" w:cs="Arial"/>
          <w:b/>
          <w:bCs/>
          <w:color w:val="0D6897"/>
        </w:rPr>
        <w:t>Planning, teaching and learning:</w:t>
      </w:r>
    </w:p>
    <w:p w14:paraId="7CB7130D" w14:textId="77777777" w:rsidR="00582D48" w:rsidRPr="00582D48" w:rsidRDefault="003C4D4A" w:rsidP="00582D48">
      <w:pPr>
        <w:pStyle w:val="Heading3"/>
        <w:spacing w:after="150"/>
        <w:rPr>
          <w:rFonts w:ascii="Arial" w:hAnsi="Arial" w:cs="Arial"/>
          <w:b/>
          <w:bCs/>
          <w:color w:val="0D6897"/>
        </w:rPr>
      </w:pPr>
      <w:hyperlink r:id="rId266" w:history="1">
        <w:r w:rsidR="00582D48" w:rsidRPr="00582D48">
          <w:rPr>
            <w:rStyle w:val="Hyperlink"/>
            <w:rFonts w:ascii="Arial" w:hAnsi="Arial" w:cs="Arial"/>
            <w:b/>
            <w:bCs/>
          </w:rPr>
          <w:t>Good Learning in RE - RE:ONLINE (reonline.org.uk)</w:t>
        </w:r>
      </w:hyperlink>
    </w:p>
    <w:p w14:paraId="1662E52B" w14:textId="77777777" w:rsidR="00582D48" w:rsidRPr="00582D48" w:rsidRDefault="003C4D4A" w:rsidP="00582D48">
      <w:pPr>
        <w:pStyle w:val="Heading3"/>
        <w:spacing w:after="150"/>
        <w:rPr>
          <w:rFonts w:ascii="Arial" w:hAnsi="Arial" w:cs="Arial"/>
          <w:b/>
          <w:bCs/>
          <w:color w:val="0D6897"/>
        </w:rPr>
      </w:pPr>
      <w:hyperlink r:id="rId267" w:history="1">
        <w:proofErr w:type="spellStart"/>
        <w:r w:rsidR="00582D48" w:rsidRPr="00582D48">
          <w:rPr>
            <w:rStyle w:val="Hyperlink"/>
            <w:rFonts w:ascii="Arial" w:hAnsi="Arial" w:cs="Arial"/>
            <w:b/>
            <w:bCs/>
          </w:rPr>
          <w:t>Teach:RE</w:t>
        </w:r>
        <w:proofErr w:type="spellEnd"/>
        <w:r w:rsidR="00582D48" w:rsidRPr="00582D48">
          <w:rPr>
            <w:rStyle w:val="Hyperlink"/>
            <w:rFonts w:ascii="Arial" w:hAnsi="Arial" w:cs="Arial"/>
            <w:b/>
            <w:bCs/>
          </w:rPr>
          <w:t xml:space="preserve"> Primary | </w:t>
        </w:r>
        <w:proofErr w:type="spellStart"/>
        <w:r w:rsidR="00582D48" w:rsidRPr="00582D48">
          <w:rPr>
            <w:rStyle w:val="Hyperlink"/>
            <w:rFonts w:ascii="Arial" w:hAnsi="Arial" w:cs="Arial"/>
            <w:b/>
            <w:bCs/>
          </w:rPr>
          <w:t>Teach:RE</w:t>
        </w:r>
        <w:proofErr w:type="spellEnd"/>
        <w:r w:rsidR="00582D48" w:rsidRPr="00582D48">
          <w:rPr>
            <w:rStyle w:val="Hyperlink"/>
            <w:rFonts w:ascii="Arial" w:hAnsi="Arial" w:cs="Arial"/>
            <w:b/>
            <w:bCs/>
          </w:rPr>
          <w:t xml:space="preserve"> (teachre.co.uk)</w:t>
        </w:r>
      </w:hyperlink>
    </w:p>
    <w:p w14:paraId="6AFE5771" w14:textId="77777777" w:rsidR="00582D48" w:rsidRPr="00582D48" w:rsidRDefault="003C4D4A" w:rsidP="00582D48">
      <w:pPr>
        <w:pStyle w:val="Heading3"/>
        <w:spacing w:after="150"/>
        <w:rPr>
          <w:rFonts w:ascii="Arial" w:hAnsi="Arial" w:cs="Arial"/>
          <w:b/>
          <w:bCs/>
          <w:color w:val="0D6897"/>
        </w:rPr>
      </w:pPr>
      <w:hyperlink r:id="rId268" w:history="1">
        <w:r w:rsidR="00582D48" w:rsidRPr="00582D48">
          <w:rPr>
            <w:rStyle w:val="Hyperlink"/>
            <w:rFonts w:ascii="Arial" w:hAnsi="Arial" w:cs="Arial"/>
            <w:b/>
            <w:bCs/>
          </w:rPr>
          <w:t>KS1 Religious Studies - BBC Teach</w:t>
        </w:r>
      </w:hyperlink>
    </w:p>
    <w:p w14:paraId="3A6D8C6D" w14:textId="77777777" w:rsidR="00582D48" w:rsidRPr="00582D48" w:rsidRDefault="003C4D4A" w:rsidP="00582D48">
      <w:pPr>
        <w:pStyle w:val="Heading3"/>
        <w:spacing w:after="150"/>
        <w:rPr>
          <w:rFonts w:ascii="Arial" w:hAnsi="Arial" w:cs="Arial"/>
          <w:b/>
          <w:bCs/>
          <w:color w:val="0D6897"/>
        </w:rPr>
      </w:pPr>
      <w:hyperlink r:id="rId269" w:history="1">
        <w:r w:rsidR="00582D48" w:rsidRPr="00582D48">
          <w:rPr>
            <w:rStyle w:val="Hyperlink"/>
            <w:rFonts w:ascii="Arial" w:hAnsi="Arial" w:cs="Arial"/>
            <w:b/>
            <w:bCs/>
          </w:rPr>
          <w:t>KS2 Religious Studies - BBC Teach</w:t>
        </w:r>
      </w:hyperlink>
    </w:p>
    <w:p w14:paraId="17B10D8A" w14:textId="77777777" w:rsidR="00582D48" w:rsidRPr="00582D48" w:rsidRDefault="003C4D4A" w:rsidP="00582D48">
      <w:pPr>
        <w:pStyle w:val="Heading3"/>
        <w:spacing w:after="150"/>
        <w:rPr>
          <w:rFonts w:ascii="Arial" w:hAnsi="Arial" w:cs="Arial"/>
          <w:b/>
          <w:bCs/>
          <w:color w:val="0D6897"/>
        </w:rPr>
      </w:pPr>
      <w:hyperlink r:id="rId270" w:history="1">
        <w:r w:rsidR="00582D48" w:rsidRPr="00582D48">
          <w:rPr>
            <w:rStyle w:val="Hyperlink"/>
            <w:rFonts w:ascii="Arial" w:hAnsi="Arial" w:cs="Arial"/>
            <w:b/>
            <w:bCs/>
          </w:rPr>
          <w:t>KS2 Religious Education - BBC Bitesize</w:t>
        </w:r>
      </w:hyperlink>
    </w:p>
    <w:p w14:paraId="7E6115BC" w14:textId="77777777" w:rsidR="00582D48" w:rsidRPr="00582D48" w:rsidRDefault="003C4D4A" w:rsidP="00582D48">
      <w:pPr>
        <w:pStyle w:val="Heading3"/>
        <w:spacing w:after="150"/>
        <w:rPr>
          <w:rFonts w:ascii="Arial" w:hAnsi="Arial" w:cs="Arial"/>
          <w:b/>
          <w:bCs/>
          <w:color w:val="0D6897"/>
        </w:rPr>
      </w:pPr>
      <w:hyperlink r:id="rId271" w:history="1">
        <w:r w:rsidR="00582D48" w:rsidRPr="00582D48">
          <w:rPr>
            <w:rStyle w:val="Hyperlink"/>
            <w:rFonts w:ascii="Arial" w:hAnsi="Arial" w:cs="Arial"/>
            <w:b/>
            <w:bCs/>
          </w:rPr>
          <w:t>Award winning free resources for RE, PSHE and Citizenship (truetube.co.uk)</w:t>
        </w:r>
      </w:hyperlink>
    </w:p>
    <w:p w14:paraId="6D8BCCBF" w14:textId="77777777" w:rsidR="00582D48" w:rsidRPr="00582D48" w:rsidRDefault="003C4D4A" w:rsidP="00582D48">
      <w:pPr>
        <w:pStyle w:val="Heading3"/>
        <w:spacing w:after="150"/>
        <w:rPr>
          <w:rFonts w:ascii="Arial" w:hAnsi="Arial" w:cs="Arial"/>
          <w:b/>
          <w:bCs/>
          <w:color w:val="0D6897"/>
        </w:rPr>
      </w:pPr>
      <w:hyperlink r:id="rId272" w:history="1">
        <w:r w:rsidR="00582D48" w:rsidRPr="00582D48">
          <w:rPr>
            <w:rStyle w:val="Hyperlink"/>
            <w:rFonts w:ascii="Arial" w:hAnsi="Arial" w:cs="Arial"/>
            <w:b/>
            <w:bCs/>
          </w:rPr>
          <w:t>Discovery RE in Detail | Discovery RE (discoveryschemeofwork.com)</w:t>
        </w:r>
      </w:hyperlink>
    </w:p>
    <w:p w14:paraId="273ABA8B" w14:textId="77777777" w:rsidR="00582D48" w:rsidRPr="00582D48" w:rsidRDefault="00582D48" w:rsidP="00582D48">
      <w:pPr>
        <w:pStyle w:val="Heading3"/>
        <w:spacing w:before="300" w:after="150"/>
        <w:rPr>
          <w:rFonts w:ascii="Arial" w:hAnsi="Arial" w:cs="Arial"/>
          <w:b/>
          <w:bCs/>
          <w:color w:val="0D6897"/>
        </w:rPr>
      </w:pPr>
    </w:p>
    <w:p w14:paraId="1313236A"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Recommended Reading</w:t>
      </w:r>
    </w:p>
    <w:p w14:paraId="604266D5"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General:</w:t>
      </w:r>
    </w:p>
    <w:p w14:paraId="6E6FE499" w14:textId="77777777" w:rsidR="00582D48" w:rsidRPr="00582D48" w:rsidRDefault="003C4D4A" w:rsidP="00582D48">
      <w:pPr>
        <w:pStyle w:val="NormalWeb"/>
        <w:rPr>
          <w:rFonts w:ascii="Arial" w:hAnsi="Arial" w:cs="Arial"/>
          <w:color w:val="444345"/>
        </w:rPr>
      </w:pPr>
      <w:hyperlink r:id="rId273" w:history="1">
        <w:r w:rsidR="00582D48" w:rsidRPr="00582D48">
          <w:rPr>
            <w:rStyle w:val="Hyperlink"/>
            <w:rFonts w:ascii="Arial" w:hAnsi="Arial" w:cs="Arial"/>
          </w:rPr>
          <w:t xml:space="preserve">Ofsted: Six ways to improve religious education teaching| </w:t>
        </w:r>
        <w:proofErr w:type="spellStart"/>
        <w:r w:rsidR="00582D48" w:rsidRPr="00582D48">
          <w:rPr>
            <w:rStyle w:val="Hyperlink"/>
            <w:rFonts w:ascii="Arial" w:hAnsi="Arial" w:cs="Arial"/>
          </w:rPr>
          <w:t>Tes</w:t>
        </w:r>
        <w:proofErr w:type="spellEnd"/>
      </w:hyperlink>
    </w:p>
    <w:p w14:paraId="55A1BF03" w14:textId="77777777" w:rsidR="00582D48" w:rsidRPr="00582D48" w:rsidRDefault="003C4D4A" w:rsidP="00582D48">
      <w:pPr>
        <w:pStyle w:val="NormalWeb"/>
        <w:rPr>
          <w:rFonts w:ascii="Arial" w:hAnsi="Arial" w:cs="Arial"/>
          <w:color w:val="444345"/>
        </w:rPr>
      </w:pPr>
      <w:hyperlink r:id="rId274" w:history="1">
        <w:r w:rsidR="00582D48" w:rsidRPr="00582D48">
          <w:rPr>
            <w:rStyle w:val="Hyperlink"/>
            <w:rFonts w:ascii="Arial" w:hAnsi="Arial" w:cs="Arial"/>
          </w:rPr>
          <w:t>Ofsted-and-the-broad-balanced-curriculum.pptx (live.com)</w:t>
        </w:r>
      </w:hyperlink>
    </w:p>
    <w:p w14:paraId="3929B2A1" w14:textId="77777777" w:rsidR="00582D48" w:rsidRPr="00582D48" w:rsidRDefault="003C4D4A" w:rsidP="00582D48">
      <w:pPr>
        <w:pStyle w:val="NormalWeb"/>
        <w:rPr>
          <w:rFonts w:ascii="Arial" w:hAnsi="Arial" w:cs="Arial"/>
          <w:color w:val="444345"/>
        </w:rPr>
      </w:pPr>
      <w:hyperlink r:id="rId275" w:history="1">
        <w:r w:rsidR="00582D48" w:rsidRPr="00582D48">
          <w:rPr>
            <w:rStyle w:val="Hyperlink"/>
            <w:rFonts w:ascii="Arial" w:hAnsi="Arial" w:cs="Arial"/>
          </w:rPr>
          <w:t>Layout 1 (commissiononre.org.uk)</w:t>
        </w:r>
      </w:hyperlink>
    </w:p>
    <w:p w14:paraId="0FB68A7B" w14:textId="77777777" w:rsidR="00582D48" w:rsidRPr="00582D48" w:rsidRDefault="003C4D4A" w:rsidP="00582D48">
      <w:pPr>
        <w:pStyle w:val="NormalWeb"/>
        <w:rPr>
          <w:rFonts w:ascii="Arial" w:hAnsi="Arial" w:cs="Arial"/>
          <w:color w:val="444345"/>
        </w:rPr>
      </w:pPr>
      <w:hyperlink r:id="rId276" w:history="1">
        <w:r w:rsidR="00582D48" w:rsidRPr="00582D48">
          <w:rPr>
            <w:rStyle w:val="Hyperlink"/>
            <w:rFonts w:ascii="Arial" w:hAnsi="Arial" w:cs="Arial"/>
          </w:rPr>
          <w:t>10 steps to increase the presence of RE in your school – Teachers Talk (natre.org.uk)</w:t>
        </w:r>
      </w:hyperlink>
    </w:p>
    <w:p w14:paraId="68EB48CD" w14:textId="77777777" w:rsidR="00582D48" w:rsidRPr="00582D48" w:rsidRDefault="003C4D4A" w:rsidP="00582D48">
      <w:pPr>
        <w:pStyle w:val="NormalWeb"/>
        <w:rPr>
          <w:rFonts w:ascii="Arial" w:hAnsi="Arial" w:cs="Arial"/>
          <w:color w:val="444345"/>
        </w:rPr>
      </w:pPr>
      <w:hyperlink r:id="rId277" w:history="1">
        <w:r w:rsidR="00582D48" w:rsidRPr="00582D48">
          <w:rPr>
            <w:rStyle w:val="Hyperlink"/>
            <w:rFonts w:ascii="Arial" w:hAnsi="Arial" w:cs="Arial"/>
          </w:rPr>
          <w:t xml:space="preserve">A National Plan for RE - </w:t>
        </w:r>
        <w:proofErr w:type="spellStart"/>
        <w:r w:rsidR="00582D48" w:rsidRPr="00582D48">
          <w:rPr>
            <w:rStyle w:val="Hyperlink"/>
            <w:rFonts w:ascii="Arial" w:hAnsi="Arial" w:cs="Arial"/>
          </w:rPr>
          <w:t>CoRE</w:t>
        </w:r>
        <w:proofErr w:type="spellEnd"/>
        <w:r w:rsidR="00582D48" w:rsidRPr="00582D48">
          <w:rPr>
            <w:rStyle w:val="Hyperlink"/>
            <w:rFonts w:ascii="Arial" w:hAnsi="Arial" w:cs="Arial"/>
          </w:rPr>
          <w:t xml:space="preserve"> summary final with headers.pdf (natre.org.uk)</w:t>
        </w:r>
      </w:hyperlink>
    </w:p>
    <w:p w14:paraId="2554E28D" w14:textId="77777777" w:rsidR="00582D48" w:rsidRPr="00582D48" w:rsidRDefault="003C4D4A" w:rsidP="00582D48">
      <w:pPr>
        <w:pStyle w:val="NormalWeb"/>
        <w:rPr>
          <w:rFonts w:ascii="Arial" w:hAnsi="Arial" w:cs="Arial"/>
          <w:color w:val="444345"/>
        </w:rPr>
      </w:pPr>
      <w:hyperlink r:id="rId278" w:history="1">
        <w:r w:rsidR="00582D48" w:rsidRPr="00582D48">
          <w:rPr>
            <w:rStyle w:val="Hyperlink"/>
            <w:rFonts w:ascii="Arial" w:hAnsi="Arial" w:cs="Arial"/>
          </w:rPr>
          <w:t>Ofsted Primary and Secondary Reports Autumn 2019 221119 final final.pdf (natre.org.uk)</w:t>
        </w:r>
      </w:hyperlink>
    </w:p>
    <w:p w14:paraId="4483FB49" w14:textId="77777777" w:rsidR="00582D48" w:rsidRPr="00582D48" w:rsidRDefault="003C4D4A" w:rsidP="00582D48">
      <w:pPr>
        <w:pStyle w:val="NormalWeb"/>
        <w:rPr>
          <w:rFonts w:ascii="Arial" w:hAnsi="Arial" w:cs="Arial"/>
          <w:color w:val="444345"/>
        </w:rPr>
      </w:pPr>
      <w:hyperlink r:id="rId279" w:history="1">
        <w:r w:rsidR="00582D48" w:rsidRPr="00582D48">
          <w:rPr>
            <w:rStyle w:val="Hyperlink"/>
            <w:rFonts w:ascii="Arial" w:hAnsi="Arial" w:cs="Arial"/>
          </w:rPr>
          <w:t>2013 Review of Religious Education in England.pdf (natre.org.uk)</w:t>
        </w:r>
      </w:hyperlink>
    </w:p>
    <w:p w14:paraId="164C04FA"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Curriculum:</w:t>
      </w:r>
    </w:p>
    <w:p w14:paraId="7D679C0B" w14:textId="77777777" w:rsidR="00582D48" w:rsidRPr="00582D48" w:rsidRDefault="003C4D4A" w:rsidP="00582D48">
      <w:pPr>
        <w:pStyle w:val="NormalWeb"/>
        <w:rPr>
          <w:rFonts w:ascii="Arial" w:hAnsi="Arial" w:cs="Arial"/>
          <w:color w:val="444345"/>
        </w:rPr>
      </w:pPr>
      <w:hyperlink r:id="rId280" w:history="1">
        <w:r w:rsidR="00582D48" w:rsidRPr="00582D48">
          <w:rPr>
            <w:rStyle w:val="Hyperlink"/>
            <w:rFonts w:ascii="Arial" w:hAnsi="Arial" w:cs="Arial"/>
          </w:rPr>
          <w:t>Speed read: Ofsted’s guide to a ‘high-quality’ RE curriculum (schoolsweek.co.uk)</w:t>
        </w:r>
      </w:hyperlink>
    </w:p>
    <w:p w14:paraId="0ADA5F2A"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Planning, teaching and learning:</w:t>
      </w:r>
    </w:p>
    <w:p w14:paraId="768189D3" w14:textId="77777777" w:rsidR="00582D48" w:rsidRPr="00582D48" w:rsidRDefault="003C4D4A" w:rsidP="00582D48">
      <w:pPr>
        <w:pStyle w:val="NormalWeb"/>
        <w:rPr>
          <w:rFonts w:ascii="Arial" w:hAnsi="Arial" w:cs="Arial"/>
          <w:color w:val="444345"/>
        </w:rPr>
      </w:pPr>
      <w:hyperlink r:id="rId281" w:history="1">
        <w:r w:rsidR="00582D48" w:rsidRPr="00582D48">
          <w:rPr>
            <w:rStyle w:val="Hyperlink"/>
            <w:rFonts w:ascii="Arial" w:hAnsi="Arial" w:cs="Arial"/>
          </w:rPr>
          <w:t xml:space="preserve">Free Self-Study Courses | </w:t>
        </w:r>
        <w:proofErr w:type="spellStart"/>
        <w:r w:rsidR="00582D48" w:rsidRPr="00582D48">
          <w:rPr>
            <w:rStyle w:val="Hyperlink"/>
            <w:rFonts w:ascii="Arial" w:hAnsi="Arial" w:cs="Arial"/>
          </w:rPr>
          <w:t>Teach:RE</w:t>
        </w:r>
        <w:proofErr w:type="spellEnd"/>
        <w:r w:rsidR="00582D48" w:rsidRPr="00582D48">
          <w:rPr>
            <w:rStyle w:val="Hyperlink"/>
            <w:rFonts w:ascii="Arial" w:hAnsi="Arial" w:cs="Arial"/>
          </w:rPr>
          <w:t xml:space="preserve"> (teachre.co.uk)</w:t>
        </w:r>
      </w:hyperlink>
    </w:p>
    <w:p w14:paraId="62914D00" w14:textId="77777777" w:rsidR="00582D48" w:rsidRPr="00582D48" w:rsidRDefault="003C4D4A" w:rsidP="00582D48">
      <w:pPr>
        <w:pStyle w:val="NormalWeb"/>
        <w:rPr>
          <w:rFonts w:ascii="Arial" w:hAnsi="Arial" w:cs="Arial"/>
          <w:color w:val="444345"/>
        </w:rPr>
      </w:pPr>
      <w:hyperlink r:id="rId282" w:history="1">
        <w:r w:rsidR="00582D48" w:rsidRPr="00582D48">
          <w:rPr>
            <w:rStyle w:val="Hyperlink"/>
            <w:rFonts w:ascii="Arial" w:hAnsi="Arial" w:cs="Arial"/>
          </w:rPr>
          <w:t>Practical Support - RE:ONLINE (reonline.org.uk)</w:t>
        </w:r>
      </w:hyperlink>
    </w:p>
    <w:p w14:paraId="7B43E1D2" w14:textId="77777777" w:rsidR="00582D48" w:rsidRPr="00582D48" w:rsidRDefault="00582D48" w:rsidP="00582D48">
      <w:pPr>
        <w:pStyle w:val="NormalWeb"/>
        <w:spacing w:before="300" w:beforeAutospacing="0" w:after="300" w:afterAutospacing="0"/>
        <w:rPr>
          <w:rFonts w:ascii="Arial" w:hAnsi="Arial" w:cs="Arial"/>
          <w:color w:val="444345"/>
        </w:rPr>
      </w:pPr>
    </w:p>
    <w:p w14:paraId="763B39E9" w14:textId="77777777" w:rsidR="00582D48" w:rsidRPr="00582D48" w:rsidRDefault="00582D48" w:rsidP="00582D48">
      <w:pPr>
        <w:pStyle w:val="NormalWeb"/>
        <w:spacing w:before="300" w:beforeAutospacing="0" w:after="0" w:afterAutospacing="0"/>
        <w:rPr>
          <w:rFonts w:ascii="Arial" w:hAnsi="Arial" w:cs="Arial"/>
          <w:color w:val="444345"/>
        </w:rPr>
      </w:pPr>
    </w:p>
    <w:p w14:paraId="59298CF7"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Video</w:t>
      </w:r>
    </w:p>
    <w:p w14:paraId="2A11BA2C"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051FE6AE"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General:</w:t>
      </w:r>
    </w:p>
    <w:p w14:paraId="33E159A2"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3" w:history="1">
        <w:r w:rsidR="00582D48" w:rsidRPr="00582D48">
          <w:rPr>
            <w:rStyle w:val="Hyperlink"/>
            <w:rFonts w:ascii="Arial" w:hAnsi="Arial" w:cs="Arial"/>
            <w:b/>
            <w:bCs/>
            <w:sz w:val="24"/>
            <w:szCs w:val="24"/>
            <w:lang w:eastAsia="en-GB"/>
          </w:rPr>
          <w:t>Nobody Stands Nowhere - Theos Think Tank - Understanding faith. Enriching society.</w:t>
        </w:r>
      </w:hyperlink>
    </w:p>
    <w:p w14:paraId="67386D12"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4" w:history="1">
        <w:r w:rsidR="00582D48" w:rsidRPr="00582D48">
          <w:rPr>
            <w:rStyle w:val="Hyperlink"/>
            <w:rFonts w:ascii="Arial" w:hAnsi="Arial" w:cs="Arial"/>
            <w:b/>
            <w:bCs/>
            <w:sz w:val="24"/>
            <w:szCs w:val="24"/>
            <w:lang w:eastAsia="en-GB"/>
          </w:rPr>
          <w:t>Primary: What is RE? - YouTube</w:t>
        </w:r>
      </w:hyperlink>
    </w:p>
    <w:p w14:paraId="7ABD47D8"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5" w:history="1">
        <w:r w:rsidR="00582D48" w:rsidRPr="00582D48">
          <w:rPr>
            <w:rStyle w:val="Hyperlink"/>
            <w:rFonts w:ascii="Arial" w:hAnsi="Arial" w:cs="Arial"/>
            <w:b/>
            <w:bCs/>
            <w:sz w:val="24"/>
            <w:szCs w:val="24"/>
            <w:lang w:eastAsia="en-GB"/>
          </w:rPr>
          <w:t>Award winning free resources for RE, PSHE and Citizenship (truetube.co.uk)</w:t>
        </w:r>
      </w:hyperlink>
    </w:p>
    <w:p w14:paraId="4A7A106C"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6" w:history="1">
        <w:r w:rsidR="00582D48" w:rsidRPr="00582D48">
          <w:rPr>
            <w:rStyle w:val="Hyperlink"/>
            <w:rFonts w:ascii="Arial" w:hAnsi="Arial" w:cs="Arial"/>
            <w:b/>
            <w:bCs/>
            <w:sz w:val="24"/>
            <w:szCs w:val="24"/>
            <w:lang w:eastAsia="en-GB"/>
          </w:rPr>
          <w:t>In Conversation - RE:ONLINE (reonline.org.uk)</w:t>
        </w:r>
      </w:hyperlink>
    </w:p>
    <w:p w14:paraId="47D4C8E4"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7" w:history="1">
        <w:r w:rsidR="00582D48" w:rsidRPr="00582D48">
          <w:rPr>
            <w:rStyle w:val="Hyperlink"/>
            <w:rFonts w:ascii="Arial" w:hAnsi="Arial" w:cs="Arial"/>
            <w:b/>
            <w:bCs/>
            <w:sz w:val="24"/>
            <w:szCs w:val="24"/>
            <w:lang w:eastAsia="en-GB"/>
          </w:rPr>
          <w:t>(2) Dr Richard Kueh on factors that can influence the quality of religious education in schools - YouTube</w:t>
        </w:r>
      </w:hyperlink>
    </w:p>
    <w:p w14:paraId="492B9B82" w14:textId="77777777" w:rsidR="00582D48" w:rsidRPr="00582D48" w:rsidRDefault="00582D48" w:rsidP="00582D48">
      <w:pPr>
        <w:spacing w:after="0" w:line="240" w:lineRule="auto"/>
        <w:jc w:val="center"/>
        <w:outlineLvl w:val="2"/>
        <w:rPr>
          <w:rFonts w:ascii="Arial" w:hAnsi="Arial" w:cs="Arial"/>
          <w:b/>
          <w:bCs/>
          <w:color w:val="0D6897"/>
          <w:sz w:val="24"/>
          <w:szCs w:val="24"/>
          <w:lang w:eastAsia="en-GB"/>
        </w:rPr>
      </w:pPr>
    </w:p>
    <w:p w14:paraId="28F9AB69"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Curriculum:</w:t>
      </w:r>
    </w:p>
    <w:p w14:paraId="0D31A52D"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8" w:history="1">
        <w:r w:rsidR="00582D48" w:rsidRPr="00582D48">
          <w:rPr>
            <w:rStyle w:val="Hyperlink"/>
            <w:rFonts w:ascii="Arial" w:hAnsi="Arial" w:cs="Arial"/>
            <w:b/>
            <w:bCs/>
            <w:sz w:val="24"/>
            <w:szCs w:val="24"/>
            <w:lang w:eastAsia="en-GB"/>
          </w:rPr>
          <w:t>Curriculum - RE:ONLINE (reonline.org.uk)</w:t>
        </w:r>
      </w:hyperlink>
    </w:p>
    <w:p w14:paraId="449A7482"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89" w:history="1">
        <w:r w:rsidR="00582D48" w:rsidRPr="00582D48">
          <w:rPr>
            <w:rStyle w:val="Hyperlink"/>
            <w:rFonts w:ascii="Arial" w:hAnsi="Arial" w:cs="Arial"/>
            <w:b/>
            <w:bCs/>
            <w:sz w:val="24"/>
            <w:szCs w:val="24"/>
            <w:lang w:eastAsia="en-GB"/>
          </w:rPr>
          <w:t>Primary: What is RE? - YouTube</w:t>
        </w:r>
      </w:hyperlink>
    </w:p>
    <w:p w14:paraId="74746BCD"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90" w:history="1">
        <w:r w:rsidR="00582D48" w:rsidRPr="00582D48">
          <w:rPr>
            <w:rStyle w:val="Hyperlink"/>
            <w:rFonts w:ascii="Arial" w:hAnsi="Arial" w:cs="Arial"/>
            <w:b/>
            <w:bCs/>
            <w:sz w:val="24"/>
            <w:szCs w:val="24"/>
            <w:lang w:eastAsia="en-GB"/>
          </w:rPr>
          <w:t>(2) Dr Richard Kueh on the curriculum - YouTube</w:t>
        </w:r>
      </w:hyperlink>
    </w:p>
    <w:p w14:paraId="315889BD"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Planning / Teaching:</w:t>
      </w:r>
    </w:p>
    <w:p w14:paraId="2CA8F1A7"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91" w:history="1">
        <w:r w:rsidR="00582D48" w:rsidRPr="00582D48">
          <w:rPr>
            <w:rStyle w:val="Hyperlink"/>
            <w:rFonts w:ascii="Arial" w:hAnsi="Arial" w:cs="Arial"/>
            <w:b/>
            <w:bCs/>
            <w:sz w:val="24"/>
            <w:szCs w:val="24"/>
            <w:lang w:eastAsia="en-GB"/>
          </w:rPr>
          <w:t>Primary RE - identifying outstanding lessons (natre.org.uk)</w:t>
        </w:r>
      </w:hyperlink>
    </w:p>
    <w:p w14:paraId="684B4CE9" w14:textId="77777777" w:rsidR="00582D48" w:rsidRDefault="003C4D4A" w:rsidP="00582D48">
      <w:pPr>
        <w:spacing w:before="300" w:after="150" w:line="240" w:lineRule="auto"/>
        <w:outlineLvl w:val="2"/>
        <w:rPr>
          <w:rFonts w:ascii="Arial" w:hAnsi="Arial" w:cs="Arial"/>
          <w:b/>
          <w:bCs/>
          <w:color w:val="0D6897"/>
          <w:sz w:val="24"/>
          <w:szCs w:val="24"/>
          <w:lang w:eastAsia="en-GB"/>
        </w:rPr>
      </w:pPr>
      <w:hyperlink r:id="rId292" w:history="1">
        <w:r w:rsidR="00582D48" w:rsidRPr="00582D48">
          <w:rPr>
            <w:rStyle w:val="Hyperlink"/>
            <w:rFonts w:ascii="Arial" w:hAnsi="Arial" w:cs="Arial"/>
            <w:b/>
            <w:bCs/>
            <w:sz w:val="24"/>
            <w:szCs w:val="24"/>
            <w:lang w:eastAsia="en-GB"/>
          </w:rPr>
          <w:t>Top 10 Tips for Teaching RE « Teachers (request.org.uk)</w:t>
        </w:r>
      </w:hyperlink>
    </w:p>
    <w:p w14:paraId="2BD27E28"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453E9381"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82D48">
        <w:rPr>
          <w:rFonts w:ascii="Arial" w:hAnsi="Arial" w:cs="Arial"/>
          <w:b/>
          <w:sz w:val="24"/>
          <w:szCs w:val="24"/>
        </w:rPr>
        <w:t>Reports</w:t>
      </w:r>
    </w:p>
    <w:p w14:paraId="0CADA6F0"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93" w:history="1">
        <w:r w:rsidR="00582D48" w:rsidRPr="00582D48">
          <w:rPr>
            <w:rStyle w:val="Hyperlink"/>
            <w:rFonts w:ascii="Arial" w:hAnsi="Arial" w:cs="Arial"/>
            <w:b/>
            <w:bCs/>
            <w:sz w:val="24"/>
            <w:szCs w:val="24"/>
            <w:lang w:eastAsia="en-GB"/>
          </w:rPr>
          <w:t>Research review series: religious education - GOV.UK (www.gov.uk)</w:t>
        </w:r>
      </w:hyperlink>
    </w:p>
    <w:p w14:paraId="7CEA0E50"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94" w:tgtFrame="_blank" w:history="1">
        <w:r w:rsidR="00582D48" w:rsidRPr="00582D48">
          <w:rPr>
            <w:rStyle w:val="Hyperlink"/>
            <w:rFonts w:ascii="Arial" w:hAnsi="Arial" w:cs="Arial"/>
            <w:b/>
            <w:bCs/>
            <w:sz w:val="24"/>
            <w:szCs w:val="24"/>
            <w:lang w:eastAsia="en-GB"/>
          </w:rPr>
          <w:t>Research Review series: religious education - pdf version</w:t>
        </w:r>
      </w:hyperlink>
    </w:p>
    <w:p w14:paraId="3A341E0E"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295" w:history="1">
        <w:proofErr w:type="spellStart"/>
        <w:r w:rsidR="00582D48" w:rsidRPr="00582D48">
          <w:rPr>
            <w:rStyle w:val="Hyperlink"/>
            <w:rFonts w:ascii="Arial" w:hAnsi="Arial" w:cs="Arial"/>
            <w:b/>
            <w:bCs/>
            <w:sz w:val="24"/>
            <w:szCs w:val="24"/>
            <w:lang w:eastAsia="en-GB"/>
          </w:rPr>
          <w:t>Ofsted</w:t>
        </w:r>
        <w:proofErr w:type="spellEnd"/>
        <w:r w:rsidR="00582D48" w:rsidRPr="00582D48">
          <w:rPr>
            <w:rStyle w:val="Hyperlink"/>
            <w:rFonts w:ascii="Arial" w:hAnsi="Arial" w:cs="Arial"/>
            <w:b/>
            <w:bCs/>
            <w:sz w:val="24"/>
            <w:szCs w:val="24"/>
            <w:lang w:eastAsia="en-GB"/>
          </w:rPr>
          <w:t xml:space="preserve"> Framework 2019 article final.pdf (natre.org.uk)</w:t>
        </w:r>
      </w:hyperlink>
    </w:p>
    <w:p w14:paraId="7C71D6D3" w14:textId="77777777" w:rsidR="00582D48" w:rsidRDefault="003C4D4A" w:rsidP="00582D48">
      <w:pPr>
        <w:spacing w:before="300" w:after="150" w:line="240" w:lineRule="auto"/>
        <w:outlineLvl w:val="2"/>
        <w:rPr>
          <w:rFonts w:ascii="Arial" w:hAnsi="Arial" w:cs="Arial"/>
          <w:b/>
          <w:bCs/>
          <w:color w:val="0D6897"/>
          <w:sz w:val="24"/>
          <w:szCs w:val="24"/>
          <w:lang w:eastAsia="en-GB"/>
        </w:rPr>
      </w:pPr>
      <w:hyperlink r:id="rId296" w:history="1">
        <w:r w:rsidR="00582D48" w:rsidRPr="00582D48">
          <w:rPr>
            <w:rStyle w:val="Hyperlink"/>
            <w:rFonts w:ascii="Arial" w:hAnsi="Arial" w:cs="Arial"/>
            <w:b/>
            <w:bCs/>
            <w:sz w:val="24"/>
            <w:szCs w:val="24"/>
            <w:lang w:eastAsia="en-GB"/>
          </w:rPr>
          <w:t>Research review series: religious education - GOV.UK (www.gov.uk)</w:t>
        </w:r>
      </w:hyperlink>
    </w:p>
    <w:p w14:paraId="364B5164" w14:textId="77777777" w:rsidR="00582D48" w:rsidRDefault="00582D48" w:rsidP="00582D48">
      <w:pPr>
        <w:rPr>
          <w:rFonts w:ascii="Arial" w:hAnsi="Arial" w:cs="Arial"/>
          <w:b/>
          <w:sz w:val="28"/>
          <w:szCs w:val="28"/>
          <w:u w:val="single"/>
        </w:rPr>
      </w:pPr>
    </w:p>
    <w:p w14:paraId="027E432C" w14:textId="77777777" w:rsidR="00582D48" w:rsidRPr="00582D48" w:rsidRDefault="00582D48" w:rsidP="00582D48">
      <w:pPr>
        <w:rPr>
          <w:rFonts w:ascii="Arial" w:hAnsi="Arial" w:cs="Arial"/>
          <w:b/>
          <w:sz w:val="28"/>
          <w:szCs w:val="28"/>
          <w:u w:val="single"/>
        </w:rPr>
      </w:pPr>
      <w:r>
        <w:rPr>
          <w:rFonts w:ascii="Arial" w:hAnsi="Arial" w:cs="Arial"/>
          <w:b/>
          <w:sz w:val="28"/>
          <w:szCs w:val="28"/>
          <w:u w:val="single"/>
        </w:rPr>
        <w:t>Science - Primary</w:t>
      </w:r>
    </w:p>
    <w:p w14:paraId="40E39A4B" w14:textId="77777777" w:rsidR="00582D48" w:rsidRDefault="00582D48" w:rsidP="00582D48">
      <w:pPr>
        <w:rPr>
          <w:rFonts w:ascii="Arial" w:hAnsi="Arial" w:cs="Arial"/>
          <w:b/>
          <w:sz w:val="24"/>
          <w:szCs w:val="24"/>
        </w:rPr>
      </w:pPr>
      <w:r>
        <w:rPr>
          <w:rFonts w:ascii="Arial" w:hAnsi="Arial" w:cs="Arial"/>
          <w:b/>
          <w:sz w:val="24"/>
          <w:szCs w:val="24"/>
        </w:rPr>
        <w:t>The follow section is aimed to help trainees develop the appropriate subject knowledge needed for Science.</w:t>
      </w:r>
    </w:p>
    <w:p w14:paraId="76A308A3" w14:textId="77777777" w:rsidR="00582D48" w:rsidRDefault="00582D48" w:rsidP="00582D48">
      <w:pPr>
        <w:rPr>
          <w:rFonts w:ascii="Arial" w:hAnsi="Arial" w:cs="Arial"/>
          <w:b/>
          <w:sz w:val="24"/>
          <w:szCs w:val="24"/>
        </w:rPr>
      </w:pPr>
      <w:r>
        <w:rPr>
          <w:rFonts w:ascii="Arial" w:hAnsi="Arial" w:cs="Arial"/>
          <w:color w:val="444345"/>
          <w:sz w:val="24"/>
          <w:szCs w:val="24"/>
          <w:lang w:eastAsia="en-GB"/>
        </w:rPr>
        <w:t> </w:t>
      </w:r>
    </w:p>
    <w:p w14:paraId="678F3A71"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Subject Association</w:t>
      </w:r>
    </w:p>
    <w:p w14:paraId="7CC1EA2C" w14:textId="77777777" w:rsidR="00582D48" w:rsidRDefault="00582D48" w:rsidP="00582D48">
      <w:pPr>
        <w:spacing w:before="100" w:beforeAutospacing="1" w:after="100" w:afterAutospacing="1" w:line="240" w:lineRule="auto"/>
        <w:ind w:left="300"/>
        <w:rPr>
          <w:rStyle w:val="Hyperlink"/>
          <w:rFonts w:ascii="Arial" w:hAnsi="Arial" w:cs="Arial"/>
          <w:b/>
          <w:bCs/>
          <w:sz w:val="24"/>
          <w:szCs w:val="24"/>
        </w:rPr>
      </w:pPr>
      <w:r w:rsidRPr="00582D48">
        <w:rPr>
          <w:rFonts w:ascii="Arial" w:hAnsi="Arial" w:cs="Arial"/>
          <w:b/>
          <w:bCs/>
          <w:color w:val="444345"/>
          <w:sz w:val="24"/>
          <w:szCs w:val="24"/>
        </w:rPr>
        <w:t>Association of Science Education: </w:t>
      </w:r>
      <w:hyperlink r:id="rId297" w:history="1">
        <w:r w:rsidRPr="00582D48">
          <w:rPr>
            <w:rStyle w:val="Hyperlink"/>
            <w:rFonts w:ascii="Arial" w:hAnsi="Arial" w:cs="Arial"/>
            <w:b/>
            <w:bCs/>
            <w:sz w:val="24"/>
            <w:szCs w:val="24"/>
          </w:rPr>
          <w:t>https://www.ase.org.uk/</w:t>
        </w:r>
      </w:hyperlink>
    </w:p>
    <w:p w14:paraId="3641941E" w14:textId="77777777" w:rsidR="001A026E" w:rsidRPr="001A026E" w:rsidRDefault="001A026E" w:rsidP="00582D48">
      <w:pPr>
        <w:spacing w:before="100" w:beforeAutospacing="1" w:after="100" w:afterAutospacing="1" w:line="240" w:lineRule="auto"/>
        <w:ind w:left="300"/>
        <w:rPr>
          <w:rFonts w:ascii="Arial" w:hAnsi="Arial" w:cs="Arial"/>
          <w:b/>
          <w:bCs/>
          <w:color w:val="444345"/>
          <w:sz w:val="28"/>
          <w:szCs w:val="28"/>
        </w:rPr>
      </w:pPr>
      <w:r w:rsidRPr="001A026E">
        <w:rPr>
          <w:b/>
          <w:sz w:val="28"/>
          <w:szCs w:val="28"/>
        </w:rPr>
        <w:t xml:space="preserve">Primary Science Teaching Trust -  </w:t>
      </w:r>
      <w:hyperlink r:id="rId298" w:history="1">
        <w:r w:rsidRPr="001A026E">
          <w:rPr>
            <w:rStyle w:val="Hyperlink"/>
            <w:b/>
            <w:sz w:val="28"/>
            <w:szCs w:val="28"/>
          </w:rPr>
          <w:t>https://pstt.org.uk/resources</w:t>
        </w:r>
      </w:hyperlink>
    </w:p>
    <w:p w14:paraId="0CDC1FBD" w14:textId="77777777" w:rsidR="00582D48" w:rsidRPr="00582D48" w:rsidRDefault="00582D48" w:rsidP="00582D48">
      <w:pPr>
        <w:spacing w:before="100" w:beforeAutospacing="1" w:after="100" w:afterAutospacing="1" w:line="240" w:lineRule="auto"/>
        <w:ind w:left="300"/>
        <w:rPr>
          <w:rFonts w:ascii="Arial" w:hAnsi="Arial" w:cs="Arial"/>
          <w:b/>
          <w:bCs/>
          <w:color w:val="444345"/>
          <w:sz w:val="24"/>
          <w:szCs w:val="24"/>
        </w:rPr>
      </w:pPr>
      <w:r w:rsidRPr="00582D48">
        <w:rPr>
          <w:rFonts w:ascii="Arial" w:hAnsi="Arial" w:cs="Arial"/>
          <w:b/>
          <w:bCs/>
          <w:color w:val="444345"/>
          <w:sz w:val="24"/>
          <w:szCs w:val="24"/>
        </w:rPr>
        <w:t>The Royal Society of Science </w:t>
      </w:r>
      <w:hyperlink r:id="rId299" w:history="1">
        <w:r w:rsidRPr="00582D48">
          <w:rPr>
            <w:rStyle w:val="Hyperlink"/>
            <w:rFonts w:ascii="Arial" w:hAnsi="Arial" w:cs="Arial"/>
            <w:b/>
            <w:bCs/>
            <w:sz w:val="24"/>
            <w:szCs w:val="24"/>
          </w:rPr>
          <w:t>https://royalsociety.org/</w:t>
        </w:r>
      </w:hyperlink>
      <w:r w:rsidRPr="00582D48">
        <w:rPr>
          <w:rFonts w:ascii="Arial" w:hAnsi="Arial" w:cs="Arial"/>
          <w:b/>
          <w:bCs/>
          <w:color w:val="444345"/>
          <w:sz w:val="24"/>
          <w:szCs w:val="24"/>
        </w:rPr>
        <w:t> </w:t>
      </w:r>
    </w:p>
    <w:p w14:paraId="73BA4B28" w14:textId="77777777" w:rsidR="00582D48" w:rsidRPr="00582D48" w:rsidRDefault="00582D48" w:rsidP="00582D48">
      <w:pPr>
        <w:spacing w:before="100" w:beforeAutospacing="1" w:after="100" w:afterAutospacing="1" w:line="240" w:lineRule="auto"/>
        <w:ind w:left="300"/>
        <w:rPr>
          <w:rFonts w:ascii="Arial" w:hAnsi="Arial" w:cs="Arial"/>
          <w:b/>
          <w:bCs/>
          <w:color w:val="444345"/>
          <w:sz w:val="24"/>
          <w:szCs w:val="24"/>
        </w:rPr>
      </w:pPr>
      <w:r w:rsidRPr="00582D48">
        <w:rPr>
          <w:rFonts w:ascii="Arial" w:hAnsi="Arial" w:cs="Arial"/>
          <w:b/>
          <w:bCs/>
          <w:color w:val="444345"/>
          <w:sz w:val="24"/>
          <w:szCs w:val="24"/>
        </w:rPr>
        <w:t>Stem Learning </w:t>
      </w:r>
      <w:hyperlink r:id="rId300" w:history="1">
        <w:r w:rsidRPr="00582D48">
          <w:rPr>
            <w:rStyle w:val="Hyperlink"/>
            <w:rFonts w:ascii="Arial" w:hAnsi="Arial" w:cs="Arial"/>
            <w:b/>
            <w:bCs/>
            <w:sz w:val="24"/>
            <w:szCs w:val="24"/>
          </w:rPr>
          <w:t>https://www.stem.org.uk/</w:t>
        </w:r>
      </w:hyperlink>
    </w:p>
    <w:p w14:paraId="4CE231E5"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Useful Resources</w:t>
      </w:r>
    </w:p>
    <w:p w14:paraId="1CA0FB7B" w14:textId="77777777" w:rsidR="001A026E" w:rsidRPr="001A026E" w:rsidRDefault="00582D48" w:rsidP="00582D48">
      <w:pPr>
        <w:rPr>
          <w:rFonts w:ascii="Arial" w:hAnsi="Arial" w:cs="Arial"/>
          <w:b/>
          <w:bCs/>
          <w:color w:val="0000FF"/>
          <w:sz w:val="24"/>
          <w:szCs w:val="24"/>
          <w:u w:val="single"/>
        </w:rPr>
      </w:pPr>
      <w:r w:rsidRPr="00582D48">
        <w:rPr>
          <w:rFonts w:ascii="Arial" w:eastAsiaTheme="majorEastAsia" w:hAnsi="Arial" w:cs="Arial"/>
          <w:b/>
          <w:bCs/>
          <w:color w:val="0D6897"/>
          <w:sz w:val="24"/>
          <w:szCs w:val="24"/>
        </w:rPr>
        <w:t>Association of Science Education: </w:t>
      </w:r>
      <w:hyperlink r:id="rId301" w:history="1">
        <w:r w:rsidRPr="00582D48">
          <w:rPr>
            <w:rStyle w:val="Hyperlink"/>
            <w:rFonts w:ascii="Arial" w:hAnsi="Arial" w:cs="Arial"/>
            <w:b/>
            <w:bCs/>
            <w:sz w:val="24"/>
            <w:szCs w:val="24"/>
          </w:rPr>
          <w:t>https://www.ase.org.uk/</w:t>
        </w:r>
      </w:hyperlink>
    </w:p>
    <w:p w14:paraId="66DC56A1" w14:textId="77777777" w:rsidR="00582D48" w:rsidRPr="00582D48" w:rsidRDefault="00582D48" w:rsidP="00582D48">
      <w:pPr>
        <w:pStyle w:val="Heading3"/>
        <w:rPr>
          <w:rFonts w:ascii="Arial" w:hAnsi="Arial" w:cs="Arial"/>
          <w:b/>
          <w:bCs/>
          <w:color w:val="0D6897"/>
        </w:rPr>
      </w:pPr>
      <w:r w:rsidRPr="00582D48">
        <w:rPr>
          <w:rFonts w:ascii="Arial" w:hAnsi="Arial" w:cs="Arial"/>
          <w:b/>
          <w:bCs/>
          <w:color w:val="0D6897"/>
        </w:rPr>
        <w:t>Stem Learning </w:t>
      </w:r>
      <w:hyperlink r:id="rId302" w:history="1">
        <w:r w:rsidRPr="00582D48">
          <w:rPr>
            <w:rStyle w:val="Hyperlink"/>
            <w:rFonts w:ascii="Arial" w:hAnsi="Arial" w:cs="Arial"/>
            <w:b/>
            <w:bCs/>
          </w:rPr>
          <w:t>https://www.stem.org.uk/</w:t>
        </w:r>
      </w:hyperlink>
    </w:p>
    <w:p w14:paraId="2DF43A21" w14:textId="77777777" w:rsidR="00582D48" w:rsidRPr="00582D48" w:rsidRDefault="003C4D4A" w:rsidP="00582D48">
      <w:pPr>
        <w:pStyle w:val="Heading3"/>
        <w:rPr>
          <w:rFonts w:ascii="Arial" w:hAnsi="Arial" w:cs="Arial"/>
          <w:b/>
          <w:bCs/>
          <w:color w:val="0D6897"/>
        </w:rPr>
      </w:pPr>
      <w:hyperlink r:id="rId303" w:history="1">
        <w:r w:rsidR="00582D48" w:rsidRPr="00582D48">
          <w:rPr>
            <w:rStyle w:val="Hyperlink"/>
            <w:rFonts w:ascii="Arial" w:hAnsi="Arial" w:cs="Arial"/>
            <w:b/>
            <w:bCs/>
          </w:rPr>
          <w:t>https://www.sciencefix.co.uk/2020/06/teaching-primary-science-outside-of-the-classroom/?utm_source=ReviveOldPost&amp;utm_medium=social&amp;utm_campaign=ReviveOldPost</w:t>
        </w:r>
      </w:hyperlink>
      <w:r w:rsidR="00582D48" w:rsidRPr="00582D48">
        <w:rPr>
          <w:rFonts w:ascii="Arial" w:hAnsi="Arial" w:cs="Arial"/>
          <w:b/>
          <w:bCs/>
          <w:color w:val="0D6897"/>
        </w:rPr>
        <w:t> </w:t>
      </w:r>
    </w:p>
    <w:p w14:paraId="0D66BD16" w14:textId="77777777" w:rsidR="00582D48" w:rsidRPr="00582D48" w:rsidRDefault="00582D48" w:rsidP="00582D48">
      <w:pPr>
        <w:rPr>
          <w:sz w:val="24"/>
          <w:szCs w:val="24"/>
        </w:rPr>
      </w:pPr>
      <w:r w:rsidRPr="00582D48">
        <w:rPr>
          <w:sz w:val="24"/>
          <w:szCs w:val="24"/>
        </w:rPr>
        <w:t>Science curriculum planning podcast  </w:t>
      </w:r>
      <w:hyperlink r:id="rId304" w:history="1">
        <w:r w:rsidRPr="00582D48">
          <w:rPr>
            <w:rStyle w:val="Hyperlink"/>
            <w:sz w:val="24"/>
            <w:szCs w:val="24"/>
          </w:rPr>
          <w:t>https://educationendowmentfoundation.org.uk/news/eef-blog-supporting-curriculum-planning-in-science/</w:t>
        </w:r>
      </w:hyperlink>
      <w:r w:rsidRPr="00582D48">
        <w:rPr>
          <w:sz w:val="24"/>
          <w:szCs w:val="24"/>
        </w:rPr>
        <w:t>  </w:t>
      </w:r>
    </w:p>
    <w:p w14:paraId="3970B834" w14:textId="77777777" w:rsidR="00582D48" w:rsidRPr="00582D48" w:rsidRDefault="00582D48" w:rsidP="00582D48">
      <w:pPr>
        <w:rPr>
          <w:sz w:val="24"/>
          <w:szCs w:val="24"/>
        </w:rPr>
      </w:pPr>
      <w:r w:rsidRPr="00582D48">
        <w:rPr>
          <w:sz w:val="24"/>
          <w:szCs w:val="24"/>
        </w:rPr>
        <w:t>Primary science resource packs </w:t>
      </w:r>
      <w:hyperlink r:id="rId305" w:history="1">
        <w:r w:rsidRPr="00582D48">
          <w:rPr>
            <w:rStyle w:val="Hyperlink"/>
            <w:sz w:val="24"/>
            <w:szCs w:val="24"/>
          </w:rPr>
          <w:t>https://www.stem.org.uk/primary-science</w:t>
        </w:r>
      </w:hyperlink>
    </w:p>
    <w:p w14:paraId="34577A1C" w14:textId="77777777" w:rsidR="00582D48" w:rsidRPr="00582D48" w:rsidRDefault="00582D48" w:rsidP="00582D48">
      <w:pPr>
        <w:pStyle w:val="Heading3"/>
        <w:rPr>
          <w:rFonts w:ascii="Arial" w:hAnsi="Arial" w:cs="Arial"/>
          <w:b/>
          <w:bCs/>
          <w:color w:val="0D6897"/>
        </w:rPr>
      </w:pPr>
    </w:p>
    <w:p w14:paraId="1AF44822"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Recommended Reading</w:t>
      </w:r>
    </w:p>
    <w:p w14:paraId="28801087" w14:textId="77777777" w:rsidR="001A026E" w:rsidRDefault="00582D48" w:rsidP="001A026E">
      <w:pPr>
        <w:rPr>
          <w:rFonts w:ascii="Arial" w:hAnsi="Arial" w:cs="Arial"/>
          <w:b/>
          <w:bCs/>
          <w:color w:val="444345"/>
        </w:rPr>
      </w:pPr>
      <w:r w:rsidRPr="00582D48">
        <w:rPr>
          <w:rFonts w:ascii="Arial" w:hAnsi="Arial" w:cs="Arial"/>
          <w:b/>
          <w:bCs/>
          <w:color w:val="444345"/>
        </w:rPr>
        <w:t>Evidence on science from the Teaching and Learning Toolkit alongside the findings from recent EEF projects. </w:t>
      </w:r>
      <w:hyperlink r:id="rId306" w:history="1">
        <w:r w:rsidRPr="00582D48">
          <w:rPr>
            <w:rStyle w:val="Hyperlink"/>
            <w:rFonts w:ascii="Arial" w:hAnsi="Arial" w:cs="Arial"/>
            <w:b/>
            <w:bCs/>
          </w:rPr>
          <w:t>https://educationendowmentfoundation.org.uk/guidance-for-teachers/science</w:t>
        </w:r>
      </w:hyperlink>
      <w:r w:rsidRPr="00582D48">
        <w:rPr>
          <w:rFonts w:ascii="Arial" w:hAnsi="Arial" w:cs="Arial"/>
          <w:b/>
          <w:bCs/>
          <w:color w:val="444345"/>
        </w:rPr>
        <w:t> </w:t>
      </w:r>
    </w:p>
    <w:p w14:paraId="5406CC28" w14:textId="77777777" w:rsidR="001A026E" w:rsidRPr="001A026E" w:rsidRDefault="001A026E" w:rsidP="001A026E">
      <w:pPr>
        <w:rPr>
          <w:rFonts w:asciiTheme="minorHAnsi" w:hAnsiTheme="minorHAnsi"/>
          <w:b/>
          <w:sz w:val="28"/>
          <w:szCs w:val="28"/>
          <w:lang w:val="en-GB" w:bidi="ar-SA"/>
        </w:rPr>
      </w:pPr>
      <w:r w:rsidRPr="001A026E">
        <w:rPr>
          <w:b/>
          <w:sz w:val="28"/>
          <w:szCs w:val="28"/>
        </w:rPr>
        <w:t>It’s not Fair, or is it? By Jane Turner</w:t>
      </w:r>
    </w:p>
    <w:p w14:paraId="23D2EE74"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Improving children’s learning by improving the quality of classroom talk </w:t>
      </w:r>
      <w:hyperlink r:id="rId307" w:history="1">
        <w:r w:rsidRPr="00582D48">
          <w:rPr>
            <w:rStyle w:val="Hyperlink"/>
            <w:rFonts w:ascii="Arial" w:hAnsi="Arial" w:cs="Arial"/>
            <w:b/>
            <w:bCs/>
          </w:rPr>
          <w:t>https://educationendowmentfoundation.org.uk/projects-and-evaluation/projects/dialogic-teaching</w:t>
        </w:r>
      </w:hyperlink>
      <w:r w:rsidRPr="00582D48">
        <w:rPr>
          <w:rFonts w:ascii="Arial" w:hAnsi="Arial" w:cs="Arial"/>
          <w:b/>
          <w:bCs/>
          <w:color w:val="444345"/>
        </w:rPr>
        <w:t> </w:t>
      </w:r>
    </w:p>
    <w:p w14:paraId="6E129C66"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 xml:space="preserve">Thinking, </w:t>
      </w:r>
      <w:proofErr w:type="spellStart"/>
      <w:r w:rsidRPr="00582D48">
        <w:rPr>
          <w:rFonts w:ascii="Arial" w:hAnsi="Arial" w:cs="Arial"/>
          <w:b/>
          <w:bCs/>
          <w:color w:val="444345"/>
        </w:rPr>
        <w:t>Doing,Talking</w:t>
      </w:r>
      <w:proofErr w:type="spellEnd"/>
      <w:r w:rsidRPr="00582D48">
        <w:rPr>
          <w:rFonts w:ascii="Arial" w:hAnsi="Arial" w:cs="Arial"/>
          <w:b/>
          <w:bCs/>
          <w:color w:val="444345"/>
        </w:rPr>
        <w:t xml:space="preserve"> Science  </w:t>
      </w:r>
      <w:hyperlink r:id="rId308" w:history="1">
        <w:r w:rsidRPr="00582D48">
          <w:rPr>
            <w:rStyle w:val="Hyperlink"/>
            <w:rFonts w:ascii="Arial" w:hAnsi="Arial" w:cs="Arial"/>
            <w:b/>
            <w:bCs/>
          </w:rPr>
          <w:t>https://educationendowmentfoundation.org.uk/projects-and-evaluation/projects/thinking-doing-talking-science</w:t>
        </w:r>
      </w:hyperlink>
    </w:p>
    <w:p w14:paraId="5B06E11A"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Teach now! Science: The Joy of Teaching Science   Tom Sherrington </w:t>
      </w:r>
    </w:p>
    <w:p w14:paraId="31F67997"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A creative approach to teaching science    N Waller</w:t>
      </w:r>
    </w:p>
    <w:p w14:paraId="57A352D9"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Ten ways to drive primary science in schools </w:t>
      </w:r>
      <w:hyperlink r:id="rId309" w:history="1">
        <w:r w:rsidRPr="00582D48">
          <w:rPr>
            <w:rStyle w:val="Hyperlink"/>
            <w:rFonts w:ascii="Arial" w:hAnsi="Arial" w:cs="Arial"/>
            <w:b/>
            <w:bCs/>
          </w:rPr>
          <w:t>https://www.stem.org.uk/news-and-views/opinions/ten-ways-drive-science-primary-schools</w:t>
        </w:r>
      </w:hyperlink>
      <w:r w:rsidRPr="00582D48">
        <w:rPr>
          <w:rFonts w:ascii="Arial" w:hAnsi="Arial" w:cs="Arial"/>
          <w:b/>
          <w:bCs/>
          <w:color w:val="444345"/>
        </w:rPr>
        <w:t> </w:t>
      </w:r>
    </w:p>
    <w:p w14:paraId="2FAE2321"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Early Years Science and Integration  </w:t>
      </w:r>
      <w:hyperlink r:id="rId310" w:history="1">
        <w:r w:rsidRPr="00582D48">
          <w:rPr>
            <w:rStyle w:val="Hyperlink"/>
            <w:rFonts w:ascii="Arial" w:hAnsi="Arial" w:cs="Arial"/>
            <w:b/>
            <w:bCs/>
          </w:rPr>
          <w:t>https://research.acer.edu.au/cgi/viewcontent.cgi?article=1024&amp;context=early_childhood_misc</w:t>
        </w:r>
      </w:hyperlink>
      <w:r w:rsidRPr="00582D48">
        <w:rPr>
          <w:rFonts w:ascii="Arial" w:hAnsi="Arial" w:cs="Arial"/>
          <w:b/>
          <w:bCs/>
          <w:color w:val="444345"/>
        </w:rPr>
        <w:t> </w:t>
      </w:r>
    </w:p>
    <w:p w14:paraId="468669BA" w14:textId="77777777" w:rsidR="00582D48" w:rsidRPr="00582D48" w:rsidRDefault="00582D48" w:rsidP="00582D48">
      <w:pPr>
        <w:pStyle w:val="NormalWeb"/>
        <w:rPr>
          <w:rFonts w:ascii="Arial" w:hAnsi="Arial" w:cs="Arial"/>
          <w:b/>
          <w:bCs/>
          <w:color w:val="444345"/>
        </w:rPr>
      </w:pPr>
      <w:r w:rsidRPr="00582D48">
        <w:rPr>
          <w:rFonts w:ascii="Arial" w:hAnsi="Arial" w:cs="Arial"/>
          <w:b/>
          <w:bCs/>
          <w:color w:val="444345"/>
        </w:rPr>
        <w:t>OFSTED Primary science deep dive – ensure your curriculum has intent, implementation and impact  </w:t>
      </w:r>
      <w:hyperlink r:id="rId311" w:history="1">
        <w:r w:rsidRPr="00582D48">
          <w:rPr>
            <w:rStyle w:val="Hyperlink"/>
            <w:rFonts w:ascii="Arial" w:hAnsi="Arial" w:cs="Arial"/>
            <w:b/>
            <w:bCs/>
          </w:rPr>
          <w:t>https://www.teachwire.net/news/ofsted-primary-science-deep-dive-ensure-your-curriculum-has-intent-implementation-and-impact</w:t>
        </w:r>
      </w:hyperlink>
    </w:p>
    <w:p w14:paraId="2D92DC03" w14:textId="77777777" w:rsidR="00582D48" w:rsidRPr="00582D48" w:rsidRDefault="00582D48" w:rsidP="00582D48">
      <w:pPr>
        <w:pStyle w:val="NormalWeb"/>
        <w:spacing w:before="300" w:beforeAutospacing="0" w:after="0" w:afterAutospacing="0"/>
        <w:rPr>
          <w:rFonts w:ascii="Arial" w:hAnsi="Arial" w:cs="Arial"/>
          <w:color w:val="444345"/>
        </w:rPr>
      </w:pPr>
    </w:p>
    <w:p w14:paraId="760F37F4"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582D48">
        <w:rPr>
          <w:rFonts w:ascii="Arial" w:hAnsi="Arial" w:cs="Arial"/>
          <w:b/>
          <w:sz w:val="24"/>
          <w:szCs w:val="24"/>
        </w:rPr>
        <w:t>Video</w:t>
      </w:r>
    </w:p>
    <w:p w14:paraId="40E275D0"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4ACE953D"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312" w:history="1">
        <w:r w:rsidR="00582D48" w:rsidRPr="00582D48">
          <w:rPr>
            <w:rStyle w:val="Hyperlink"/>
            <w:rFonts w:ascii="Arial" w:hAnsi="Arial" w:cs="Arial"/>
            <w:b/>
            <w:bCs/>
            <w:sz w:val="24"/>
            <w:szCs w:val="24"/>
            <w:lang w:eastAsia="en-GB"/>
          </w:rPr>
          <w:t>https://www.ted.com/talks/tyler_dewitt_hey_science_teachers_make_it_fun?language=en </w:t>
        </w:r>
      </w:hyperlink>
    </w:p>
    <w:p w14:paraId="7240157B"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Best practice in teaching primary science</w:t>
      </w:r>
    </w:p>
    <w:p w14:paraId="1F850519"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313" w:history="1">
        <w:r w:rsidR="00582D48" w:rsidRPr="00582D48">
          <w:rPr>
            <w:rStyle w:val="Hyperlink"/>
            <w:rFonts w:ascii="Arial" w:hAnsi="Arial" w:cs="Arial"/>
            <w:b/>
            <w:bCs/>
            <w:sz w:val="24"/>
            <w:szCs w:val="24"/>
            <w:lang w:eastAsia="en-GB"/>
          </w:rPr>
          <w:t>https://www.ted.com/talks/beau_lotto_amy_o_toole_science_is_for_everyone_kids_included?language=en </w:t>
        </w:r>
      </w:hyperlink>
    </w:p>
    <w:p w14:paraId="4D215BD6"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The Oak Academy lessons </w:t>
      </w:r>
      <w:hyperlink r:id="rId314" w:history="1">
        <w:r w:rsidRPr="00582D48">
          <w:rPr>
            <w:rStyle w:val="Hyperlink"/>
            <w:rFonts w:ascii="Arial" w:hAnsi="Arial" w:cs="Arial"/>
            <w:b/>
            <w:bCs/>
            <w:sz w:val="24"/>
            <w:szCs w:val="24"/>
            <w:lang w:eastAsia="en-GB"/>
          </w:rPr>
          <w:t>https://classroom.thenational.academy/subjects-by-key-stage </w:t>
        </w:r>
      </w:hyperlink>
    </w:p>
    <w:p w14:paraId="13CCECB9"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Primary School Science at Home</w:t>
      </w:r>
    </w:p>
    <w:p w14:paraId="37A22FBA"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r w:rsidRPr="00582D48">
        <w:rPr>
          <w:rFonts w:ascii="Arial" w:hAnsi="Arial" w:cs="Arial"/>
          <w:b/>
          <w:bCs/>
          <w:color w:val="0D6897"/>
          <w:sz w:val="24"/>
          <w:szCs w:val="24"/>
          <w:lang w:eastAsia="en-GB"/>
        </w:rPr>
        <w:t>https://royalsociety.org/topics-policy/education-skills/teacher-resources-and-opportunities/resources-for-teachers/science-at-home/primary/</w:t>
      </w:r>
    </w:p>
    <w:p w14:paraId="640DC716"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7F9B92FF" w14:textId="77777777" w:rsidR="00582D48" w:rsidRPr="00582D48" w:rsidRDefault="00582D48" w:rsidP="00582D48">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rPr>
      </w:pPr>
      <w:r w:rsidRPr="00582D48">
        <w:rPr>
          <w:rFonts w:ascii="Arial" w:hAnsi="Arial" w:cs="Arial"/>
          <w:b/>
          <w:sz w:val="24"/>
          <w:szCs w:val="24"/>
        </w:rPr>
        <w:t>Reports</w:t>
      </w:r>
    </w:p>
    <w:p w14:paraId="0E633215"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315" w:history="1">
        <w:r w:rsidR="00582D48" w:rsidRPr="00582D48">
          <w:rPr>
            <w:rStyle w:val="Hyperlink"/>
            <w:rFonts w:ascii="Arial" w:hAnsi="Arial" w:cs="Arial"/>
            <w:b/>
            <w:bCs/>
            <w:sz w:val="24"/>
            <w:szCs w:val="24"/>
            <w:lang w:eastAsia="en-GB"/>
          </w:rPr>
          <w:t>https://www.gov.uk/government/publications/research-review-series-science</w:t>
        </w:r>
      </w:hyperlink>
    </w:p>
    <w:p w14:paraId="0E850368" w14:textId="77777777" w:rsidR="00582D48" w:rsidRPr="00582D48" w:rsidRDefault="003C4D4A" w:rsidP="00582D48">
      <w:pPr>
        <w:spacing w:before="300" w:after="150" w:line="240" w:lineRule="auto"/>
        <w:outlineLvl w:val="2"/>
        <w:rPr>
          <w:rFonts w:ascii="Arial" w:hAnsi="Arial" w:cs="Arial"/>
          <w:b/>
          <w:bCs/>
          <w:color w:val="0D6897"/>
          <w:sz w:val="24"/>
          <w:szCs w:val="24"/>
          <w:lang w:eastAsia="en-GB"/>
        </w:rPr>
      </w:pPr>
      <w:hyperlink r:id="rId316" w:tgtFrame="_blank" w:history="1">
        <w:r w:rsidR="00582D48" w:rsidRPr="00582D48">
          <w:rPr>
            <w:rStyle w:val="Hyperlink"/>
            <w:rFonts w:ascii="Arial" w:hAnsi="Arial" w:cs="Arial"/>
            <w:b/>
            <w:bCs/>
            <w:sz w:val="24"/>
            <w:szCs w:val="24"/>
            <w:lang w:eastAsia="en-GB"/>
          </w:rPr>
          <w:t>Research Review Series: Science - pdf version</w:t>
        </w:r>
      </w:hyperlink>
    </w:p>
    <w:p w14:paraId="1FE073F7"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00CD93A4"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69A5A3F0" w14:textId="77777777" w:rsidR="00582D48" w:rsidRPr="00582D48" w:rsidRDefault="00582D48" w:rsidP="00582D48">
      <w:pPr>
        <w:spacing w:before="300" w:after="150" w:line="240" w:lineRule="auto"/>
        <w:outlineLvl w:val="2"/>
        <w:rPr>
          <w:rFonts w:ascii="Arial" w:hAnsi="Arial" w:cs="Arial"/>
          <w:b/>
          <w:bCs/>
          <w:color w:val="0D6897"/>
          <w:sz w:val="24"/>
          <w:szCs w:val="24"/>
          <w:lang w:eastAsia="en-GB"/>
        </w:rPr>
      </w:pPr>
    </w:p>
    <w:p w14:paraId="128F1239" w14:textId="77777777" w:rsidR="00BD482D" w:rsidRPr="00582D48" w:rsidRDefault="00BD482D" w:rsidP="00BD482D">
      <w:pPr>
        <w:spacing w:before="300" w:after="150" w:line="240" w:lineRule="auto"/>
        <w:outlineLvl w:val="2"/>
        <w:rPr>
          <w:rFonts w:ascii="Arial" w:hAnsi="Arial" w:cs="Arial"/>
          <w:b/>
          <w:bCs/>
          <w:color w:val="0D6897"/>
          <w:sz w:val="24"/>
          <w:szCs w:val="24"/>
          <w:lang w:eastAsia="en-GB"/>
        </w:rPr>
      </w:pPr>
    </w:p>
    <w:p w14:paraId="15BAC018" w14:textId="77777777" w:rsidR="00582D48" w:rsidRDefault="00582D48" w:rsidP="00582D48">
      <w:pPr>
        <w:jc w:val="center"/>
        <w:rPr>
          <w:b/>
          <w:sz w:val="24"/>
          <w:szCs w:val="24"/>
          <w:u w:val="single"/>
        </w:rPr>
      </w:pPr>
      <w:r>
        <w:rPr>
          <w:b/>
          <w:sz w:val="24"/>
          <w:szCs w:val="24"/>
          <w:u w:val="single"/>
        </w:rPr>
        <w:t>Interview Questions for Subject Lead</w:t>
      </w:r>
    </w:p>
    <w:p w14:paraId="386812B7" w14:textId="77777777" w:rsidR="00582D48" w:rsidRDefault="00582D48" w:rsidP="00582D48">
      <w:r>
        <w:t xml:space="preserve">These interviews are to be completed by the trainee to understand lead and second school placements approach to teaching science, history or geography. </w:t>
      </w:r>
    </w:p>
    <w:tbl>
      <w:tblPr>
        <w:tblStyle w:val="TableGrid"/>
        <w:tblW w:w="0" w:type="auto"/>
        <w:tblInd w:w="0" w:type="dxa"/>
        <w:tblLook w:val="04A0" w:firstRow="1" w:lastRow="0" w:firstColumn="1" w:lastColumn="0" w:noHBand="0" w:noVBand="1"/>
      </w:tblPr>
      <w:tblGrid>
        <w:gridCol w:w="4542"/>
        <w:gridCol w:w="4474"/>
      </w:tblGrid>
      <w:tr w:rsidR="00582D48" w14:paraId="3DE1CA38" w14:textId="77777777" w:rsidTr="00582D48">
        <w:tc>
          <w:tcPr>
            <w:tcW w:w="4542" w:type="dxa"/>
            <w:tcBorders>
              <w:top w:val="single" w:sz="4" w:space="0" w:color="auto"/>
              <w:left w:val="single" w:sz="4" w:space="0" w:color="auto"/>
              <w:bottom w:val="single" w:sz="4" w:space="0" w:color="auto"/>
              <w:right w:val="single" w:sz="4" w:space="0" w:color="auto"/>
            </w:tcBorders>
            <w:hideMark/>
          </w:tcPr>
          <w:p w14:paraId="0BA2C097" w14:textId="77777777" w:rsidR="00582D48" w:rsidRDefault="00582D48">
            <w:pPr>
              <w:rPr>
                <w:b/>
              </w:rPr>
            </w:pPr>
            <w:r>
              <w:rPr>
                <w:b/>
              </w:rPr>
              <w:t>Questions to ask subject lead</w:t>
            </w:r>
          </w:p>
        </w:tc>
        <w:tc>
          <w:tcPr>
            <w:tcW w:w="4474" w:type="dxa"/>
            <w:tcBorders>
              <w:top w:val="single" w:sz="4" w:space="0" w:color="auto"/>
              <w:left w:val="single" w:sz="4" w:space="0" w:color="auto"/>
              <w:bottom w:val="single" w:sz="4" w:space="0" w:color="auto"/>
              <w:right w:val="single" w:sz="4" w:space="0" w:color="auto"/>
            </w:tcBorders>
          </w:tcPr>
          <w:p w14:paraId="7DC3069E" w14:textId="77777777" w:rsidR="00582D48" w:rsidRDefault="00582D48"/>
        </w:tc>
      </w:tr>
      <w:tr w:rsidR="00582D48" w14:paraId="08A6977B" w14:textId="77777777" w:rsidTr="00582D48">
        <w:tc>
          <w:tcPr>
            <w:tcW w:w="4542" w:type="dxa"/>
            <w:tcBorders>
              <w:top w:val="single" w:sz="4" w:space="0" w:color="auto"/>
              <w:left w:val="single" w:sz="4" w:space="0" w:color="auto"/>
              <w:bottom w:val="single" w:sz="4" w:space="0" w:color="auto"/>
              <w:right w:val="single" w:sz="4" w:space="0" w:color="auto"/>
            </w:tcBorders>
          </w:tcPr>
          <w:p w14:paraId="1A1792B3" w14:textId="77777777" w:rsidR="00582D48" w:rsidRDefault="00582D48">
            <w:pPr>
              <w:rPr>
                <w:rFonts w:cstheme="minorBidi"/>
                <w:b/>
                <w:color w:val="000000"/>
              </w:rPr>
            </w:pPr>
            <w:r>
              <w:rPr>
                <w:b/>
                <w:color w:val="000000"/>
              </w:rPr>
              <w:t xml:space="preserve">INTENT </w:t>
            </w:r>
          </w:p>
          <w:p w14:paraId="15639407" w14:textId="77777777" w:rsidR="00582D48" w:rsidRDefault="00582D48">
            <w:pPr>
              <w:rPr>
                <w:b/>
                <w:color w:val="000000"/>
              </w:rPr>
            </w:pPr>
          </w:p>
          <w:p w14:paraId="28329075" w14:textId="77777777" w:rsidR="00582D48" w:rsidRDefault="00582D48">
            <w:r>
              <w:t>Is there a curriculum overview to cover the National curriculum statutory areas and aims/purposes for this subject?</w:t>
            </w:r>
          </w:p>
          <w:p w14:paraId="36DCB005" w14:textId="77777777" w:rsidR="00582D48" w:rsidRDefault="00582D48">
            <w:pPr>
              <w:rPr>
                <w:b/>
                <w:color w:val="000000"/>
              </w:rPr>
            </w:pPr>
          </w:p>
          <w:p w14:paraId="4B598FA6" w14:textId="77777777" w:rsidR="00582D48" w:rsidRDefault="00582D48">
            <w:pPr>
              <w:rPr>
                <w:color w:val="000000"/>
              </w:rPr>
            </w:pPr>
          </w:p>
          <w:p w14:paraId="45E8B95B" w14:textId="77777777" w:rsidR="00582D48" w:rsidRDefault="00582D48">
            <w:r>
              <w:rPr>
                <w:color w:val="000000"/>
              </w:rPr>
              <w:t>How does the curriculum in your subject set out and sequence the knowledge that pupils will gain at each stage</w:t>
            </w:r>
            <w:r>
              <w:t>?</w:t>
            </w:r>
          </w:p>
          <w:p w14:paraId="0C1BC109" w14:textId="77777777" w:rsidR="00582D48" w:rsidRDefault="00582D48">
            <w:r>
              <w:t>Why was it sequenced this way?</w:t>
            </w:r>
          </w:p>
          <w:p w14:paraId="1FC93C1B" w14:textId="77777777" w:rsidR="00582D48" w:rsidRDefault="00582D48">
            <w:pPr>
              <w:rPr>
                <w:color w:val="000000"/>
              </w:rPr>
            </w:pPr>
          </w:p>
          <w:p w14:paraId="06139661" w14:textId="77777777" w:rsidR="00582D48" w:rsidRDefault="00582D48">
            <w:pPr>
              <w:rPr>
                <w:color w:val="000000"/>
              </w:rPr>
            </w:pPr>
            <w:r>
              <w:rPr>
                <w:color w:val="000000"/>
              </w:rPr>
              <w:t xml:space="preserve">How is the curriculum planned and sequenced so that new knowledge and skills build on what has been taught before and </w:t>
            </w:r>
            <w:r>
              <w:t>is this evident in planning</w:t>
            </w:r>
            <w:r>
              <w:rPr>
                <w:color w:val="000000"/>
              </w:rPr>
              <w:t xml:space="preserve">? </w:t>
            </w:r>
          </w:p>
          <w:p w14:paraId="387CAE0D" w14:textId="77777777" w:rsidR="00582D48" w:rsidRDefault="00582D48">
            <w:pPr>
              <w:rPr>
                <w:color w:val="000000"/>
              </w:rPr>
            </w:pPr>
          </w:p>
          <w:p w14:paraId="222E0603" w14:textId="77777777" w:rsidR="00582D48" w:rsidRDefault="00582D48">
            <w:pPr>
              <w:rPr>
                <w:color w:val="000000"/>
              </w:rPr>
            </w:pPr>
            <w:r>
              <w:rPr>
                <w:color w:val="000000"/>
              </w:rPr>
              <w:t>How do you enable children to remember more?</w:t>
            </w:r>
          </w:p>
          <w:p w14:paraId="5AA95A09" w14:textId="77777777" w:rsidR="00582D48" w:rsidRDefault="00582D48">
            <w:pPr>
              <w:rPr>
                <w:color w:val="000000"/>
              </w:rPr>
            </w:pPr>
          </w:p>
          <w:p w14:paraId="2DEFE6E9" w14:textId="77777777" w:rsidR="00582D48" w:rsidRDefault="00582D48">
            <w:pPr>
              <w:rPr>
                <w:color w:val="000000"/>
              </w:rPr>
            </w:pPr>
          </w:p>
          <w:p w14:paraId="677A31BD" w14:textId="77777777" w:rsidR="00582D48" w:rsidRDefault="00582D48">
            <w:pPr>
              <w:rPr>
                <w:color w:val="000000"/>
              </w:rPr>
            </w:pPr>
            <w:r>
              <w:rPr>
                <w:color w:val="000000"/>
              </w:rPr>
              <w:t xml:space="preserve">How did you design the curriculum to meet the needs of your pupils and reflect the community? </w:t>
            </w:r>
          </w:p>
          <w:p w14:paraId="55D3093C" w14:textId="77777777" w:rsidR="00582D48" w:rsidRDefault="00582D48">
            <w:pPr>
              <w:rPr>
                <w:color w:val="000000"/>
              </w:rPr>
            </w:pPr>
          </w:p>
          <w:p w14:paraId="1C161A04" w14:textId="77777777" w:rsidR="00582D48" w:rsidRDefault="00582D48">
            <w:pPr>
              <w:rPr>
                <w:color w:val="000000"/>
              </w:rPr>
            </w:pPr>
            <w:r>
              <w:rPr>
                <w:color w:val="000000"/>
              </w:rPr>
              <w:t xml:space="preserve">How do you enable pupils with EAL, SEND, Vulnerable pupils and disadvantaged pupils to access the curriculum? </w:t>
            </w:r>
          </w:p>
          <w:p w14:paraId="16F0CF6A" w14:textId="77777777" w:rsidR="00582D48" w:rsidRDefault="00582D48">
            <w:pPr>
              <w:rPr>
                <w:color w:val="000000"/>
              </w:rPr>
            </w:pPr>
          </w:p>
          <w:p w14:paraId="2F51E5AF" w14:textId="77777777" w:rsidR="00582D48" w:rsidRDefault="00582D48">
            <w:pPr>
              <w:rPr>
                <w:color w:val="0B0C0C"/>
              </w:rPr>
            </w:pPr>
            <w:r>
              <w:t xml:space="preserve">Do you follow any commercial schemes? If so which and why did you choose that one? </w:t>
            </w:r>
            <w:r>
              <w:rPr>
                <w:color w:val="0B0C0C"/>
              </w:rPr>
              <w:t xml:space="preserve"> </w:t>
            </w:r>
          </w:p>
          <w:p w14:paraId="73E52BAF" w14:textId="77777777" w:rsidR="00582D48" w:rsidRDefault="00582D48">
            <w:pPr>
              <w:rPr>
                <w:color w:val="0B0C0C"/>
              </w:rPr>
            </w:pPr>
          </w:p>
          <w:p w14:paraId="39C9D2DC" w14:textId="77777777" w:rsidR="00582D48" w:rsidRDefault="00582D48">
            <w:pPr>
              <w:rPr>
                <w:color w:val="0B0C0C"/>
              </w:rPr>
            </w:pPr>
            <w:r>
              <w:rPr>
                <w:color w:val="0B0C0C"/>
              </w:rPr>
              <w:t xml:space="preserve">How do you know what resources you need and what is out there that may further enhance the classroom provision? </w:t>
            </w:r>
          </w:p>
          <w:p w14:paraId="0EAB062F" w14:textId="77777777" w:rsidR="00582D48" w:rsidRDefault="00582D48">
            <w:pPr>
              <w:rPr>
                <w:color w:val="0B0C0C"/>
              </w:rPr>
            </w:pPr>
          </w:p>
          <w:p w14:paraId="5218FEC2" w14:textId="77777777" w:rsidR="00582D48" w:rsidRDefault="00582D48">
            <w:pPr>
              <w:rPr>
                <w:color w:val="0B0C0C"/>
              </w:rPr>
            </w:pPr>
            <w:r>
              <w:rPr>
                <w:color w:val="0B0C0C"/>
              </w:rPr>
              <w:t>How do you share new ideas, resources and research with other staff?</w:t>
            </w:r>
          </w:p>
          <w:p w14:paraId="23F22F78" w14:textId="77777777" w:rsidR="00582D48" w:rsidRDefault="00582D48">
            <w:pPr>
              <w:rPr>
                <w:color w:val="0B0C0C"/>
              </w:rPr>
            </w:pPr>
          </w:p>
          <w:p w14:paraId="1D13E404" w14:textId="77777777" w:rsidR="00582D48" w:rsidRDefault="00582D48">
            <w:pPr>
              <w:rPr>
                <w:color w:val="0B0C0C"/>
              </w:rPr>
            </w:pPr>
          </w:p>
        </w:tc>
        <w:tc>
          <w:tcPr>
            <w:tcW w:w="4474" w:type="dxa"/>
            <w:tcBorders>
              <w:top w:val="single" w:sz="4" w:space="0" w:color="auto"/>
              <w:left w:val="single" w:sz="4" w:space="0" w:color="auto"/>
              <w:bottom w:val="single" w:sz="4" w:space="0" w:color="auto"/>
              <w:right w:val="single" w:sz="4" w:space="0" w:color="auto"/>
            </w:tcBorders>
          </w:tcPr>
          <w:p w14:paraId="1F1F23A1" w14:textId="77777777" w:rsidR="00582D48" w:rsidRDefault="00582D48"/>
        </w:tc>
      </w:tr>
      <w:tr w:rsidR="00582D48" w14:paraId="68723459" w14:textId="77777777" w:rsidTr="00582D48">
        <w:tc>
          <w:tcPr>
            <w:tcW w:w="4542" w:type="dxa"/>
            <w:tcBorders>
              <w:top w:val="single" w:sz="4" w:space="0" w:color="auto"/>
              <w:left w:val="single" w:sz="4" w:space="0" w:color="auto"/>
              <w:bottom w:val="single" w:sz="4" w:space="0" w:color="auto"/>
              <w:right w:val="single" w:sz="4" w:space="0" w:color="auto"/>
            </w:tcBorders>
          </w:tcPr>
          <w:p w14:paraId="7A0E01CD" w14:textId="77777777" w:rsidR="00582D48" w:rsidRDefault="00582D48">
            <w:pPr>
              <w:rPr>
                <w:rFonts w:cstheme="minorBidi"/>
                <w:b/>
              </w:rPr>
            </w:pPr>
            <w:r>
              <w:rPr>
                <w:b/>
              </w:rPr>
              <w:t xml:space="preserve">IMPLEMENTATION  </w:t>
            </w:r>
          </w:p>
          <w:p w14:paraId="0668178D" w14:textId="77777777" w:rsidR="00582D48" w:rsidRDefault="00582D48"/>
          <w:p w14:paraId="625C3C49" w14:textId="77777777" w:rsidR="00582D48" w:rsidRDefault="00582D48">
            <w:r>
              <w:t xml:space="preserve">What is the quality of learning and retention of key knowledge in your subject and how do you know? </w:t>
            </w:r>
          </w:p>
          <w:p w14:paraId="0781A1FA" w14:textId="77777777" w:rsidR="00582D48" w:rsidRDefault="00582D48"/>
          <w:p w14:paraId="132FA50D" w14:textId="77777777" w:rsidR="00582D48" w:rsidRDefault="00582D48">
            <w:r>
              <w:t>Does planning identify small enough components so all children can achieve the end points? (breaking down key knowledge).</w:t>
            </w:r>
          </w:p>
          <w:p w14:paraId="25DBA42A" w14:textId="77777777" w:rsidR="00582D48" w:rsidRDefault="00582D48"/>
          <w:p w14:paraId="76359AD3" w14:textId="77777777" w:rsidR="00582D48" w:rsidRDefault="00582D48">
            <w:r>
              <w:t xml:space="preserve">How is best practice shared across the school? </w:t>
            </w:r>
          </w:p>
          <w:p w14:paraId="01817A01" w14:textId="77777777" w:rsidR="00582D48" w:rsidRDefault="00582D48"/>
          <w:p w14:paraId="5F323AD3" w14:textId="77777777" w:rsidR="00582D48" w:rsidRDefault="00582D48">
            <w:pPr>
              <w:rPr>
                <w:color w:val="000000"/>
              </w:rPr>
            </w:pPr>
            <w:r>
              <w:rPr>
                <w:color w:val="000000"/>
              </w:rPr>
              <w:t>How do teachers check that pupils are learning and remembering what they need to know and be able to do to answer the big questions?</w:t>
            </w:r>
          </w:p>
          <w:p w14:paraId="25078EEA" w14:textId="77777777" w:rsidR="00582D48" w:rsidRDefault="00582D48">
            <w:pPr>
              <w:rPr>
                <w:color w:val="000000"/>
              </w:rPr>
            </w:pPr>
          </w:p>
          <w:p w14:paraId="2E027948" w14:textId="77777777" w:rsidR="00582D48" w:rsidRDefault="00582D48">
            <w:pPr>
              <w:rPr>
                <w:color w:val="000000"/>
              </w:rPr>
            </w:pPr>
            <w:r>
              <w:rPr>
                <w:color w:val="000000"/>
              </w:rPr>
              <w:t>How do teachers  support children who are behind their peers to catch up on the key knowledge missed or not understood in this subject?</w:t>
            </w:r>
          </w:p>
          <w:p w14:paraId="2FF38391" w14:textId="77777777" w:rsidR="00582D48" w:rsidRDefault="00582D48">
            <w:pPr>
              <w:rPr>
                <w:color w:val="000000"/>
              </w:rPr>
            </w:pPr>
          </w:p>
          <w:p w14:paraId="2C0B254C" w14:textId="77777777" w:rsidR="00582D48" w:rsidRDefault="00582D48"/>
          <w:p w14:paraId="42A2A35C" w14:textId="77777777" w:rsidR="00582D48" w:rsidRDefault="00582D48"/>
        </w:tc>
        <w:tc>
          <w:tcPr>
            <w:tcW w:w="4474" w:type="dxa"/>
            <w:tcBorders>
              <w:top w:val="single" w:sz="4" w:space="0" w:color="auto"/>
              <w:left w:val="single" w:sz="4" w:space="0" w:color="auto"/>
              <w:bottom w:val="single" w:sz="4" w:space="0" w:color="auto"/>
              <w:right w:val="single" w:sz="4" w:space="0" w:color="auto"/>
            </w:tcBorders>
          </w:tcPr>
          <w:p w14:paraId="7461D696" w14:textId="77777777" w:rsidR="00582D48" w:rsidRDefault="00582D48"/>
        </w:tc>
      </w:tr>
      <w:tr w:rsidR="00582D48" w14:paraId="3E05A3CA" w14:textId="77777777" w:rsidTr="00582D48">
        <w:tc>
          <w:tcPr>
            <w:tcW w:w="4542" w:type="dxa"/>
            <w:tcBorders>
              <w:top w:val="single" w:sz="4" w:space="0" w:color="auto"/>
              <w:left w:val="single" w:sz="4" w:space="0" w:color="auto"/>
              <w:bottom w:val="single" w:sz="4" w:space="0" w:color="auto"/>
              <w:right w:val="single" w:sz="4" w:space="0" w:color="auto"/>
            </w:tcBorders>
          </w:tcPr>
          <w:p w14:paraId="004F1DEA" w14:textId="77777777" w:rsidR="00582D48" w:rsidRDefault="00582D48">
            <w:pPr>
              <w:rPr>
                <w:rFonts w:cstheme="minorBidi"/>
                <w:color w:val="000000"/>
              </w:rPr>
            </w:pPr>
            <w:r>
              <w:rPr>
                <w:b/>
                <w:color w:val="000000"/>
              </w:rPr>
              <w:t xml:space="preserve">IMPACT </w:t>
            </w:r>
          </w:p>
          <w:p w14:paraId="763B5CD7" w14:textId="77777777" w:rsidR="00582D48" w:rsidRDefault="00582D48"/>
          <w:p w14:paraId="5E65A535" w14:textId="77777777" w:rsidR="00582D48" w:rsidRDefault="00582D48">
            <w:r>
              <w:t>What does external (if relevant) and internal assessment and QA information tell you about how effectively the curriculum is being implemented?</w:t>
            </w:r>
          </w:p>
          <w:p w14:paraId="7C7FC947" w14:textId="77777777" w:rsidR="00582D48" w:rsidRDefault="00582D48"/>
          <w:p w14:paraId="4D599FA1" w14:textId="77777777" w:rsidR="00582D48" w:rsidRDefault="00582D48">
            <w:r>
              <w:t>Have you had to make any changes to what is planned as a result?</w:t>
            </w:r>
          </w:p>
          <w:p w14:paraId="024DC0A1" w14:textId="77777777" w:rsidR="00582D48" w:rsidRDefault="00582D48"/>
          <w:p w14:paraId="7BE38B7E" w14:textId="77777777" w:rsidR="00582D48" w:rsidRDefault="00582D48">
            <w:pPr>
              <w:rPr>
                <w:color w:val="000000"/>
              </w:rPr>
            </w:pPr>
            <w:r>
              <w:rPr>
                <w:color w:val="000000"/>
              </w:rPr>
              <w:t xml:space="preserve">How is quality of teaching and learning monitored?  </w:t>
            </w:r>
          </w:p>
          <w:p w14:paraId="636B6B04" w14:textId="77777777" w:rsidR="00582D48" w:rsidRDefault="00582D48" w:rsidP="00582D48">
            <w:pPr>
              <w:numPr>
                <w:ilvl w:val="0"/>
                <w:numId w:val="39"/>
              </w:numPr>
            </w:pPr>
            <w:r>
              <w:t xml:space="preserve">learning walks? deep dives? review of environment? </w:t>
            </w:r>
          </w:p>
          <w:p w14:paraId="2AF56E2B" w14:textId="77777777" w:rsidR="00582D48" w:rsidRDefault="00582D48" w:rsidP="00582D48">
            <w:pPr>
              <w:numPr>
                <w:ilvl w:val="0"/>
                <w:numId w:val="39"/>
              </w:numPr>
            </w:pPr>
            <w:proofErr w:type="spellStart"/>
            <w:r>
              <w:t>analysing</w:t>
            </w:r>
            <w:proofErr w:type="spellEnd"/>
            <w:r>
              <w:t xml:space="preserve"> any assessment information </w:t>
            </w:r>
          </w:p>
          <w:p w14:paraId="249028D0" w14:textId="77777777" w:rsidR="00582D48" w:rsidRDefault="00582D48" w:rsidP="00582D48">
            <w:pPr>
              <w:numPr>
                <w:ilvl w:val="0"/>
                <w:numId w:val="39"/>
              </w:numPr>
            </w:pPr>
            <w:r>
              <w:t>scrutiny of pupils’ work/book looks?</w:t>
            </w:r>
          </w:p>
          <w:p w14:paraId="497A6816" w14:textId="77777777" w:rsidR="00582D48" w:rsidRDefault="00582D48" w:rsidP="00582D48">
            <w:pPr>
              <w:numPr>
                <w:ilvl w:val="0"/>
                <w:numId w:val="39"/>
              </w:numPr>
            </w:pPr>
            <w:r>
              <w:t>checking teachers’ planning (including long term subject coverage)?</w:t>
            </w:r>
          </w:p>
          <w:p w14:paraId="77F7FA7E" w14:textId="77777777" w:rsidR="00582D48" w:rsidRDefault="00582D48" w:rsidP="00582D48">
            <w:pPr>
              <w:numPr>
                <w:ilvl w:val="0"/>
                <w:numId w:val="39"/>
              </w:numPr>
            </w:pPr>
            <w:r>
              <w:t>interviews with pupils?</w:t>
            </w:r>
          </w:p>
          <w:p w14:paraId="7F51A031" w14:textId="77777777" w:rsidR="00582D48" w:rsidRDefault="00582D48"/>
          <w:p w14:paraId="797B71B5" w14:textId="77777777" w:rsidR="00582D48" w:rsidRDefault="00582D48"/>
        </w:tc>
        <w:tc>
          <w:tcPr>
            <w:tcW w:w="4474" w:type="dxa"/>
            <w:tcBorders>
              <w:top w:val="single" w:sz="4" w:space="0" w:color="auto"/>
              <w:left w:val="single" w:sz="4" w:space="0" w:color="auto"/>
              <w:bottom w:val="single" w:sz="4" w:space="0" w:color="auto"/>
              <w:right w:val="single" w:sz="4" w:space="0" w:color="auto"/>
            </w:tcBorders>
          </w:tcPr>
          <w:p w14:paraId="0FC61AFA" w14:textId="77777777" w:rsidR="00582D48" w:rsidRDefault="00582D48"/>
        </w:tc>
      </w:tr>
      <w:tr w:rsidR="00582D48" w14:paraId="632BD2EA" w14:textId="77777777" w:rsidTr="00582D48">
        <w:tc>
          <w:tcPr>
            <w:tcW w:w="4542" w:type="dxa"/>
            <w:tcBorders>
              <w:top w:val="single" w:sz="4" w:space="0" w:color="auto"/>
              <w:left w:val="single" w:sz="4" w:space="0" w:color="auto"/>
              <w:bottom w:val="single" w:sz="4" w:space="0" w:color="auto"/>
              <w:right w:val="single" w:sz="4" w:space="0" w:color="auto"/>
            </w:tcBorders>
          </w:tcPr>
          <w:p w14:paraId="79695458" w14:textId="77777777" w:rsidR="00582D48" w:rsidRDefault="00582D48">
            <w:pPr>
              <w:rPr>
                <w:rFonts w:cstheme="minorBidi"/>
              </w:rPr>
            </w:pPr>
            <w:r>
              <w:t>How does (your subject) start in Early Years?</w:t>
            </w:r>
          </w:p>
          <w:p w14:paraId="58D5BD9C" w14:textId="77777777" w:rsidR="00582D48" w:rsidRDefault="00582D48">
            <w:r>
              <w:tab/>
            </w:r>
          </w:p>
          <w:p w14:paraId="1AD7FD70" w14:textId="77777777" w:rsidR="00582D48" w:rsidRDefault="00582D48">
            <w:r>
              <w:t>How does the EYFS curriculum prepare pupils for Year 1 and the National Curriculum? (is there a clear progression?)</w:t>
            </w:r>
          </w:p>
          <w:p w14:paraId="6B227D83" w14:textId="77777777" w:rsidR="00582D48" w:rsidRDefault="00582D48"/>
          <w:p w14:paraId="253603E7" w14:textId="77777777" w:rsidR="00582D48" w:rsidRDefault="00582D48">
            <w:r>
              <w:t>How does (your subject) start in KS1?</w:t>
            </w:r>
          </w:p>
          <w:p w14:paraId="24406B65" w14:textId="77777777" w:rsidR="00582D48" w:rsidRDefault="00582D48"/>
          <w:p w14:paraId="5664B730" w14:textId="77777777" w:rsidR="00582D48" w:rsidRDefault="00582D48">
            <w:r>
              <w:tab/>
            </w:r>
          </w:p>
          <w:p w14:paraId="70D4A0CC" w14:textId="77777777" w:rsidR="00582D48" w:rsidRDefault="00582D48"/>
        </w:tc>
        <w:tc>
          <w:tcPr>
            <w:tcW w:w="4474" w:type="dxa"/>
            <w:tcBorders>
              <w:top w:val="single" w:sz="4" w:space="0" w:color="auto"/>
              <w:left w:val="single" w:sz="4" w:space="0" w:color="auto"/>
              <w:bottom w:val="single" w:sz="4" w:space="0" w:color="auto"/>
              <w:right w:val="single" w:sz="4" w:space="0" w:color="auto"/>
            </w:tcBorders>
          </w:tcPr>
          <w:p w14:paraId="2829B5AF" w14:textId="77777777" w:rsidR="00582D48" w:rsidRDefault="00582D48"/>
        </w:tc>
      </w:tr>
    </w:tbl>
    <w:p w14:paraId="23473AC5" w14:textId="77777777" w:rsidR="00582D48" w:rsidRDefault="00582D48" w:rsidP="00582D48">
      <w:pPr>
        <w:rPr>
          <w:rFonts w:asciiTheme="minorHAnsi" w:hAnsiTheme="minorHAnsi" w:cstheme="minorBidi"/>
        </w:rPr>
      </w:pPr>
    </w:p>
    <w:p w14:paraId="7EA65049" w14:textId="77777777" w:rsidR="00582D48" w:rsidRDefault="00582D48" w:rsidP="00582D48"/>
    <w:p w14:paraId="4D62ED9D" w14:textId="77777777" w:rsidR="00582D48" w:rsidRDefault="00582D48" w:rsidP="00582D48"/>
    <w:p w14:paraId="67428BDB" w14:textId="77777777" w:rsidR="00BD482D" w:rsidRPr="00582D48" w:rsidRDefault="00BD482D" w:rsidP="00BD482D">
      <w:pPr>
        <w:spacing w:before="300" w:after="150" w:line="240" w:lineRule="auto"/>
        <w:outlineLvl w:val="2"/>
        <w:rPr>
          <w:rFonts w:ascii="Arial" w:hAnsi="Arial" w:cs="Arial"/>
          <w:b/>
          <w:bCs/>
          <w:color w:val="0D6897"/>
          <w:sz w:val="24"/>
          <w:szCs w:val="24"/>
          <w:lang w:eastAsia="en-GB"/>
        </w:rPr>
      </w:pPr>
    </w:p>
    <w:p w14:paraId="7EFC3901" w14:textId="77777777" w:rsidR="00BD482D" w:rsidRPr="00582D48" w:rsidRDefault="00BD482D" w:rsidP="00BD482D">
      <w:pPr>
        <w:spacing w:before="300" w:after="150" w:line="240" w:lineRule="auto"/>
        <w:outlineLvl w:val="2"/>
        <w:rPr>
          <w:rFonts w:ascii="Arial" w:hAnsi="Arial" w:cs="Arial"/>
          <w:b/>
          <w:bCs/>
          <w:color w:val="0D6897"/>
          <w:sz w:val="24"/>
          <w:szCs w:val="24"/>
          <w:lang w:eastAsia="en-GB"/>
        </w:rPr>
      </w:pPr>
    </w:p>
    <w:p w14:paraId="2D23E382" w14:textId="77777777" w:rsidR="00BD482D" w:rsidRPr="00582D48" w:rsidRDefault="00BD482D" w:rsidP="00BD482D">
      <w:pPr>
        <w:spacing w:before="300" w:after="150" w:line="240" w:lineRule="auto"/>
        <w:outlineLvl w:val="2"/>
        <w:rPr>
          <w:rFonts w:ascii="Arial" w:hAnsi="Arial" w:cs="Arial"/>
          <w:b/>
          <w:bCs/>
          <w:color w:val="0D6897"/>
          <w:sz w:val="24"/>
          <w:szCs w:val="24"/>
          <w:lang w:eastAsia="en-GB"/>
        </w:rPr>
      </w:pPr>
    </w:p>
    <w:p w14:paraId="54DBCDB7" w14:textId="77777777" w:rsidR="00BD482D" w:rsidRPr="00582D48" w:rsidRDefault="00BD482D" w:rsidP="00BD482D">
      <w:pPr>
        <w:spacing w:before="300" w:after="150" w:line="240" w:lineRule="auto"/>
        <w:outlineLvl w:val="2"/>
        <w:rPr>
          <w:rFonts w:ascii="Arial" w:hAnsi="Arial" w:cs="Arial"/>
          <w:b/>
          <w:bCs/>
          <w:color w:val="0D6897"/>
          <w:sz w:val="24"/>
          <w:szCs w:val="24"/>
          <w:lang w:eastAsia="en-GB"/>
        </w:rPr>
      </w:pPr>
    </w:p>
    <w:p w14:paraId="0F6FB701" w14:textId="77777777" w:rsidR="00901421" w:rsidRPr="00582D48" w:rsidRDefault="00901421" w:rsidP="00901421">
      <w:pPr>
        <w:spacing w:before="300" w:after="150" w:line="240" w:lineRule="auto"/>
        <w:outlineLvl w:val="2"/>
        <w:rPr>
          <w:rFonts w:ascii="Arial" w:hAnsi="Arial" w:cs="Arial"/>
          <w:color w:val="0D6897"/>
          <w:sz w:val="24"/>
          <w:szCs w:val="24"/>
          <w:lang w:eastAsia="en-GB"/>
        </w:rPr>
      </w:pPr>
    </w:p>
    <w:p w14:paraId="4BCC6CD1" w14:textId="77777777" w:rsidR="00901421" w:rsidRPr="00582D48" w:rsidRDefault="00901421" w:rsidP="00901421">
      <w:pPr>
        <w:spacing w:before="100" w:beforeAutospacing="1" w:after="100" w:afterAutospacing="1" w:line="240" w:lineRule="auto"/>
        <w:ind w:left="300"/>
        <w:rPr>
          <w:rFonts w:ascii="Arial" w:hAnsi="Arial" w:cs="Arial"/>
          <w:color w:val="444345"/>
          <w:sz w:val="24"/>
          <w:szCs w:val="24"/>
          <w:lang w:eastAsia="en-GB"/>
        </w:rPr>
      </w:pPr>
    </w:p>
    <w:p w14:paraId="7C776464" w14:textId="77777777" w:rsidR="007940DD" w:rsidRPr="00582D48" w:rsidRDefault="007940DD">
      <w:pPr>
        <w:rPr>
          <w:sz w:val="24"/>
          <w:szCs w:val="24"/>
        </w:rPr>
      </w:pPr>
    </w:p>
    <w:p w14:paraId="0B5341B3" w14:textId="77777777" w:rsidR="00901421" w:rsidRPr="00582D48" w:rsidRDefault="00901421">
      <w:pPr>
        <w:rPr>
          <w:sz w:val="24"/>
          <w:szCs w:val="24"/>
        </w:rPr>
      </w:pPr>
    </w:p>
    <w:sectPr w:rsidR="00901421" w:rsidRPr="00582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A9D"/>
    <w:multiLevelType w:val="multilevel"/>
    <w:tmpl w:val="8F08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9B4"/>
    <w:multiLevelType w:val="multilevel"/>
    <w:tmpl w:val="9862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53B1A"/>
    <w:multiLevelType w:val="multilevel"/>
    <w:tmpl w:val="0ED8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63EE"/>
    <w:multiLevelType w:val="multilevel"/>
    <w:tmpl w:val="E4006EAE"/>
    <w:lvl w:ilvl="0">
      <w:start w:val="1"/>
      <w:numFmt w:val="bullet"/>
      <w:lvlText w:val="-"/>
      <w:lvlJc w:val="left"/>
      <w:pPr>
        <w:ind w:left="360" w:hanging="360"/>
      </w:pPr>
      <w:rPr>
        <w:rFonts w:ascii="Arial" w:eastAsia="Arial" w:hAnsi="Arial" w:cs="Arial"/>
      </w:rPr>
    </w:lvl>
    <w:lvl w:ilvl="1">
      <w:start w:val="1"/>
      <w:numFmt w:val="decimal"/>
      <w:lvlText w:val="%2."/>
      <w:lvlJc w:val="left"/>
      <w:pPr>
        <w:ind w:left="360" w:hanging="360"/>
      </w:pPr>
    </w:lvl>
    <w:lvl w:ilvl="2">
      <w:start w:val="1"/>
      <w:numFmt w:val="decimal"/>
      <w:lvlText w:val="%3."/>
      <w:lvlJc w:val="left"/>
      <w:pPr>
        <w:ind w:left="1080" w:hanging="360"/>
      </w:pPr>
    </w:lvl>
    <w:lvl w:ilvl="3">
      <w:start w:val="1"/>
      <w:numFmt w:val="decimal"/>
      <w:lvlText w:val="%4."/>
      <w:lvlJc w:val="left"/>
      <w:pPr>
        <w:ind w:left="1800" w:hanging="360"/>
      </w:pPr>
    </w:lvl>
    <w:lvl w:ilvl="4">
      <w:start w:val="1"/>
      <w:numFmt w:val="decimal"/>
      <w:lvlText w:val="%5."/>
      <w:lvlJc w:val="left"/>
      <w:pPr>
        <w:ind w:left="2520" w:hanging="360"/>
      </w:pPr>
    </w:lvl>
    <w:lvl w:ilvl="5">
      <w:start w:val="1"/>
      <w:numFmt w:val="decimal"/>
      <w:lvlText w:val="%6."/>
      <w:lvlJc w:val="left"/>
      <w:pPr>
        <w:ind w:left="3240" w:hanging="360"/>
      </w:pPr>
    </w:lvl>
    <w:lvl w:ilvl="6">
      <w:start w:val="1"/>
      <w:numFmt w:val="decimal"/>
      <w:lvlText w:val="%7."/>
      <w:lvlJc w:val="left"/>
      <w:pPr>
        <w:ind w:left="3960" w:hanging="360"/>
      </w:pPr>
    </w:lvl>
    <w:lvl w:ilvl="7">
      <w:start w:val="1"/>
      <w:numFmt w:val="decimal"/>
      <w:lvlText w:val="%8."/>
      <w:lvlJc w:val="left"/>
      <w:pPr>
        <w:ind w:left="4680" w:hanging="360"/>
      </w:pPr>
    </w:lvl>
    <w:lvl w:ilvl="8">
      <w:start w:val="1"/>
      <w:numFmt w:val="decimal"/>
      <w:lvlText w:val="%9."/>
      <w:lvlJc w:val="left"/>
      <w:pPr>
        <w:ind w:left="5400" w:hanging="360"/>
      </w:pPr>
    </w:lvl>
  </w:abstractNum>
  <w:abstractNum w:abstractNumId="4" w15:restartNumberingAfterBreak="0">
    <w:nsid w:val="085E3775"/>
    <w:multiLevelType w:val="multilevel"/>
    <w:tmpl w:val="A100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33DF3"/>
    <w:multiLevelType w:val="multilevel"/>
    <w:tmpl w:val="AA0C1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E5817"/>
    <w:multiLevelType w:val="multilevel"/>
    <w:tmpl w:val="6C6E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B5A12"/>
    <w:multiLevelType w:val="multilevel"/>
    <w:tmpl w:val="7CE4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513B1"/>
    <w:multiLevelType w:val="multilevel"/>
    <w:tmpl w:val="2A6CC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A4A3A"/>
    <w:multiLevelType w:val="multilevel"/>
    <w:tmpl w:val="CD3E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80747"/>
    <w:multiLevelType w:val="multilevel"/>
    <w:tmpl w:val="DC0E9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97A10"/>
    <w:multiLevelType w:val="multilevel"/>
    <w:tmpl w:val="F780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CC4773"/>
    <w:multiLevelType w:val="multilevel"/>
    <w:tmpl w:val="B4906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F762F"/>
    <w:multiLevelType w:val="multilevel"/>
    <w:tmpl w:val="5EA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31A44"/>
    <w:multiLevelType w:val="multilevel"/>
    <w:tmpl w:val="BD9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A1DB7"/>
    <w:multiLevelType w:val="multilevel"/>
    <w:tmpl w:val="343C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117A5"/>
    <w:multiLevelType w:val="multilevel"/>
    <w:tmpl w:val="7556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967B3"/>
    <w:multiLevelType w:val="multilevel"/>
    <w:tmpl w:val="2DCC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04461F"/>
    <w:multiLevelType w:val="multilevel"/>
    <w:tmpl w:val="B868E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8E6654"/>
    <w:multiLevelType w:val="multilevel"/>
    <w:tmpl w:val="E0E40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53EC9"/>
    <w:multiLevelType w:val="multilevel"/>
    <w:tmpl w:val="CEF2D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2273FF"/>
    <w:multiLevelType w:val="multilevel"/>
    <w:tmpl w:val="B6822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E3F32"/>
    <w:multiLevelType w:val="multilevel"/>
    <w:tmpl w:val="4F62B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91AF3"/>
    <w:multiLevelType w:val="multilevel"/>
    <w:tmpl w:val="088A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767118"/>
    <w:multiLevelType w:val="multilevel"/>
    <w:tmpl w:val="FF342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E647A"/>
    <w:multiLevelType w:val="multilevel"/>
    <w:tmpl w:val="D79AD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4382C"/>
    <w:multiLevelType w:val="multilevel"/>
    <w:tmpl w:val="7FA0C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96F77"/>
    <w:multiLevelType w:val="multilevel"/>
    <w:tmpl w:val="E966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06344"/>
    <w:multiLevelType w:val="multilevel"/>
    <w:tmpl w:val="C916E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CE0D40"/>
    <w:multiLevelType w:val="multilevel"/>
    <w:tmpl w:val="21A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964CA"/>
    <w:multiLevelType w:val="multilevel"/>
    <w:tmpl w:val="C1D49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837B2"/>
    <w:multiLevelType w:val="multilevel"/>
    <w:tmpl w:val="DC4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7135D1"/>
    <w:multiLevelType w:val="multilevel"/>
    <w:tmpl w:val="82D2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B668AD"/>
    <w:multiLevelType w:val="multilevel"/>
    <w:tmpl w:val="00484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717966"/>
    <w:multiLevelType w:val="multilevel"/>
    <w:tmpl w:val="391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3449FC"/>
    <w:multiLevelType w:val="multilevel"/>
    <w:tmpl w:val="1BC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0D3C17"/>
    <w:multiLevelType w:val="multilevel"/>
    <w:tmpl w:val="F6607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A1039"/>
    <w:multiLevelType w:val="multilevel"/>
    <w:tmpl w:val="3B9C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9C65FE"/>
    <w:multiLevelType w:val="multilevel"/>
    <w:tmpl w:val="1C52F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FD361EF"/>
    <w:multiLevelType w:val="multilevel"/>
    <w:tmpl w:val="BE50A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A3A7F"/>
    <w:multiLevelType w:val="multilevel"/>
    <w:tmpl w:val="9DB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F53E26"/>
    <w:multiLevelType w:val="multilevel"/>
    <w:tmpl w:val="F9245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9E24AC"/>
    <w:multiLevelType w:val="multilevel"/>
    <w:tmpl w:val="40D6B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62E87"/>
    <w:multiLevelType w:val="multilevel"/>
    <w:tmpl w:val="393C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C115FD"/>
    <w:multiLevelType w:val="multilevel"/>
    <w:tmpl w:val="670CD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9A168D"/>
    <w:multiLevelType w:val="multilevel"/>
    <w:tmpl w:val="CCDA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F064B3"/>
    <w:multiLevelType w:val="multilevel"/>
    <w:tmpl w:val="C444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F5DA8"/>
    <w:multiLevelType w:val="multilevel"/>
    <w:tmpl w:val="6CC4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EC3136"/>
    <w:multiLevelType w:val="multilevel"/>
    <w:tmpl w:val="45D2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6"/>
  </w:num>
  <w:num w:numId="4">
    <w:abstractNumId w:val="43"/>
  </w:num>
  <w:num w:numId="5">
    <w:abstractNumId w:val="27"/>
  </w:num>
  <w:num w:numId="6">
    <w:abstractNumId w:val="17"/>
  </w:num>
  <w:num w:numId="7">
    <w:abstractNumId w:val="30"/>
  </w:num>
  <w:num w:numId="8">
    <w:abstractNumId w:val="40"/>
  </w:num>
  <w:num w:numId="9">
    <w:abstractNumId w:val="23"/>
  </w:num>
  <w:num w:numId="10">
    <w:abstractNumId w:val="48"/>
  </w:num>
  <w:num w:numId="11">
    <w:abstractNumId w:val="33"/>
  </w:num>
  <w:num w:numId="12">
    <w:abstractNumId w:val="18"/>
  </w:num>
  <w:num w:numId="13">
    <w:abstractNumId w:val="20"/>
  </w:num>
  <w:num w:numId="14">
    <w:abstractNumId w:val="7"/>
  </w:num>
  <w:num w:numId="15">
    <w:abstractNumId w:val="2"/>
  </w:num>
  <w:num w:numId="16">
    <w:abstractNumId w:val="39"/>
  </w:num>
  <w:num w:numId="17">
    <w:abstractNumId w:val="36"/>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10"/>
  </w:num>
  <w:num w:numId="21">
    <w:abstractNumId w:val="21"/>
  </w:num>
  <w:num w:numId="22">
    <w:abstractNumId w:val="26"/>
  </w:num>
  <w:num w:numId="23">
    <w:abstractNumId w:val="0"/>
  </w:num>
  <w:num w:numId="24">
    <w:abstractNumId w:val="8"/>
  </w:num>
  <w:num w:numId="25">
    <w:abstractNumId w:val="42"/>
  </w:num>
  <w:num w:numId="26">
    <w:abstractNumId w:val="11"/>
  </w:num>
  <w:num w:numId="27">
    <w:abstractNumId w:val="12"/>
  </w:num>
  <w:num w:numId="28">
    <w:abstractNumId w:val="28"/>
  </w:num>
  <w:num w:numId="29">
    <w:abstractNumId w:val="22"/>
  </w:num>
  <w:num w:numId="30">
    <w:abstractNumId w:val="32"/>
  </w:num>
  <w:num w:numId="31">
    <w:abstractNumId w:val="16"/>
  </w:num>
  <w:num w:numId="32">
    <w:abstractNumId w:val="5"/>
  </w:num>
  <w:num w:numId="33">
    <w:abstractNumId w:val="19"/>
  </w:num>
  <w:num w:numId="34">
    <w:abstractNumId w:val="46"/>
  </w:num>
  <w:num w:numId="35">
    <w:abstractNumId w:val="44"/>
  </w:num>
  <w:num w:numId="36">
    <w:abstractNumId w:val="41"/>
  </w:num>
  <w:num w:numId="37">
    <w:abstractNumId w:val="15"/>
  </w:num>
  <w:num w:numId="38">
    <w:abstractNumId w:val="25"/>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47"/>
  </w:num>
  <w:num w:numId="42">
    <w:abstractNumId w:val="14"/>
  </w:num>
  <w:num w:numId="43">
    <w:abstractNumId w:val="13"/>
  </w:num>
  <w:num w:numId="44">
    <w:abstractNumId w:val="31"/>
  </w:num>
  <w:num w:numId="45">
    <w:abstractNumId w:val="34"/>
  </w:num>
  <w:num w:numId="46">
    <w:abstractNumId w:val="9"/>
  </w:num>
  <w:num w:numId="47">
    <w:abstractNumId w:val="4"/>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C6"/>
    <w:rsid w:val="00014316"/>
    <w:rsid w:val="00014E95"/>
    <w:rsid w:val="00016ADC"/>
    <w:rsid w:val="000174EE"/>
    <w:rsid w:val="0002131C"/>
    <w:rsid w:val="00021551"/>
    <w:rsid w:val="000250B8"/>
    <w:rsid w:val="000671DC"/>
    <w:rsid w:val="000705D0"/>
    <w:rsid w:val="00081563"/>
    <w:rsid w:val="00084682"/>
    <w:rsid w:val="000A6985"/>
    <w:rsid w:val="000B3B15"/>
    <w:rsid w:val="000B5322"/>
    <w:rsid w:val="000B60EC"/>
    <w:rsid w:val="000B7C77"/>
    <w:rsid w:val="000D60F5"/>
    <w:rsid w:val="00104A86"/>
    <w:rsid w:val="00140D29"/>
    <w:rsid w:val="00145D4E"/>
    <w:rsid w:val="00175FD2"/>
    <w:rsid w:val="001805D2"/>
    <w:rsid w:val="001A026E"/>
    <w:rsid w:val="001D473C"/>
    <w:rsid w:val="001E4FFA"/>
    <w:rsid w:val="001F1173"/>
    <w:rsid w:val="001F4D8E"/>
    <w:rsid w:val="00202771"/>
    <w:rsid w:val="00207839"/>
    <w:rsid w:val="0021404A"/>
    <w:rsid w:val="002254E2"/>
    <w:rsid w:val="00243A2F"/>
    <w:rsid w:val="00266C1D"/>
    <w:rsid w:val="00297DAD"/>
    <w:rsid w:val="002A580D"/>
    <w:rsid w:val="002E4C47"/>
    <w:rsid w:val="0031125F"/>
    <w:rsid w:val="00314571"/>
    <w:rsid w:val="0031738B"/>
    <w:rsid w:val="00317F0D"/>
    <w:rsid w:val="00321997"/>
    <w:rsid w:val="0034008E"/>
    <w:rsid w:val="0034785F"/>
    <w:rsid w:val="00350B87"/>
    <w:rsid w:val="00364C3B"/>
    <w:rsid w:val="00371FBB"/>
    <w:rsid w:val="003726FA"/>
    <w:rsid w:val="003829B1"/>
    <w:rsid w:val="00393244"/>
    <w:rsid w:val="003C4D4A"/>
    <w:rsid w:val="003E5097"/>
    <w:rsid w:val="004070DD"/>
    <w:rsid w:val="00444843"/>
    <w:rsid w:val="00446BA1"/>
    <w:rsid w:val="00453AC5"/>
    <w:rsid w:val="00475065"/>
    <w:rsid w:val="004906D2"/>
    <w:rsid w:val="00492CFE"/>
    <w:rsid w:val="004B16AF"/>
    <w:rsid w:val="0050552D"/>
    <w:rsid w:val="0051185B"/>
    <w:rsid w:val="00527D11"/>
    <w:rsid w:val="00561F56"/>
    <w:rsid w:val="005733FE"/>
    <w:rsid w:val="00573FC1"/>
    <w:rsid w:val="00582D48"/>
    <w:rsid w:val="00596D92"/>
    <w:rsid w:val="005A501E"/>
    <w:rsid w:val="005C00FE"/>
    <w:rsid w:val="005D394F"/>
    <w:rsid w:val="005E5DAB"/>
    <w:rsid w:val="005F6BFE"/>
    <w:rsid w:val="006163C7"/>
    <w:rsid w:val="006233FB"/>
    <w:rsid w:val="00624B04"/>
    <w:rsid w:val="00634801"/>
    <w:rsid w:val="00634F4F"/>
    <w:rsid w:val="00646B6C"/>
    <w:rsid w:val="00654C0A"/>
    <w:rsid w:val="00686339"/>
    <w:rsid w:val="00697935"/>
    <w:rsid w:val="006A41BC"/>
    <w:rsid w:val="006D2BF3"/>
    <w:rsid w:val="006E5C1F"/>
    <w:rsid w:val="006F3638"/>
    <w:rsid w:val="007031DA"/>
    <w:rsid w:val="007446F0"/>
    <w:rsid w:val="0077203E"/>
    <w:rsid w:val="007940DD"/>
    <w:rsid w:val="007C5879"/>
    <w:rsid w:val="007E6B0C"/>
    <w:rsid w:val="00814A26"/>
    <w:rsid w:val="0082540A"/>
    <w:rsid w:val="008462EA"/>
    <w:rsid w:val="00881825"/>
    <w:rsid w:val="0088239B"/>
    <w:rsid w:val="00894DF3"/>
    <w:rsid w:val="008A5569"/>
    <w:rsid w:val="008C3AB0"/>
    <w:rsid w:val="008C5575"/>
    <w:rsid w:val="008D1E5F"/>
    <w:rsid w:val="008D7C92"/>
    <w:rsid w:val="008E3388"/>
    <w:rsid w:val="00901421"/>
    <w:rsid w:val="009163FF"/>
    <w:rsid w:val="0092297A"/>
    <w:rsid w:val="00966114"/>
    <w:rsid w:val="00967054"/>
    <w:rsid w:val="0097058C"/>
    <w:rsid w:val="00973582"/>
    <w:rsid w:val="00986D4B"/>
    <w:rsid w:val="00986E4C"/>
    <w:rsid w:val="009905E3"/>
    <w:rsid w:val="009A75D4"/>
    <w:rsid w:val="009D7FA0"/>
    <w:rsid w:val="00A047E2"/>
    <w:rsid w:val="00A169D4"/>
    <w:rsid w:val="00A31441"/>
    <w:rsid w:val="00A34CFF"/>
    <w:rsid w:val="00A36CAB"/>
    <w:rsid w:val="00A402D7"/>
    <w:rsid w:val="00A54A9E"/>
    <w:rsid w:val="00A62AC6"/>
    <w:rsid w:val="00A63020"/>
    <w:rsid w:val="00A64BA1"/>
    <w:rsid w:val="00A80012"/>
    <w:rsid w:val="00A8089C"/>
    <w:rsid w:val="00AA0568"/>
    <w:rsid w:val="00AC5A9E"/>
    <w:rsid w:val="00AD7A79"/>
    <w:rsid w:val="00AF259D"/>
    <w:rsid w:val="00B23903"/>
    <w:rsid w:val="00B5783B"/>
    <w:rsid w:val="00B73D32"/>
    <w:rsid w:val="00B771E8"/>
    <w:rsid w:val="00B908AA"/>
    <w:rsid w:val="00B91BA3"/>
    <w:rsid w:val="00B954E6"/>
    <w:rsid w:val="00B95BD8"/>
    <w:rsid w:val="00BB6CBE"/>
    <w:rsid w:val="00BC0611"/>
    <w:rsid w:val="00BC2C2B"/>
    <w:rsid w:val="00BD33F2"/>
    <w:rsid w:val="00BD3991"/>
    <w:rsid w:val="00BD482D"/>
    <w:rsid w:val="00C269D4"/>
    <w:rsid w:val="00C33E4D"/>
    <w:rsid w:val="00C7017D"/>
    <w:rsid w:val="00CB573C"/>
    <w:rsid w:val="00CB73AA"/>
    <w:rsid w:val="00CB74F1"/>
    <w:rsid w:val="00D02224"/>
    <w:rsid w:val="00D02395"/>
    <w:rsid w:val="00D342F5"/>
    <w:rsid w:val="00D66BB7"/>
    <w:rsid w:val="00D952BE"/>
    <w:rsid w:val="00DA1BD3"/>
    <w:rsid w:val="00DA685A"/>
    <w:rsid w:val="00DB7358"/>
    <w:rsid w:val="00DD2151"/>
    <w:rsid w:val="00DD2E5B"/>
    <w:rsid w:val="00DD521A"/>
    <w:rsid w:val="00DD54C2"/>
    <w:rsid w:val="00DE714B"/>
    <w:rsid w:val="00DF11D6"/>
    <w:rsid w:val="00DF231C"/>
    <w:rsid w:val="00DF5C52"/>
    <w:rsid w:val="00E04335"/>
    <w:rsid w:val="00E32CED"/>
    <w:rsid w:val="00E34C8E"/>
    <w:rsid w:val="00E37F7A"/>
    <w:rsid w:val="00E4040B"/>
    <w:rsid w:val="00E45302"/>
    <w:rsid w:val="00E466B8"/>
    <w:rsid w:val="00E537C9"/>
    <w:rsid w:val="00E54BAC"/>
    <w:rsid w:val="00E621F4"/>
    <w:rsid w:val="00E65B24"/>
    <w:rsid w:val="00EA3261"/>
    <w:rsid w:val="00EC265E"/>
    <w:rsid w:val="00F00AA8"/>
    <w:rsid w:val="00F11F8B"/>
    <w:rsid w:val="00F17496"/>
    <w:rsid w:val="00F22699"/>
    <w:rsid w:val="00F53928"/>
    <w:rsid w:val="00F63D27"/>
    <w:rsid w:val="00F66470"/>
    <w:rsid w:val="00F83939"/>
    <w:rsid w:val="00FA15E0"/>
    <w:rsid w:val="00FB4ADF"/>
    <w:rsid w:val="00FD434F"/>
    <w:rsid w:val="00FE6C1F"/>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54D6"/>
  <w15:docId w15:val="{C6A07791-E3F6-4838-B926-26375DA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C6"/>
    <w:rPr>
      <w:rFonts w:ascii="Calibri" w:eastAsia="Times New Roman" w:hAnsi="Calibri" w:cs="Times New Roman"/>
      <w:lang w:val="en-US" w:bidi="en-US"/>
    </w:rPr>
  </w:style>
  <w:style w:type="paragraph" w:styleId="Heading3">
    <w:name w:val="heading 3"/>
    <w:basedOn w:val="Normal"/>
    <w:next w:val="Normal"/>
    <w:link w:val="Heading3Char"/>
    <w:uiPriority w:val="9"/>
    <w:unhideWhenUsed/>
    <w:qFormat/>
    <w:rsid w:val="00BD482D"/>
    <w:pPr>
      <w:keepNext/>
      <w:keepLines/>
      <w:spacing w:before="40" w:after="0"/>
      <w:outlineLvl w:val="2"/>
    </w:pPr>
    <w:rPr>
      <w:rFonts w:asciiTheme="majorHAnsi" w:eastAsiaTheme="majorEastAsia" w:hAnsiTheme="majorHAnsi" w:cstheme="majorBidi"/>
      <w:color w:val="243F60" w:themeColor="accent1" w:themeShade="7F"/>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C6"/>
    <w:rPr>
      <w:rFonts w:ascii="Tahoma" w:eastAsia="Times New Roman" w:hAnsi="Tahoma" w:cs="Tahoma"/>
      <w:sz w:val="16"/>
      <w:szCs w:val="16"/>
      <w:lang w:val="en-US" w:bidi="en-US"/>
    </w:rPr>
  </w:style>
  <w:style w:type="table" w:styleId="TableGrid">
    <w:name w:val="Table Grid"/>
    <w:basedOn w:val="TableNormal"/>
    <w:uiPriority w:val="59"/>
    <w:rsid w:val="00A62A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2AC6"/>
    <w:rPr>
      <w:color w:val="0000FF"/>
      <w:u w:val="single"/>
    </w:rPr>
  </w:style>
  <w:style w:type="paragraph" w:styleId="NormalWeb">
    <w:name w:val="Normal (Web)"/>
    <w:basedOn w:val="Normal"/>
    <w:uiPriority w:val="99"/>
    <w:unhideWhenUsed/>
    <w:rsid w:val="00A62AC6"/>
    <w:pPr>
      <w:spacing w:before="100" w:beforeAutospacing="1" w:after="100" w:afterAutospacing="1" w:line="240" w:lineRule="auto"/>
    </w:pPr>
    <w:rPr>
      <w:rFonts w:ascii="Times New Roman" w:hAnsi="Times New Roman"/>
      <w:sz w:val="24"/>
      <w:szCs w:val="24"/>
      <w:lang w:val="en-GB" w:eastAsia="en-GB" w:bidi="ar-SA"/>
    </w:rPr>
  </w:style>
  <w:style w:type="character" w:styleId="Strong">
    <w:name w:val="Strong"/>
    <w:basedOn w:val="DefaultParagraphFont"/>
    <w:uiPriority w:val="22"/>
    <w:qFormat/>
    <w:rsid w:val="00A62AC6"/>
    <w:rPr>
      <w:b/>
      <w:bCs/>
    </w:rPr>
  </w:style>
  <w:style w:type="character" w:customStyle="1" w:styleId="Heading3Char">
    <w:name w:val="Heading 3 Char"/>
    <w:basedOn w:val="DefaultParagraphFont"/>
    <w:link w:val="Heading3"/>
    <w:uiPriority w:val="9"/>
    <w:rsid w:val="00BD48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4903">
      <w:bodyDiv w:val="1"/>
      <w:marLeft w:val="0"/>
      <w:marRight w:val="0"/>
      <w:marTop w:val="0"/>
      <w:marBottom w:val="0"/>
      <w:divBdr>
        <w:top w:val="none" w:sz="0" w:space="0" w:color="auto"/>
        <w:left w:val="none" w:sz="0" w:space="0" w:color="auto"/>
        <w:bottom w:val="none" w:sz="0" w:space="0" w:color="auto"/>
        <w:right w:val="none" w:sz="0" w:space="0" w:color="auto"/>
      </w:divBdr>
    </w:div>
    <w:div w:id="746656373">
      <w:bodyDiv w:val="1"/>
      <w:marLeft w:val="0"/>
      <w:marRight w:val="0"/>
      <w:marTop w:val="0"/>
      <w:marBottom w:val="0"/>
      <w:divBdr>
        <w:top w:val="none" w:sz="0" w:space="0" w:color="auto"/>
        <w:left w:val="none" w:sz="0" w:space="0" w:color="auto"/>
        <w:bottom w:val="none" w:sz="0" w:space="0" w:color="auto"/>
        <w:right w:val="none" w:sz="0" w:space="0" w:color="auto"/>
      </w:divBdr>
      <w:divsChild>
        <w:div w:id="1396900138">
          <w:marLeft w:val="0"/>
          <w:marRight w:val="0"/>
          <w:marTop w:val="0"/>
          <w:marBottom w:val="200"/>
          <w:divBdr>
            <w:top w:val="none" w:sz="0" w:space="0" w:color="auto"/>
            <w:left w:val="none" w:sz="0" w:space="0" w:color="auto"/>
            <w:bottom w:val="none" w:sz="0" w:space="0" w:color="auto"/>
            <w:right w:val="none" w:sz="0" w:space="0" w:color="auto"/>
          </w:divBdr>
        </w:div>
        <w:div w:id="1009405594">
          <w:marLeft w:val="0"/>
          <w:marRight w:val="0"/>
          <w:marTop w:val="0"/>
          <w:marBottom w:val="200"/>
          <w:divBdr>
            <w:top w:val="none" w:sz="0" w:space="0" w:color="auto"/>
            <w:left w:val="none" w:sz="0" w:space="0" w:color="auto"/>
            <w:bottom w:val="none" w:sz="0" w:space="0" w:color="auto"/>
            <w:right w:val="none" w:sz="0" w:space="0" w:color="auto"/>
          </w:divBdr>
        </w:div>
        <w:div w:id="2109229751">
          <w:marLeft w:val="0"/>
          <w:marRight w:val="0"/>
          <w:marTop w:val="0"/>
          <w:marBottom w:val="200"/>
          <w:divBdr>
            <w:top w:val="none" w:sz="0" w:space="0" w:color="auto"/>
            <w:left w:val="none" w:sz="0" w:space="0" w:color="auto"/>
            <w:bottom w:val="none" w:sz="0" w:space="0" w:color="auto"/>
            <w:right w:val="none" w:sz="0" w:space="0" w:color="auto"/>
          </w:divBdr>
        </w:div>
        <w:div w:id="1809546906">
          <w:marLeft w:val="0"/>
          <w:marRight w:val="0"/>
          <w:marTop w:val="0"/>
          <w:marBottom w:val="200"/>
          <w:divBdr>
            <w:top w:val="none" w:sz="0" w:space="0" w:color="auto"/>
            <w:left w:val="none" w:sz="0" w:space="0" w:color="auto"/>
            <w:bottom w:val="none" w:sz="0" w:space="0" w:color="auto"/>
            <w:right w:val="none" w:sz="0" w:space="0" w:color="auto"/>
          </w:divBdr>
        </w:div>
        <w:div w:id="41562140">
          <w:marLeft w:val="0"/>
          <w:marRight w:val="0"/>
          <w:marTop w:val="0"/>
          <w:marBottom w:val="200"/>
          <w:divBdr>
            <w:top w:val="none" w:sz="0" w:space="0" w:color="auto"/>
            <w:left w:val="none" w:sz="0" w:space="0" w:color="auto"/>
            <w:bottom w:val="none" w:sz="0" w:space="0" w:color="auto"/>
            <w:right w:val="none" w:sz="0" w:space="0" w:color="auto"/>
          </w:divBdr>
        </w:div>
        <w:div w:id="1592932606">
          <w:marLeft w:val="300"/>
          <w:marRight w:val="0"/>
          <w:marTop w:val="100"/>
          <w:marBottom w:val="100"/>
          <w:divBdr>
            <w:top w:val="none" w:sz="0" w:space="0" w:color="auto"/>
            <w:left w:val="none" w:sz="0" w:space="0" w:color="auto"/>
            <w:bottom w:val="none" w:sz="0" w:space="0" w:color="auto"/>
            <w:right w:val="none" w:sz="0" w:space="0" w:color="auto"/>
          </w:divBdr>
        </w:div>
        <w:div w:id="1247618418">
          <w:marLeft w:val="0"/>
          <w:marRight w:val="0"/>
          <w:marTop w:val="100"/>
          <w:marBottom w:val="100"/>
          <w:divBdr>
            <w:top w:val="none" w:sz="0" w:space="0" w:color="auto"/>
            <w:left w:val="none" w:sz="0" w:space="0" w:color="auto"/>
            <w:bottom w:val="none" w:sz="0" w:space="0" w:color="auto"/>
            <w:right w:val="none" w:sz="0" w:space="0" w:color="auto"/>
          </w:divBdr>
        </w:div>
        <w:div w:id="2127116678">
          <w:marLeft w:val="0"/>
          <w:marRight w:val="0"/>
          <w:marTop w:val="100"/>
          <w:marBottom w:val="100"/>
          <w:divBdr>
            <w:top w:val="none" w:sz="0" w:space="0" w:color="auto"/>
            <w:left w:val="none" w:sz="0" w:space="0" w:color="auto"/>
            <w:bottom w:val="none" w:sz="0" w:space="0" w:color="auto"/>
            <w:right w:val="none" w:sz="0" w:space="0" w:color="auto"/>
          </w:divBdr>
        </w:div>
        <w:div w:id="653679735">
          <w:marLeft w:val="0"/>
          <w:marRight w:val="0"/>
          <w:marTop w:val="100"/>
          <w:marBottom w:val="100"/>
          <w:divBdr>
            <w:top w:val="none" w:sz="0" w:space="0" w:color="auto"/>
            <w:left w:val="none" w:sz="0" w:space="0" w:color="auto"/>
            <w:bottom w:val="none" w:sz="0" w:space="0" w:color="auto"/>
            <w:right w:val="none" w:sz="0" w:space="0" w:color="auto"/>
          </w:divBdr>
        </w:div>
        <w:div w:id="1853302512">
          <w:marLeft w:val="0"/>
          <w:marRight w:val="0"/>
          <w:marTop w:val="100"/>
          <w:marBottom w:val="100"/>
          <w:divBdr>
            <w:top w:val="none" w:sz="0" w:space="0" w:color="auto"/>
            <w:left w:val="none" w:sz="0" w:space="0" w:color="auto"/>
            <w:bottom w:val="none" w:sz="0" w:space="0" w:color="auto"/>
            <w:right w:val="none" w:sz="0" w:space="0" w:color="auto"/>
          </w:divBdr>
        </w:div>
        <w:div w:id="14162344">
          <w:marLeft w:val="0"/>
          <w:marRight w:val="0"/>
          <w:marTop w:val="100"/>
          <w:marBottom w:val="100"/>
          <w:divBdr>
            <w:top w:val="none" w:sz="0" w:space="0" w:color="auto"/>
            <w:left w:val="none" w:sz="0" w:space="0" w:color="auto"/>
            <w:bottom w:val="none" w:sz="0" w:space="0" w:color="auto"/>
            <w:right w:val="none" w:sz="0" w:space="0" w:color="auto"/>
          </w:divBdr>
        </w:div>
        <w:div w:id="1888029770">
          <w:marLeft w:val="300"/>
          <w:marRight w:val="0"/>
          <w:marTop w:val="100"/>
          <w:marBottom w:val="100"/>
          <w:divBdr>
            <w:top w:val="none" w:sz="0" w:space="0" w:color="auto"/>
            <w:left w:val="none" w:sz="0" w:space="0" w:color="auto"/>
            <w:bottom w:val="none" w:sz="0" w:space="0" w:color="auto"/>
            <w:right w:val="none" w:sz="0" w:space="0" w:color="auto"/>
          </w:divBdr>
        </w:div>
        <w:div w:id="2064016592">
          <w:marLeft w:val="300"/>
          <w:marRight w:val="0"/>
          <w:marTop w:val="100"/>
          <w:marBottom w:val="100"/>
          <w:divBdr>
            <w:top w:val="none" w:sz="0" w:space="0" w:color="auto"/>
            <w:left w:val="none" w:sz="0" w:space="0" w:color="auto"/>
            <w:bottom w:val="none" w:sz="0" w:space="0" w:color="auto"/>
            <w:right w:val="none" w:sz="0" w:space="0" w:color="auto"/>
          </w:divBdr>
        </w:div>
        <w:div w:id="472527055">
          <w:marLeft w:val="300"/>
          <w:marRight w:val="0"/>
          <w:marTop w:val="100"/>
          <w:marBottom w:val="100"/>
          <w:divBdr>
            <w:top w:val="none" w:sz="0" w:space="0" w:color="auto"/>
            <w:left w:val="none" w:sz="0" w:space="0" w:color="auto"/>
            <w:bottom w:val="none" w:sz="0" w:space="0" w:color="auto"/>
            <w:right w:val="none" w:sz="0" w:space="0" w:color="auto"/>
          </w:divBdr>
        </w:div>
        <w:div w:id="285817223">
          <w:marLeft w:val="300"/>
          <w:marRight w:val="0"/>
          <w:marTop w:val="100"/>
          <w:marBottom w:val="100"/>
          <w:divBdr>
            <w:top w:val="none" w:sz="0" w:space="0" w:color="auto"/>
            <w:left w:val="none" w:sz="0" w:space="0" w:color="auto"/>
            <w:bottom w:val="none" w:sz="0" w:space="0" w:color="auto"/>
            <w:right w:val="none" w:sz="0" w:space="0" w:color="auto"/>
          </w:divBdr>
        </w:div>
        <w:div w:id="410541497">
          <w:marLeft w:val="300"/>
          <w:marRight w:val="0"/>
          <w:marTop w:val="100"/>
          <w:marBottom w:val="100"/>
          <w:divBdr>
            <w:top w:val="none" w:sz="0" w:space="0" w:color="auto"/>
            <w:left w:val="none" w:sz="0" w:space="0" w:color="auto"/>
            <w:bottom w:val="none" w:sz="0" w:space="0" w:color="auto"/>
            <w:right w:val="none" w:sz="0" w:space="0" w:color="auto"/>
          </w:divBdr>
        </w:div>
        <w:div w:id="894009090">
          <w:marLeft w:val="0"/>
          <w:marRight w:val="0"/>
          <w:marTop w:val="300"/>
          <w:marBottom w:val="150"/>
          <w:divBdr>
            <w:top w:val="none" w:sz="0" w:space="0" w:color="auto"/>
            <w:left w:val="none" w:sz="0" w:space="0" w:color="auto"/>
            <w:bottom w:val="none" w:sz="0" w:space="0" w:color="auto"/>
            <w:right w:val="none" w:sz="0" w:space="0" w:color="auto"/>
          </w:divBdr>
        </w:div>
        <w:div w:id="178545050">
          <w:marLeft w:val="0"/>
          <w:marRight w:val="0"/>
          <w:marTop w:val="300"/>
          <w:marBottom w:val="150"/>
          <w:divBdr>
            <w:top w:val="none" w:sz="0" w:space="0" w:color="auto"/>
            <w:left w:val="none" w:sz="0" w:space="0" w:color="auto"/>
            <w:bottom w:val="none" w:sz="0" w:space="0" w:color="auto"/>
            <w:right w:val="none" w:sz="0" w:space="0" w:color="auto"/>
          </w:divBdr>
        </w:div>
        <w:div w:id="1978755132">
          <w:marLeft w:val="0"/>
          <w:marRight w:val="0"/>
          <w:marTop w:val="300"/>
          <w:marBottom w:val="150"/>
          <w:divBdr>
            <w:top w:val="none" w:sz="0" w:space="0" w:color="auto"/>
            <w:left w:val="none" w:sz="0" w:space="0" w:color="auto"/>
            <w:bottom w:val="none" w:sz="0" w:space="0" w:color="auto"/>
            <w:right w:val="none" w:sz="0" w:space="0" w:color="auto"/>
          </w:divBdr>
        </w:div>
        <w:div w:id="1789353182">
          <w:marLeft w:val="0"/>
          <w:marRight w:val="0"/>
          <w:marTop w:val="300"/>
          <w:marBottom w:val="150"/>
          <w:divBdr>
            <w:top w:val="none" w:sz="0" w:space="0" w:color="auto"/>
            <w:left w:val="none" w:sz="0" w:space="0" w:color="auto"/>
            <w:bottom w:val="none" w:sz="0" w:space="0" w:color="auto"/>
            <w:right w:val="none" w:sz="0" w:space="0" w:color="auto"/>
          </w:divBdr>
        </w:div>
        <w:div w:id="1619684321">
          <w:marLeft w:val="0"/>
          <w:marRight w:val="0"/>
          <w:marTop w:val="300"/>
          <w:marBottom w:val="150"/>
          <w:divBdr>
            <w:top w:val="none" w:sz="0" w:space="0" w:color="auto"/>
            <w:left w:val="none" w:sz="0" w:space="0" w:color="auto"/>
            <w:bottom w:val="none" w:sz="0" w:space="0" w:color="auto"/>
            <w:right w:val="none" w:sz="0" w:space="0" w:color="auto"/>
          </w:divBdr>
        </w:div>
        <w:div w:id="788402204">
          <w:marLeft w:val="0"/>
          <w:marRight w:val="0"/>
          <w:marTop w:val="300"/>
          <w:marBottom w:val="150"/>
          <w:divBdr>
            <w:top w:val="none" w:sz="0" w:space="0" w:color="auto"/>
            <w:left w:val="none" w:sz="0" w:space="0" w:color="auto"/>
            <w:bottom w:val="none" w:sz="0" w:space="0" w:color="auto"/>
            <w:right w:val="none" w:sz="0" w:space="0" w:color="auto"/>
          </w:divBdr>
        </w:div>
        <w:div w:id="214126793">
          <w:marLeft w:val="0"/>
          <w:marRight w:val="0"/>
          <w:marTop w:val="300"/>
          <w:marBottom w:val="150"/>
          <w:divBdr>
            <w:top w:val="none" w:sz="0" w:space="0" w:color="auto"/>
            <w:left w:val="none" w:sz="0" w:space="0" w:color="auto"/>
            <w:bottom w:val="none" w:sz="0" w:space="0" w:color="auto"/>
            <w:right w:val="none" w:sz="0" w:space="0" w:color="auto"/>
          </w:divBdr>
        </w:div>
        <w:div w:id="1147549009">
          <w:marLeft w:val="0"/>
          <w:marRight w:val="0"/>
          <w:marTop w:val="300"/>
          <w:marBottom w:val="150"/>
          <w:divBdr>
            <w:top w:val="none" w:sz="0" w:space="0" w:color="auto"/>
            <w:left w:val="none" w:sz="0" w:space="0" w:color="auto"/>
            <w:bottom w:val="none" w:sz="0" w:space="0" w:color="auto"/>
            <w:right w:val="none" w:sz="0" w:space="0" w:color="auto"/>
          </w:divBdr>
        </w:div>
        <w:div w:id="1861165003">
          <w:marLeft w:val="0"/>
          <w:marRight w:val="0"/>
          <w:marTop w:val="300"/>
          <w:marBottom w:val="150"/>
          <w:divBdr>
            <w:top w:val="none" w:sz="0" w:space="0" w:color="auto"/>
            <w:left w:val="none" w:sz="0" w:space="0" w:color="auto"/>
            <w:bottom w:val="none" w:sz="0" w:space="0" w:color="auto"/>
            <w:right w:val="none" w:sz="0" w:space="0" w:color="auto"/>
          </w:divBdr>
        </w:div>
        <w:div w:id="782654180">
          <w:marLeft w:val="0"/>
          <w:marRight w:val="0"/>
          <w:marTop w:val="300"/>
          <w:marBottom w:val="150"/>
          <w:divBdr>
            <w:top w:val="none" w:sz="0" w:space="0" w:color="auto"/>
            <w:left w:val="none" w:sz="0" w:space="0" w:color="auto"/>
            <w:bottom w:val="none" w:sz="0" w:space="0" w:color="auto"/>
            <w:right w:val="none" w:sz="0" w:space="0" w:color="auto"/>
          </w:divBdr>
        </w:div>
        <w:div w:id="1954285856">
          <w:marLeft w:val="0"/>
          <w:marRight w:val="0"/>
          <w:marTop w:val="300"/>
          <w:marBottom w:val="150"/>
          <w:divBdr>
            <w:top w:val="none" w:sz="0" w:space="0" w:color="auto"/>
            <w:left w:val="none" w:sz="0" w:space="0" w:color="auto"/>
            <w:bottom w:val="none" w:sz="0" w:space="0" w:color="auto"/>
            <w:right w:val="none" w:sz="0" w:space="0" w:color="auto"/>
          </w:divBdr>
        </w:div>
        <w:div w:id="325472905">
          <w:marLeft w:val="0"/>
          <w:marRight w:val="0"/>
          <w:marTop w:val="300"/>
          <w:marBottom w:val="150"/>
          <w:divBdr>
            <w:top w:val="none" w:sz="0" w:space="0" w:color="auto"/>
            <w:left w:val="none" w:sz="0" w:space="0" w:color="auto"/>
            <w:bottom w:val="none" w:sz="0" w:space="0" w:color="auto"/>
            <w:right w:val="none" w:sz="0" w:space="0" w:color="auto"/>
          </w:divBdr>
        </w:div>
        <w:div w:id="2044094256">
          <w:marLeft w:val="0"/>
          <w:marRight w:val="0"/>
          <w:marTop w:val="300"/>
          <w:marBottom w:val="150"/>
          <w:divBdr>
            <w:top w:val="none" w:sz="0" w:space="0" w:color="auto"/>
            <w:left w:val="none" w:sz="0" w:space="0" w:color="auto"/>
            <w:bottom w:val="none" w:sz="0" w:space="0" w:color="auto"/>
            <w:right w:val="none" w:sz="0" w:space="0" w:color="auto"/>
          </w:divBdr>
        </w:div>
        <w:div w:id="1075281675">
          <w:marLeft w:val="0"/>
          <w:marRight w:val="0"/>
          <w:marTop w:val="300"/>
          <w:marBottom w:val="150"/>
          <w:divBdr>
            <w:top w:val="none" w:sz="0" w:space="0" w:color="auto"/>
            <w:left w:val="none" w:sz="0" w:space="0" w:color="auto"/>
            <w:bottom w:val="none" w:sz="0" w:space="0" w:color="auto"/>
            <w:right w:val="none" w:sz="0" w:space="0" w:color="auto"/>
          </w:divBdr>
        </w:div>
        <w:div w:id="1831630442">
          <w:marLeft w:val="0"/>
          <w:marRight w:val="0"/>
          <w:marTop w:val="300"/>
          <w:marBottom w:val="150"/>
          <w:divBdr>
            <w:top w:val="none" w:sz="0" w:space="0" w:color="auto"/>
            <w:left w:val="none" w:sz="0" w:space="0" w:color="auto"/>
            <w:bottom w:val="none" w:sz="0" w:space="0" w:color="auto"/>
            <w:right w:val="none" w:sz="0" w:space="0" w:color="auto"/>
          </w:divBdr>
        </w:div>
      </w:divsChild>
    </w:div>
    <w:div w:id="776409533">
      <w:bodyDiv w:val="1"/>
      <w:marLeft w:val="0"/>
      <w:marRight w:val="0"/>
      <w:marTop w:val="0"/>
      <w:marBottom w:val="0"/>
      <w:divBdr>
        <w:top w:val="none" w:sz="0" w:space="0" w:color="auto"/>
        <w:left w:val="none" w:sz="0" w:space="0" w:color="auto"/>
        <w:bottom w:val="none" w:sz="0" w:space="0" w:color="auto"/>
        <w:right w:val="none" w:sz="0" w:space="0" w:color="auto"/>
      </w:divBdr>
    </w:div>
    <w:div w:id="809712176">
      <w:bodyDiv w:val="1"/>
      <w:marLeft w:val="0"/>
      <w:marRight w:val="0"/>
      <w:marTop w:val="0"/>
      <w:marBottom w:val="0"/>
      <w:divBdr>
        <w:top w:val="none" w:sz="0" w:space="0" w:color="auto"/>
        <w:left w:val="none" w:sz="0" w:space="0" w:color="auto"/>
        <w:bottom w:val="none" w:sz="0" w:space="0" w:color="auto"/>
        <w:right w:val="none" w:sz="0" w:space="0" w:color="auto"/>
      </w:divBdr>
    </w:div>
    <w:div w:id="834608212">
      <w:bodyDiv w:val="1"/>
      <w:marLeft w:val="0"/>
      <w:marRight w:val="0"/>
      <w:marTop w:val="0"/>
      <w:marBottom w:val="0"/>
      <w:divBdr>
        <w:top w:val="none" w:sz="0" w:space="0" w:color="auto"/>
        <w:left w:val="none" w:sz="0" w:space="0" w:color="auto"/>
        <w:bottom w:val="none" w:sz="0" w:space="0" w:color="auto"/>
        <w:right w:val="none" w:sz="0" w:space="0" w:color="auto"/>
      </w:divBdr>
    </w:div>
    <w:div w:id="868303331">
      <w:bodyDiv w:val="1"/>
      <w:marLeft w:val="0"/>
      <w:marRight w:val="0"/>
      <w:marTop w:val="0"/>
      <w:marBottom w:val="0"/>
      <w:divBdr>
        <w:top w:val="none" w:sz="0" w:space="0" w:color="auto"/>
        <w:left w:val="none" w:sz="0" w:space="0" w:color="auto"/>
        <w:bottom w:val="none" w:sz="0" w:space="0" w:color="auto"/>
        <w:right w:val="none" w:sz="0" w:space="0" w:color="auto"/>
      </w:divBdr>
    </w:div>
    <w:div w:id="914169330">
      <w:bodyDiv w:val="1"/>
      <w:marLeft w:val="0"/>
      <w:marRight w:val="0"/>
      <w:marTop w:val="0"/>
      <w:marBottom w:val="0"/>
      <w:divBdr>
        <w:top w:val="none" w:sz="0" w:space="0" w:color="auto"/>
        <w:left w:val="none" w:sz="0" w:space="0" w:color="auto"/>
        <w:bottom w:val="none" w:sz="0" w:space="0" w:color="auto"/>
        <w:right w:val="none" w:sz="0" w:space="0" w:color="auto"/>
      </w:divBdr>
    </w:div>
    <w:div w:id="999191831">
      <w:bodyDiv w:val="1"/>
      <w:marLeft w:val="0"/>
      <w:marRight w:val="0"/>
      <w:marTop w:val="0"/>
      <w:marBottom w:val="0"/>
      <w:divBdr>
        <w:top w:val="none" w:sz="0" w:space="0" w:color="auto"/>
        <w:left w:val="none" w:sz="0" w:space="0" w:color="auto"/>
        <w:bottom w:val="none" w:sz="0" w:space="0" w:color="auto"/>
        <w:right w:val="none" w:sz="0" w:space="0" w:color="auto"/>
      </w:divBdr>
    </w:div>
    <w:div w:id="1122842681">
      <w:bodyDiv w:val="1"/>
      <w:marLeft w:val="0"/>
      <w:marRight w:val="0"/>
      <w:marTop w:val="0"/>
      <w:marBottom w:val="0"/>
      <w:divBdr>
        <w:top w:val="none" w:sz="0" w:space="0" w:color="auto"/>
        <w:left w:val="none" w:sz="0" w:space="0" w:color="auto"/>
        <w:bottom w:val="none" w:sz="0" w:space="0" w:color="auto"/>
        <w:right w:val="none" w:sz="0" w:space="0" w:color="auto"/>
      </w:divBdr>
    </w:div>
    <w:div w:id="1167865498">
      <w:bodyDiv w:val="1"/>
      <w:marLeft w:val="0"/>
      <w:marRight w:val="0"/>
      <w:marTop w:val="0"/>
      <w:marBottom w:val="0"/>
      <w:divBdr>
        <w:top w:val="none" w:sz="0" w:space="0" w:color="auto"/>
        <w:left w:val="none" w:sz="0" w:space="0" w:color="auto"/>
        <w:bottom w:val="none" w:sz="0" w:space="0" w:color="auto"/>
        <w:right w:val="none" w:sz="0" w:space="0" w:color="auto"/>
      </w:divBdr>
      <w:divsChild>
        <w:div w:id="2103334297">
          <w:marLeft w:val="300"/>
          <w:marRight w:val="0"/>
          <w:marTop w:val="100"/>
          <w:marBottom w:val="100"/>
          <w:divBdr>
            <w:top w:val="none" w:sz="0" w:space="0" w:color="auto"/>
            <w:left w:val="none" w:sz="0" w:space="0" w:color="auto"/>
            <w:bottom w:val="none" w:sz="0" w:space="0" w:color="auto"/>
            <w:right w:val="none" w:sz="0" w:space="0" w:color="auto"/>
          </w:divBdr>
        </w:div>
      </w:divsChild>
    </w:div>
    <w:div w:id="1418939974">
      <w:bodyDiv w:val="1"/>
      <w:marLeft w:val="0"/>
      <w:marRight w:val="0"/>
      <w:marTop w:val="0"/>
      <w:marBottom w:val="0"/>
      <w:divBdr>
        <w:top w:val="none" w:sz="0" w:space="0" w:color="auto"/>
        <w:left w:val="none" w:sz="0" w:space="0" w:color="auto"/>
        <w:bottom w:val="none" w:sz="0" w:space="0" w:color="auto"/>
        <w:right w:val="none" w:sz="0" w:space="0" w:color="auto"/>
      </w:divBdr>
    </w:div>
    <w:div w:id="1450396663">
      <w:bodyDiv w:val="1"/>
      <w:marLeft w:val="0"/>
      <w:marRight w:val="0"/>
      <w:marTop w:val="0"/>
      <w:marBottom w:val="0"/>
      <w:divBdr>
        <w:top w:val="none" w:sz="0" w:space="0" w:color="auto"/>
        <w:left w:val="none" w:sz="0" w:space="0" w:color="auto"/>
        <w:bottom w:val="none" w:sz="0" w:space="0" w:color="auto"/>
        <w:right w:val="none" w:sz="0" w:space="0" w:color="auto"/>
      </w:divBdr>
      <w:divsChild>
        <w:div w:id="72819847">
          <w:marLeft w:val="300"/>
          <w:marRight w:val="0"/>
          <w:marTop w:val="100"/>
          <w:marBottom w:val="100"/>
          <w:divBdr>
            <w:top w:val="none" w:sz="0" w:space="0" w:color="auto"/>
            <w:left w:val="none" w:sz="0" w:space="0" w:color="auto"/>
            <w:bottom w:val="none" w:sz="0" w:space="0" w:color="auto"/>
            <w:right w:val="none" w:sz="0" w:space="0" w:color="auto"/>
          </w:divBdr>
        </w:div>
        <w:div w:id="1867712396">
          <w:marLeft w:val="300"/>
          <w:marRight w:val="0"/>
          <w:marTop w:val="100"/>
          <w:marBottom w:val="100"/>
          <w:divBdr>
            <w:top w:val="none" w:sz="0" w:space="0" w:color="auto"/>
            <w:left w:val="none" w:sz="0" w:space="0" w:color="auto"/>
            <w:bottom w:val="none" w:sz="0" w:space="0" w:color="auto"/>
            <w:right w:val="none" w:sz="0" w:space="0" w:color="auto"/>
          </w:divBdr>
        </w:div>
        <w:div w:id="82383899">
          <w:marLeft w:val="300"/>
          <w:marRight w:val="0"/>
          <w:marTop w:val="100"/>
          <w:marBottom w:val="100"/>
          <w:divBdr>
            <w:top w:val="none" w:sz="0" w:space="0" w:color="auto"/>
            <w:left w:val="none" w:sz="0" w:space="0" w:color="auto"/>
            <w:bottom w:val="none" w:sz="0" w:space="0" w:color="auto"/>
            <w:right w:val="none" w:sz="0" w:space="0" w:color="auto"/>
          </w:divBdr>
        </w:div>
        <w:div w:id="1541170048">
          <w:marLeft w:val="300"/>
          <w:marRight w:val="0"/>
          <w:marTop w:val="100"/>
          <w:marBottom w:val="100"/>
          <w:divBdr>
            <w:top w:val="none" w:sz="0" w:space="0" w:color="auto"/>
            <w:left w:val="none" w:sz="0" w:space="0" w:color="auto"/>
            <w:bottom w:val="none" w:sz="0" w:space="0" w:color="auto"/>
            <w:right w:val="none" w:sz="0" w:space="0" w:color="auto"/>
          </w:divBdr>
        </w:div>
        <w:div w:id="1396196889">
          <w:marLeft w:val="300"/>
          <w:marRight w:val="0"/>
          <w:marTop w:val="100"/>
          <w:marBottom w:val="100"/>
          <w:divBdr>
            <w:top w:val="none" w:sz="0" w:space="0" w:color="auto"/>
            <w:left w:val="none" w:sz="0" w:space="0" w:color="auto"/>
            <w:bottom w:val="none" w:sz="0" w:space="0" w:color="auto"/>
            <w:right w:val="none" w:sz="0" w:space="0" w:color="auto"/>
          </w:divBdr>
        </w:div>
        <w:div w:id="1470706706">
          <w:marLeft w:val="300"/>
          <w:marRight w:val="0"/>
          <w:marTop w:val="100"/>
          <w:marBottom w:val="100"/>
          <w:divBdr>
            <w:top w:val="none" w:sz="0" w:space="0" w:color="auto"/>
            <w:left w:val="none" w:sz="0" w:space="0" w:color="auto"/>
            <w:bottom w:val="none" w:sz="0" w:space="0" w:color="auto"/>
            <w:right w:val="none" w:sz="0" w:space="0" w:color="auto"/>
          </w:divBdr>
        </w:div>
        <w:div w:id="1433161463">
          <w:marLeft w:val="300"/>
          <w:marRight w:val="0"/>
          <w:marTop w:val="100"/>
          <w:marBottom w:val="100"/>
          <w:divBdr>
            <w:top w:val="none" w:sz="0" w:space="0" w:color="auto"/>
            <w:left w:val="none" w:sz="0" w:space="0" w:color="auto"/>
            <w:bottom w:val="none" w:sz="0" w:space="0" w:color="auto"/>
            <w:right w:val="none" w:sz="0" w:space="0" w:color="auto"/>
          </w:divBdr>
        </w:div>
        <w:div w:id="1919169946">
          <w:marLeft w:val="0"/>
          <w:marRight w:val="0"/>
          <w:marTop w:val="300"/>
          <w:marBottom w:val="150"/>
          <w:divBdr>
            <w:top w:val="none" w:sz="0" w:space="0" w:color="auto"/>
            <w:left w:val="none" w:sz="0" w:space="0" w:color="auto"/>
            <w:bottom w:val="none" w:sz="0" w:space="0" w:color="auto"/>
            <w:right w:val="none" w:sz="0" w:space="0" w:color="auto"/>
          </w:divBdr>
        </w:div>
        <w:div w:id="1899242608">
          <w:marLeft w:val="0"/>
          <w:marRight w:val="0"/>
          <w:marTop w:val="300"/>
          <w:marBottom w:val="150"/>
          <w:divBdr>
            <w:top w:val="none" w:sz="0" w:space="0" w:color="auto"/>
            <w:left w:val="none" w:sz="0" w:space="0" w:color="auto"/>
            <w:bottom w:val="none" w:sz="0" w:space="0" w:color="auto"/>
            <w:right w:val="none" w:sz="0" w:space="0" w:color="auto"/>
          </w:divBdr>
        </w:div>
        <w:div w:id="1540582786">
          <w:marLeft w:val="0"/>
          <w:marRight w:val="0"/>
          <w:marTop w:val="300"/>
          <w:marBottom w:val="150"/>
          <w:divBdr>
            <w:top w:val="none" w:sz="0" w:space="0" w:color="auto"/>
            <w:left w:val="none" w:sz="0" w:space="0" w:color="auto"/>
            <w:bottom w:val="none" w:sz="0" w:space="0" w:color="auto"/>
            <w:right w:val="none" w:sz="0" w:space="0" w:color="auto"/>
          </w:divBdr>
        </w:div>
        <w:div w:id="285821022">
          <w:marLeft w:val="0"/>
          <w:marRight w:val="0"/>
          <w:marTop w:val="300"/>
          <w:marBottom w:val="150"/>
          <w:divBdr>
            <w:top w:val="none" w:sz="0" w:space="0" w:color="auto"/>
            <w:left w:val="none" w:sz="0" w:space="0" w:color="auto"/>
            <w:bottom w:val="none" w:sz="0" w:space="0" w:color="auto"/>
            <w:right w:val="none" w:sz="0" w:space="0" w:color="auto"/>
          </w:divBdr>
        </w:div>
      </w:divsChild>
    </w:div>
    <w:div w:id="1759860102">
      <w:bodyDiv w:val="1"/>
      <w:marLeft w:val="0"/>
      <w:marRight w:val="0"/>
      <w:marTop w:val="0"/>
      <w:marBottom w:val="0"/>
      <w:divBdr>
        <w:top w:val="none" w:sz="0" w:space="0" w:color="auto"/>
        <w:left w:val="none" w:sz="0" w:space="0" w:color="auto"/>
        <w:bottom w:val="none" w:sz="0" w:space="0" w:color="auto"/>
        <w:right w:val="none" w:sz="0" w:space="0" w:color="auto"/>
      </w:divBdr>
      <w:divsChild>
        <w:div w:id="1385525240">
          <w:marLeft w:val="0"/>
          <w:marRight w:val="0"/>
          <w:marTop w:val="300"/>
          <w:marBottom w:val="300"/>
          <w:divBdr>
            <w:top w:val="none" w:sz="0" w:space="0" w:color="auto"/>
            <w:left w:val="none" w:sz="0" w:space="0" w:color="auto"/>
            <w:bottom w:val="none" w:sz="0" w:space="0" w:color="auto"/>
            <w:right w:val="none" w:sz="0" w:space="0" w:color="auto"/>
          </w:divBdr>
        </w:div>
        <w:div w:id="494955747">
          <w:marLeft w:val="0"/>
          <w:marRight w:val="0"/>
          <w:marTop w:val="300"/>
          <w:marBottom w:val="300"/>
          <w:divBdr>
            <w:top w:val="none" w:sz="0" w:space="0" w:color="auto"/>
            <w:left w:val="none" w:sz="0" w:space="0" w:color="auto"/>
            <w:bottom w:val="none" w:sz="0" w:space="0" w:color="auto"/>
            <w:right w:val="none" w:sz="0" w:space="0" w:color="auto"/>
          </w:divBdr>
        </w:div>
        <w:div w:id="1753309901">
          <w:marLeft w:val="0"/>
          <w:marRight w:val="0"/>
          <w:marTop w:val="300"/>
          <w:marBottom w:val="300"/>
          <w:divBdr>
            <w:top w:val="none" w:sz="0" w:space="0" w:color="auto"/>
            <w:left w:val="none" w:sz="0" w:space="0" w:color="auto"/>
            <w:bottom w:val="none" w:sz="0" w:space="0" w:color="auto"/>
            <w:right w:val="none" w:sz="0" w:space="0" w:color="auto"/>
          </w:divBdr>
        </w:div>
        <w:div w:id="1917202529">
          <w:marLeft w:val="0"/>
          <w:marRight w:val="0"/>
          <w:marTop w:val="300"/>
          <w:marBottom w:val="300"/>
          <w:divBdr>
            <w:top w:val="none" w:sz="0" w:space="0" w:color="auto"/>
            <w:left w:val="none" w:sz="0" w:space="0" w:color="auto"/>
            <w:bottom w:val="none" w:sz="0" w:space="0" w:color="auto"/>
            <w:right w:val="none" w:sz="0" w:space="0" w:color="auto"/>
          </w:divBdr>
        </w:div>
        <w:div w:id="251936933">
          <w:marLeft w:val="0"/>
          <w:marRight w:val="0"/>
          <w:marTop w:val="300"/>
          <w:marBottom w:val="300"/>
          <w:divBdr>
            <w:top w:val="none" w:sz="0" w:space="0" w:color="auto"/>
            <w:left w:val="none" w:sz="0" w:space="0" w:color="auto"/>
            <w:bottom w:val="none" w:sz="0" w:space="0" w:color="auto"/>
            <w:right w:val="none" w:sz="0" w:space="0" w:color="auto"/>
          </w:divBdr>
        </w:div>
        <w:div w:id="105660564">
          <w:marLeft w:val="300"/>
          <w:marRight w:val="0"/>
          <w:marTop w:val="100"/>
          <w:marBottom w:val="100"/>
          <w:divBdr>
            <w:top w:val="none" w:sz="0" w:space="0" w:color="auto"/>
            <w:left w:val="none" w:sz="0" w:space="0" w:color="auto"/>
            <w:bottom w:val="none" w:sz="0" w:space="0" w:color="auto"/>
            <w:right w:val="none" w:sz="0" w:space="0" w:color="auto"/>
          </w:divBdr>
        </w:div>
        <w:div w:id="287779404">
          <w:marLeft w:val="300"/>
          <w:marRight w:val="0"/>
          <w:marTop w:val="100"/>
          <w:marBottom w:val="100"/>
          <w:divBdr>
            <w:top w:val="none" w:sz="0" w:space="0" w:color="auto"/>
            <w:left w:val="none" w:sz="0" w:space="0" w:color="auto"/>
            <w:bottom w:val="none" w:sz="0" w:space="0" w:color="auto"/>
            <w:right w:val="none" w:sz="0" w:space="0" w:color="auto"/>
          </w:divBdr>
        </w:div>
        <w:div w:id="1011033564">
          <w:marLeft w:val="300"/>
          <w:marRight w:val="0"/>
          <w:marTop w:val="100"/>
          <w:marBottom w:val="100"/>
          <w:divBdr>
            <w:top w:val="none" w:sz="0" w:space="0" w:color="auto"/>
            <w:left w:val="none" w:sz="0" w:space="0" w:color="auto"/>
            <w:bottom w:val="none" w:sz="0" w:space="0" w:color="auto"/>
            <w:right w:val="none" w:sz="0" w:space="0" w:color="auto"/>
          </w:divBdr>
        </w:div>
        <w:div w:id="1874922783">
          <w:marLeft w:val="0"/>
          <w:marRight w:val="0"/>
          <w:marTop w:val="300"/>
          <w:marBottom w:val="150"/>
          <w:divBdr>
            <w:top w:val="none" w:sz="0" w:space="0" w:color="auto"/>
            <w:left w:val="none" w:sz="0" w:space="0" w:color="auto"/>
            <w:bottom w:val="none" w:sz="0" w:space="0" w:color="auto"/>
            <w:right w:val="none" w:sz="0" w:space="0" w:color="auto"/>
          </w:divBdr>
        </w:div>
      </w:divsChild>
    </w:div>
    <w:div w:id="2057505175">
      <w:bodyDiv w:val="1"/>
      <w:marLeft w:val="0"/>
      <w:marRight w:val="0"/>
      <w:marTop w:val="0"/>
      <w:marBottom w:val="0"/>
      <w:divBdr>
        <w:top w:val="none" w:sz="0" w:space="0" w:color="auto"/>
        <w:left w:val="none" w:sz="0" w:space="0" w:color="auto"/>
        <w:bottom w:val="none" w:sz="0" w:space="0" w:color="auto"/>
        <w:right w:val="none" w:sz="0" w:space="0" w:color="auto"/>
      </w:divBdr>
    </w:div>
    <w:div w:id="2142766513">
      <w:bodyDiv w:val="1"/>
      <w:marLeft w:val="0"/>
      <w:marRight w:val="0"/>
      <w:marTop w:val="0"/>
      <w:marBottom w:val="0"/>
      <w:divBdr>
        <w:top w:val="none" w:sz="0" w:space="0" w:color="auto"/>
        <w:left w:val="none" w:sz="0" w:space="0" w:color="auto"/>
        <w:bottom w:val="none" w:sz="0" w:space="0" w:color="auto"/>
        <w:right w:val="none" w:sz="0" w:space="0" w:color="auto"/>
      </w:divBdr>
      <w:divsChild>
        <w:div w:id="951059229">
          <w:marLeft w:val="300"/>
          <w:marRight w:val="0"/>
          <w:marTop w:val="100"/>
          <w:marBottom w:val="100"/>
          <w:divBdr>
            <w:top w:val="none" w:sz="0" w:space="0" w:color="auto"/>
            <w:left w:val="none" w:sz="0" w:space="0" w:color="auto"/>
            <w:bottom w:val="none" w:sz="0" w:space="0" w:color="auto"/>
            <w:right w:val="none" w:sz="0" w:space="0" w:color="auto"/>
          </w:divBdr>
        </w:div>
        <w:div w:id="38215224">
          <w:marLeft w:val="300"/>
          <w:marRight w:val="0"/>
          <w:marTop w:val="100"/>
          <w:marBottom w:val="100"/>
          <w:divBdr>
            <w:top w:val="none" w:sz="0" w:space="0" w:color="auto"/>
            <w:left w:val="none" w:sz="0" w:space="0" w:color="auto"/>
            <w:bottom w:val="none" w:sz="0" w:space="0" w:color="auto"/>
            <w:right w:val="none" w:sz="0" w:space="0" w:color="auto"/>
          </w:divBdr>
        </w:div>
        <w:div w:id="1700009881">
          <w:marLeft w:val="0"/>
          <w:marRight w:val="0"/>
          <w:marTop w:val="300"/>
          <w:marBottom w:val="150"/>
          <w:divBdr>
            <w:top w:val="none" w:sz="0" w:space="0" w:color="auto"/>
            <w:left w:val="none" w:sz="0" w:space="0" w:color="auto"/>
            <w:bottom w:val="none" w:sz="0" w:space="0" w:color="auto"/>
            <w:right w:val="none" w:sz="0" w:space="0" w:color="auto"/>
          </w:divBdr>
        </w:div>
        <w:div w:id="1439325731">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truesize.com/" TargetMode="External"/><Relationship Id="rId299" Type="http://schemas.openxmlformats.org/officeDocument/2006/relationships/hyperlink" Target="https://royalsociety.org/" TargetMode="External"/><Relationship Id="rId303" Type="http://schemas.openxmlformats.org/officeDocument/2006/relationships/hyperlink" Target="https://www.sciencefix.co.uk/2020/06/teaching-primary-science-outside-of-the-classroom/?utm_source=ReviveOldPost&amp;utm_medium=social&amp;utm_campaign=ReviveOldPost" TargetMode="External"/><Relationship Id="rId21" Type="http://schemas.openxmlformats.org/officeDocument/2006/relationships/hyperlink" Target="https://classroom.thenational.academy/subjects-by-key-stage/key-stage-2/subjects/art" TargetMode="External"/><Relationship Id="rId42" Type="http://schemas.openxmlformats.org/officeDocument/2006/relationships/hyperlink" Target="https://www.artsmark.org.uk/" TargetMode="External"/><Relationship Id="rId63" Type="http://schemas.openxmlformats.org/officeDocument/2006/relationships/hyperlink" Target="https://blog.teachcomputing.org/tag/blog/" TargetMode="External"/><Relationship Id="rId84" Type="http://schemas.openxmlformats.org/officeDocument/2006/relationships/hyperlink" Target="http://livesleepteach.blogspot.co.uk/2015/03/cold-call-only-technique-you-will-ever.html?m=1" TargetMode="External"/><Relationship Id="rId138" Type="http://schemas.openxmlformats.org/officeDocument/2006/relationships/hyperlink" Target="https://www.euroclio.eu/association/" TargetMode="External"/><Relationship Id="rId159" Type="http://schemas.openxmlformats.org/officeDocument/2006/relationships/hyperlink" Target="https://www.layersoflondon.org/learning" TargetMode="External"/><Relationship Id="rId170" Type="http://schemas.openxmlformats.org/officeDocument/2006/relationships/hyperlink" Target="https://www.english-heritage.org.uk/learn/teaching-resources/" TargetMode="External"/><Relationship Id="rId191" Type="http://schemas.openxmlformats.org/officeDocument/2006/relationships/hyperlink" Target="https://www.migrationmuseum.org/output/video/david-olusoga-delivers-the-migration-museum-annual-lecture-2018-the-perils-of-our-insular-illusion/" TargetMode="External"/><Relationship Id="rId205" Type="http://schemas.openxmlformats.org/officeDocument/2006/relationships/hyperlink" Target="https://ripl.uk/" TargetMode="External"/><Relationship Id="rId226" Type="http://schemas.openxmlformats.org/officeDocument/2006/relationships/hyperlink" Target="https://www.m-a.org.uk/" TargetMode="External"/><Relationship Id="rId247" Type="http://schemas.openxmlformats.org/officeDocument/2006/relationships/hyperlink" Target="https://thepehub.co.uk/" TargetMode="External"/><Relationship Id="rId107" Type="http://schemas.openxmlformats.org/officeDocument/2006/relationships/hyperlink" Target="https://www.bbc.co.uk/bitesize/subjects/zbkw2hv" TargetMode="External"/><Relationship Id="rId268" Type="http://schemas.openxmlformats.org/officeDocument/2006/relationships/hyperlink" Target="https://www.bbc.co.uk/teach/ks1-religious-studies/zmtvwty" TargetMode="External"/><Relationship Id="rId289" Type="http://schemas.openxmlformats.org/officeDocument/2006/relationships/hyperlink" Target="https://www.youtube.com/watch?v=PUBE2MAMABU" TargetMode="External"/><Relationship Id="rId11" Type="http://schemas.openxmlformats.org/officeDocument/2006/relationships/hyperlink" Target="https://www.nsead.org/resources/design/design-at-primary-level/" TargetMode="External"/><Relationship Id="rId32" Type="http://schemas.openxmlformats.org/officeDocument/2006/relationships/hyperlink" Target="https://www.nationalgallery.org.uk/learning/teachers-notes" TargetMode="External"/><Relationship Id="rId53" Type="http://schemas.openxmlformats.org/officeDocument/2006/relationships/hyperlink" Target="https://teachcomputing.org/courses" TargetMode="External"/><Relationship Id="rId74" Type="http://schemas.openxmlformats.org/officeDocument/2006/relationships/hyperlink" Target="https://www.scienceandindustrymuseum.org.uk/" TargetMode="External"/><Relationship Id="rId128" Type="http://schemas.openxmlformats.org/officeDocument/2006/relationships/hyperlink" Target="https://www.gov.uk/government/publications/research-review-series-geography" TargetMode="External"/><Relationship Id="rId149" Type="http://schemas.openxmlformats.org/officeDocument/2006/relationships/hyperlink" Target="https://www.britishmuseum.org/learn/schools/ages-7-11" TargetMode="External"/><Relationship Id="rId314" Type="http://schemas.openxmlformats.org/officeDocument/2006/relationships/hyperlink" Target="https://classroom.thenational.academy/subjects-by-key-stage" TargetMode="External"/><Relationship Id="rId5" Type="http://schemas.openxmlformats.org/officeDocument/2006/relationships/image" Target="media/image1.png"/><Relationship Id="rId95" Type="http://schemas.openxmlformats.org/officeDocument/2006/relationships/hyperlink" Target="https://jmcinset.com/english-deep-dive" TargetMode="External"/><Relationship Id="rId160" Type="http://schemas.openxmlformats.org/officeDocument/2006/relationships/hyperlink" Target="https://www.bbc.co.uk/programmes/b006vd1m" TargetMode="External"/><Relationship Id="rId181" Type="http://schemas.openxmlformats.org/officeDocument/2006/relationships/hyperlink" Target="https://onebighistorydepartment.com/2020/04/27/finding-women-in-the-american-west/" TargetMode="External"/><Relationship Id="rId216" Type="http://schemas.openxmlformats.org/officeDocument/2006/relationships/hyperlink" Target="https://ascl.org.uk/Help-and-Advice/Primary-education/KS2-KS3-Language-Learning-Transition-Toolkit" TargetMode="External"/><Relationship Id="rId237" Type="http://schemas.openxmlformats.org/officeDocument/2006/relationships/hyperlink" Target="https://earlymath.erikson.edu/why-one-to-one-correspondence-math-matters/" TargetMode="External"/><Relationship Id="rId258" Type="http://schemas.openxmlformats.org/officeDocument/2006/relationships/hyperlink" Target="https://www.cstg.org.uk/" TargetMode="External"/><Relationship Id="rId279" Type="http://schemas.openxmlformats.org/officeDocument/2006/relationships/hyperlink" Target="https://www.natre.org.uk/uploads/Free%20Resources/2013%20Review%20of%20Religious%20Education%20in%20England.pdf" TargetMode="External"/><Relationship Id="rId22" Type="http://schemas.openxmlformats.org/officeDocument/2006/relationships/hyperlink" Target="https://teachers.thenational.academy/subjects/art/key-stages/key-stage-2" TargetMode="External"/><Relationship Id="rId43" Type="http://schemas.openxmlformats.org/officeDocument/2006/relationships/hyperlink" Target="https://earlyarts.co.uk/" TargetMode="External"/><Relationship Id="rId64" Type="http://schemas.openxmlformats.org/officeDocument/2006/relationships/hyperlink" Target="https://teachcomputing.org/pedagogy" TargetMode="External"/><Relationship Id="rId118" Type="http://schemas.openxmlformats.org/officeDocument/2006/relationships/hyperlink" Target="https://timeforgeography.co.uk/" TargetMode="External"/><Relationship Id="rId139" Type="http://schemas.openxmlformats.org/officeDocument/2006/relationships/hyperlink" Target="https://www.futurelearn.com/courses/black-tudors" TargetMode="External"/><Relationship Id="rId290" Type="http://schemas.openxmlformats.org/officeDocument/2006/relationships/hyperlink" Target="https://www.youtube.com/watch?v=gJmJC_RhRNk" TargetMode="External"/><Relationship Id="rId304" Type="http://schemas.openxmlformats.org/officeDocument/2006/relationships/hyperlink" Target="https://educationendowmentfoundation.org.uk/news/eef-blog-supporting-curriculum-planning-in-science/" TargetMode="External"/><Relationship Id="rId85" Type="http://schemas.openxmlformats.org/officeDocument/2006/relationships/hyperlink" Target="https://www.youtube.com/watch?v=Imgk-og7D0w" TargetMode="External"/><Relationship Id="rId150" Type="http://schemas.openxmlformats.org/officeDocument/2006/relationships/hyperlink" Target="https://www.nationalarchives.gov.uk/education/" TargetMode="External"/><Relationship Id="rId171" Type="http://schemas.openxmlformats.org/officeDocument/2006/relationships/hyperlink" Target="https://www.history.org.uk/secondary/module/3098/making-history-using-archives-in-the-classroom" TargetMode="External"/><Relationship Id="rId192" Type="http://schemas.openxmlformats.org/officeDocument/2006/relationships/hyperlink" Target="https://www.english-heritage.org.uk/learn/teaching-resources/teaching-history/teaching-prehistory/" TargetMode="External"/><Relationship Id="rId206" Type="http://schemas.openxmlformats.org/officeDocument/2006/relationships/hyperlink" Target="https://assets.publishing.service.gov.uk/government/uploads/system/uploads/attachment_data/file/239042/PRIMARY_national_curriculum_-_Languages.pdf" TargetMode="External"/><Relationship Id="rId227" Type="http://schemas.openxmlformats.org/officeDocument/2006/relationships/hyperlink" Target="http://www.namamaths.org.uk/" TargetMode="External"/><Relationship Id="rId248" Type="http://schemas.openxmlformats.org/officeDocument/2006/relationships/hyperlink" Target="https://primarypepassport.co.uk/" TargetMode="External"/><Relationship Id="rId269" Type="http://schemas.openxmlformats.org/officeDocument/2006/relationships/hyperlink" Target="https://www.bbc.co.uk/teach/ks2-religious-studies/z6pbqp3" TargetMode="External"/><Relationship Id="rId12" Type="http://schemas.openxmlformats.org/officeDocument/2006/relationships/hyperlink" Target="https://www.nsead.org/coronavirus/remote-resources/ks1and2/" TargetMode="External"/><Relationship Id="rId33" Type="http://schemas.openxmlformats.org/officeDocument/2006/relationships/hyperlink" Target="https://artuk.org/discover/stories/ten-black-british-artists-to-celebrate" TargetMode="External"/><Relationship Id="rId108" Type="http://schemas.openxmlformats.org/officeDocument/2006/relationships/hyperlink" Target="https://www.bbc.co.uk/programmes/b006vj4c/clips" TargetMode="External"/><Relationship Id="rId129" Type="http://schemas.openxmlformats.org/officeDocument/2006/relationships/hyperlink" Target="https://www.nasbtt.org.uk/wp-content/uploads/2021/11/Research-review-series_-geography-17062021.pdf" TargetMode="External"/><Relationship Id="rId280" Type="http://schemas.openxmlformats.org/officeDocument/2006/relationships/hyperlink" Target="https://schoolsweek.co.uk/speed-read-ofsteds-guide-to-a-high-quality-re-curriculum/" TargetMode="External"/><Relationship Id="rId315" Type="http://schemas.openxmlformats.org/officeDocument/2006/relationships/hyperlink" Target="https://www.gov.uk/government/publications/research-review-series-science" TargetMode="External"/><Relationship Id="rId54" Type="http://schemas.openxmlformats.org/officeDocument/2006/relationships/hyperlink" Target="https://www.computingatschool.org.uk/" TargetMode="External"/><Relationship Id="rId75" Type="http://schemas.openxmlformats.org/officeDocument/2006/relationships/hyperlink" Target="https://www.bristolmuseums.org.uk/" TargetMode="External"/><Relationship Id="rId96" Type="http://schemas.openxmlformats.org/officeDocument/2006/relationships/hyperlink" Target="https://www.geography.org.uk/home" TargetMode="External"/><Relationship Id="rId140" Type="http://schemas.openxmlformats.org/officeDocument/2006/relationships/hyperlink" Target="https://www.rmg.co.uk/schools-communities/teacher-resources/national-maritime-museum-history-teacher-resources" TargetMode="External"/><Relationship Id="rId161" Type="http://schemas.openxmlformats.org/officeDocument/2006/relationships/hyperlink" Target="https://www.bbc.co.uk/teach/school-radio/history/zfmj92p" TargetMode="External"/><Relationship Id="rId182" Type="http://schemas.openxmlformats.org/officeDocument/2006/relationships/hyperlink" Target="https://www.het.org.uk/images/downloads/Primary/A_Guide_for_Primary_School_Teachers.pdf" TargetMode="External"/><Relationship Id="rId217" Type="http://schemas.openxmlformats.org/officeDocument/2006/relationships/hyperlink" Target="https://ascl.org.uk/Help-and-Advice/Primary-education/KS2-KS3-Language-Learning-Transition-Toolkit" TargetMode="External"/><Relationship Id="rId6" Type="http://schemas.openxmlformats.org/officeDocument/2006/relationships/hyperlink" Target="https://www.nsead.org/" TargetMode="External"/><Relationship Id="rId238" Type="http://schemas.openxmlformats.org/officeDocument/2006/relationships/hyperlink" Target="https://impact.chartered.college/article/mathematics-in-early-years/" TargetMode="External"/><Relationship Id="rId259" Type="http://schemas.openxmlformats.org/officeDocument/2006/relationships/hyperlink" Target="https://www.retoday.org.uk/" TargetMode="External"/><Relationship Id="rId23" Type="http://schemas.openxmlformats.org/officeDocument/2006/relationships/hyperlink" Target="https://teachers.thenational.academy/lessons-for-itt/taking-inspiration-from-artists-and-craftspeople-c9j6ar" TargetMode="External"/><Relationship Id="rId119" Type="http://schemas.openxmlformats.org/officeDocument/2006/relationships/hyperlink" Target="https://www.transform-our-world.org/top-resources" TargetMode="External"/><Relationship Id="rId270" Type="http://schemas.openxmlformats.org/officeDocument/2006/relationships/hyperlink" Target="https://www.bbc.co.uk/bitesize/subjects/z7hs34j" TargetMode="External"/><Relationship Id="rId291" Type="http://schemas.openxmlformats.org/officeDocument/2006/relationships/hyperlink" Target="https://www.natre.org.uk/resources/primary-re-identifying-outstanding-lessons/" TargetMode="External"/><Relationship Id="rId305" Type="http://schemas.openxmlformats.org/officeDocument/2006/relationships/hyperlink" Target="https://www.stem.org.uk/primary-science" TargetMode="External"/><Relationship Id="rId44" Type="http://schemas.openxmlformats.org/officeDocument/2006/relationships/hyperlink" Target="https://www.earlyyearseducator.co.uk/expressive-arts-and-design" TargetMode="External"/><Relationship Id="rId65" Type="http://schemas.openxmlformats.org/officeDocument/2006/relationships/hyperlink" Target="https://helloworld.raspberrypi.org/issues/0" TargetMode="External"/><Relationship Id="rId86" Type="http://schemas.openxmlformats.org/officeDocument/2006/relationships/hyperlink" Target="https://www.facebook.com/TeachLikeAChampion" TargetMode="External"/><Relationship Id="rId130" Type="http://schemas.openxmlformats.org/officeDocument/2006/relationships/hyperlink" Target="https://educationinspection.blog.gov.uk/2021/05/11/geography-in-outstanding-primary-schools/" TargetMode="External"/><Relationship Id="rId151" Type="http://schemas.openxmlformats.org/officeDocument/2006/relationships/hyperlink" Target="https://www.holocaust.org.uk/" TargetMode="External"/><Relationship Id="rId172" Type="http://schemas.openxmlformats.org/officeDocument/2006/relationships/hyperlink" Target="https://www.nationalarchives.gov.uk/education/sessions/what-is-history-ks2/" TargetMode="External"/><Relationship Id="rId193" Type="http://schemas.openxmlformats.org/officeDocument/2006/relationships/hyperlink" Target="https://www.rmg.co.uk/schools-communities/teacher-resources/national-maritime-museum-history-teacher-resourcesLq-zBnUkspOYxstpxfVrYMfTEk-TJ915&amp;index=10" TargetMode="External"/><Relationship Id="rId207" Type="http://schemas.openxmlformats.org/officeDocument/2006/relationships/hyperlink" Target="https://primarylanguages.network/cpdevents" TargetMode="External"/><Relationship Id="rId228" Type="http://schemas.openxmlformats.org/officeDocument/2006/relationships/hyperlink" Target="https://www.ametonline.org.uk/" TargetMode="External"/><Relationship Id="rId249" Type="http://schemas.openxmlformats.org/officeDocument/2006/relationships/hyperlink" Target="https://www.nasbtt.org.uk/wp-content/uploads/2021/11/1.-NEP-SCITT-recommended-reading-PE-introduction-April-2021.pdf" TargetMode="External"/><Relationship Id="rId13" Type="http://schemas.openxmlformats.org/officeDocument/2006/relationships/hyperlink" Target="https://www.nsead.org/resources/primary-education/" TargetMode="External"/><Relationship Id="rId109" Type="http://schemas.openxmlformats.org/officeDocument/2006/relationships/hyperlink" Target="https://connecting-classrooms.britishcouncil.org/resources" TargetMode="External"/><Relationship Id="rId260" Type="http://schemas.openxmlformats.org/officeDocument/2006/relationships/hyperlink" Target="https://www.religiouseducationcouncil.org.uk/about/" TargetMode="External"/><Relationship Id="rId281" Type="http://schemas.openxmlformats.org/officeDocument/2006/relationships/hyperlink" Target="https://www.teachre.co.uk/free-self-study-courses/" TargetMode="External"/><Relationship Id="rId316" Type="http://schemas.openxmlformats.org/officeDocument/2006/relationships/hyperlink" Target="https://www.nasbtt.org.uk/wp-content/uploads/2021/11/Research-review-series_-science-29042021.pdf" TargetMode="External"/><Relationship Id="rId34" Type="http://schemas.openxmlformats.org/officeDocument/2006/relationships/hyperlink" Target="https://www.frankbowling.com/" TargetMode="External"/><Relationship Id="rId55" Type="http://schemas.openxmlformats.org/officeDocument/2006/relationships/hyperlink" Target="https://appleteacher.apple.com/" TargetMode="External"/><Relationship Id="rId76" Type="http://schemas.openxmlformats.org/officeDocument/2006/relationships/hyperlink" Target="https://museumofbrands.com/" TargetMode="External"/><Relationship Id="rId97" Type="http://schemas.openxmlformats.org/officeDocument/2006/relationships/hyperlink" Target="https://www.rgs.org/schools/" TargetMode="External"/><Relationship Id="rId120" Type="http://schemas.openxmlformats.org/officeDocument/2006/relationships/hyperlink" Target="https://decolonisegeography.com/blog/2021/04/teaching-about-a-place-stop-and-think-first/" TargetMode="External"/><Relationship Id="rId141" Type="http://schemas.openxmlformats.org/officeDocument/2006/relationships/hyperlink" Target="http://www.local-history.co.uk/links/historical.html" TargetMode="External"/><Relationship Id="rId7" Type="http://schemas.openxmlformats.org/officeDocument/2006/relationships/hyperlink" Target="https://www.nsead.org/files/72cad37f5dfb4caf5a7def2ab9f60dd6.pdf" TargetMode="External"/><Relationship Id="rId162" Type="http://schemas.openxmlformats.org/officeDocument/2006/relationships/hyperlink" Target="https://www.bbc.co.uk/teach/ks1-history/z6h3jhv" TargetMode="External"/><Relationship Id="rId183" Type="http://schemas.openxmlformats.org/officeDocument/2006/relationships/hyperlink" Target="https://www.futurelearn.com/courses/holocaust-teaching" TargetMode="External"/><Relationship Id="rId218" Type="http://schemas.openxmlformats.org/officeDocument/2006/relationships/hyperlink" Target="https://educationinspection.blog.gov.uk/2021/05/04/languages-in-outstanding-primary-schools/" TargetMode="External"/><Relationship Id="rId239" Type="http://schemas.openxmlformats.org/officeDocument/2006/relationships/hyperlink" Target="https://youtu.be/Zv-uhCkLQ1Y" TargetMode="External"/><Relationship Id="rId250" Type="http://schemas.openxmlformats.org/officeDocument/2006/relationships/hyperlink" Target="https://www.nasbtt.org.uk/wp-content/uploads/2021/11/2.-Copy-of-NEP-SCITT-recommended-reading-PE-lists-April-2021.xlsx" TargetMode="External"/><Relationship Id="rId271" Type="http://schemas.openxmlformats.org/officeDocument/2006/relationships/hyperlink" Target="https://www.truetube.co.uk/" TargetMode="External"/><Relationship Id="rId292" Type="http://schemas.openxmlformats.org/officeDocument/2006/relationships/hyperlink" Target="https://request.org.uk/teachers/teacher-training/10-top-tips-for-being-a-more-confident-re-teacher/" TargetMode="External"/><Relationship Id="rId306" Type="http://schemas.openxmlformats.org/officeDocument/2006/relationships/hyperlink" Target="https://educationendowmentfoundation.org.uk/guidance-for-teachers/science" TargetMode="External"/><Relationship Id="rId24" Type="http://schemas.openxmlformats.org/officeDocument/2006/relationships/hyperlink" Target="https://www.youtube.com/watch?v=pi1ZMN0Kl-E" TargetMode="External"/><Relationship Id="rId45" Type="http://schemas.openxmlformats.org/officeDocument/2006/relationships/hyperlink" Target="https://www.nurseryworld.co.uk/features/article/eyfs-best-practice-be-specific-expressive-arts-and-design" TargetMode="External"/><Relationship Id="rId66" Type="http://schemas.openxmlformats.org/officeDocument/2006/relationships/hyperlink" Target="https://community.computingatschool.org.uk/resources/3042/single" TargetMode="External"/><Relationship Id="rId87" Type="http://schemas.openxmlformats.org/officeDocument/2006/relationships/hyperlink" Target="http://www.rtuni.org/uploads/docs/Questions%20worth%20asking.pdf" TargetMode="External"/><Relationship Id="rId110" Type="http://schemas.openxmlformats.org/officeDocument/2006/relationships/hyperlink" Target="https://www.geolsoc.org.uk/heresources" TargetMode="External"/><Relationship Id="rId131" Type="http://schemas.openxmlformats.org/officeDocument/2006/relationships/hyperlink" Target="https://assets.publishing.service.gov.uk/government/uploads/system/uploads/attachment_data/file/974907/EYFS_framework_-_March_2021.pdf" TargetMode="External"/><Relationship Id="rId61" Type="http://schemas.openxmlformats.org/officeDocument/2006/relationships/hyperlink" Target="https://code.org/" TargetMode="External"/><Relationship Id="rId82" Type="http://schemas.openxmlformats.org/officeDocument/2006/relationships/hyperlink" Target="https://collins.co.uk/pages/primary-english" TargetMode="External"/><Relationship Id="rId152" Type="http://schemas.openxmlformats.org/officeDocument/2006/relationships/hyperlink" Target="https://jewishmuseum.org.uk/jewish-museum-online/" TargetMode="External"/><Relationship Id="rId173" Type="http://schemas.openxmlformats.org/officeDocument/2006/relationships/hyperlink" Target="https://www.nationalarchives.gov.uk/education/sessions/great-fire/" TargetMode="External"/><Relationship Id="rId194" Type="http://schemas.openxmlformats.org/officeDocument/2006/relationships/hyperlink" Target="https://www.history.org.uk/podcasts" TargetMode="External"/><Relationship Id="rId199" Type="http://schemas.openxmlformats.org/officeDocument/2006/relationships/hyperlink" Target="https://podcasts.apple.com/gb/podcast/the-rest-is-history/id1537788786" TargetMode="External"/><Relationship Id="rId203" Type="http://schemas.openxmlformats.org/officeDocument/2006/relationships/hyperlink" Target="https://www.all-languages.org.uk/" TargetMode="External"/><Relationship Id="rId208" Type="http://schemas.openxmlformats.org/officeDocument/2006/relationships/hyperlink" Target="https://primarylanguages.network/training-courses-for-teaching-schools-clusters-and-groups" TargetMode="External"/><Relationship Id="rId229" Type="http://schemas.openxmlformats.org/officeDocument/2006/relationships/hyperlink" Target="https://whiterosemaths.com/resources/primary-resources/" TargetMode="External"/><Relationship Id="rId19" Type="http://schemas.openxmlformats.org/officeDocument/2006/relationships/hyperlink" Target="https://classroom.thenational.academy/subjects-by-key-stage/key-stage-1/subjects/art" TargetMode="External"/><Relationship Id="rId224" Type="http://schemas.openxmlformats.org/officeDocument/2006/relationships/hyperlink" Target="https://www.ncetm.org.uk/" TargetMode="External"/><Relationship Id="rId240" Type="http://schemas.openxmlformats.org/officeDocument/2006/relationships/hyperlink" Target="https://www.gov.uk/government/publications/research-review-series-mathematics/research-review-series-mathematics" TargetMode="External"/><Relationship Id="rId245" Type="http://schemas.openxmlformats.org/officeDocument/2006/relationships/hyperlink" Target="https://www.yourschoolgames.com/" TargetMode="External"/><Relationship Id="rId261" Type="http://schemas.openxmlformats.org/officeDocument/2006/relationships/hyperlink" Target="https://nasacre.org.uk/" TargetMode="External"/><Relationship Id="rId266" Type="http://schemas.openxmlformats.org/officeDocument/2006/relationships/hyperlink" Target="https://www.reonline.org.uk/resources/good-learning-in-re/" TargetMode="External"/><Relationship Id="rId287" Type="http://schemas.openxmlformats.org/officeDocument/2006/relationships/hyperlink" Target="https://www.youtube.com/watch?v=GiaKdZkTaMU" TargetMode="External"/><Relationship Id="rId14" Type="http://schemas.openxmlformats.org/officeDocument/2006/relationships/hyperlink" Target="https://www.nsead.org/join-us/" TargetMode="External"/><Relationship Id="rId30" Type="http://schemas.openxmlformats.org/officeDocument/2006/relationships/hyperlink" Target="https://www.royalacademy.org.uk/article/saturday-sketch-club-drawing-into-the-abstract" TargetMode="External"/><Relationship Id="rId35" Type="http://schemas.openxmlformats.org/officeDocument/2006/relationships/hyperlink" Target="https://soniaboyce.net/" TargetMode="External"/><Relationship Id="rId56" Type="http://schemas.openxmlformats.org/officeDocument/2006/relationships/hyperlink" Target="https://studio.code.org/courses?view=teacher" TargetMode="External"/><Relationship Id="rId77" Type="http://schemas.openxmlformats.org/officeDocument/2006/relationships/hyperlink" Target="http://www.foodafactoflife.org.uk/" TargetMode="External"/><Relationship Id="rId100" Type="http://schemas.openxmlformats.org/officeDocument/2006/relationships/hyperlink" Target="https://www.ordnancesurvey.co.uk/documents/resources/teaching-map-skills-primary.pdf" TargetMode="External"/><Relationship Id="rId105" Type="http://schemas.openxmlformats.org/officeDocument/2006/relationships/hyperlink" Target="https://www.bbc.co.uk/cbeebies/shows/go-jetters" TargetMode="External"/><Relationship Id="rId126" Type="http://schemas.openxmlformats.org/officeDocument/2006/relationships/hyperlink" Target="https://youtu.be/XW_jznOZrGA" TargetMode="External"/><Relationship Id="rId147" Type="http://schemas.openxmlformats.org/officeDocument/2006/relationships/hyperlink" Target="https://www.britishmuseum.org/learn/schools/ages-3-6/classroom-resource-famous-black-britons" TargetMode="External"/><Relationship Id="rId168" Type="http://schemas.openxmlformats.org/officeDocument/2006/relationships/hyperlink" Target="https://blogs.nottingham.ac.uk/primaryeducationnetwork/2020/03/17/from-caveman-to-concepts-making-history-count-in-the-primary-classroom/" TargetMode="External"/><Relationship Id="rId282" Type="http://schemas.openxmlformats.org/officeDocument/2006/relationships/hyperlink" Target="https://www.reonline.org.uk/leadership/practical-support/" TargetMode="External"/><Relationship Id="rId312" Type="http://schemas.openxmlformats.org/officeDocument/2006/relationships/hyperlink" Target="https://www.ted.com/talks/tyler_dewitt_hey_science_teachers_make_it_fun?language=en" TargetMode="External"/><Relationship Id="rId317" Type="http://schemas.openxmlformats.org/officeDocument/2006/relationships/fontTable" Target="fontTable.xml"/><Relationship Id="rId8" Type="http://schemas.openxmlformats.org/officeDocument/2006/relationships/hyperlink" Target="https://www.nsead.org/news/newsroom/" TargetMode="External"/><Relationship Id="rId51" Type="http://schemas.openxmlformats.org/officeDocument/2006/relationships/hyperlink" Target="https://teachcomputing.org/hubs" TargetMode="External"/><Relationship Id="rId72" Type="http://schemas.openxmlformats.org/officeDocument/2006/relationships/hyperlink" Target="https://www.sciencemuseum.org.uk/home" TargetMode="External"/><Relationship Id="rId93" Type="http://schemas.openxmlformats.org/officeDocument/2006/relationships/hyperlink" Target="https://assets.publishing.service.gov.uk/government/uploads/system/uploads/attachment_data/file/181204/110118.pdf" TargetMode="External"/><Relationship Id="rId98" Type="http://schemas.openxmlformats.org/officeDocument/2006/relationships/hyperlink" Target="https://www.geography.org.uk/Geography-Subject-Leadership-in-Primary-and-Secondary-Schools/Leading-primary-geography" TargetMode="External"/><Relationship Id="rId121" Type="http://schemas.openxmlformats.org/officeDocument/2006/relationships/hyperlink" Target="http://www.thatboycanteach.co.uk/2019/06/geography-key-questions-place-national-curriculum.html" TargetMode="External"/><Relationship Id="rId142" Type="http://schemas.openxmlformats.org/officeDocument/2006/relationships/hyperlink" Target="https://www.tideway.london/tunnelworks/primary/history-ks2/local-history-template/" TargetMode="External"/><Relationship Id="rId163" Type="http://schemas.openxmlformats.org/officeDocument/2006/relationships/hyperlink" Target="https://www.bbc.co.uk/teach/ks2-history/zfbwhbk" TargetMode="External"/><Relationship Id="rId184" Type="http://schemas.openxmlformats.org/officeDocument/2006/relationships/hyperlink" Target="https://jewishmuseum.org.uk/schools/" TargetMode="External"/><Relationship Id="rId189" Type="http://schemas.openxmlformats.org/officeDocument/2006/relationships/hyperlink" Target="https://www.teachwire.net/news/10-great-primary-books-to-delve-into-history" TargetMode="External"/><Relationship Id="rId219" Type="http://schemas.openxmlformats.org/officeDocument/2006/relationships/hyperlink" Target="https://www.youtube.com/primarylanguagesnetwork" TargetMode="External"/><Relationship Id="rId3" Type="http://schemas.openxmlformats.org/officeDocument/2006/relationships/settings" Target="settings.xml"/><Relationship Id="rId214" Type="http://schemas.openxmlformats.org/officeDocument/2006/relationships/hyperlink" Target="https://www.bbc.co.uk/bitesize/subjects/zdmtsbk" TargetMode="External"/><Relationship Id="rId230" Type="http://schemas.openxmlformats.org/officeDocument/2006/relationships/hyperlink" Target="https://thirdspacelearning.com/blog/" TargetMode="External"/><Relationship Id="rId235" Type="http://schemas.openxmlformats.org/officeDocument/2006/relationships/hyperlink" Target="https://discovery.ucl.ac.uk/id/eprint/1482147/" TargetMode="External"/><Relationship Id="rId251" Type="http://schemas.openxmlformats.org/officeDocument/2006/relationships/hyperlink" Target="https://www.nasbtt.org.uk/wp-content/uploads/2021/11/3.-NEP-SCITT-recommended-reading-PE-book-abstracts-April-2021.pdf" TargetMode="External"/><Relationship Id="rId256" Type="http://schemas.openxmlformats.org/officeDocument/2006/relationships/hyperlink" Target="https://nasacre.org.uk/" TargetMode="External"/><Relationship Id="rId277" Type="http://schemas.openxmlformats.org/officeDocument/2006/relationships/hyperlink" Target="https://www.natre.org.uk/uploads/Free%20Resources/A%20National%20Plan%20for%20RE%20-%20CoRE%20summary%20final%20with%20headers.pdf" TargetMode="External"/><Relationship Id="rId298" Type="http://schemas.openxmlformats.org/officeDocument/2006/relationships/hyperlink" Target="https://pstt.org.uk/resources" TargetMode="External"/><Relationship Id="rId25" Type="http://schemas.openxmlformats.org/officeDocument/2006/relationships/hyperlink" Target="https://www.tate.org.uk/" TargetMode="External"/><Relationship Id="rId46" Type="http://schemas.openxmlformats.org/officeDocument/2006/relationships/hyperlink" Target="https://artfulparent.com/" TargetMode="External"/><Relationship Id="rId67" Type="http://schemas.openxmlformats.org/officeDocument/2006/relationships/hyperlink" Target="https://www.computingatschool.org.uk/data/uploads/primary_national_curriculum_-_computing.pdf" TargetMode="External"/><Relationship Id="rId116" Type="http://schemas.openxmlformats.org/officeDocument/2006/relationships/hyperlink" Target="https://www.seterra.com/" TargetMode="External"/><Relationship Id="rId137" Type="http://schemas.openxmlformats.org/officeDocument/2006/relationships/hyperlink" Target="https://www.history.org.uk/" TargetMode="External"/><Relationship Id="rId158" Type="http://schemas.openxmlformats.org/officeDocument/2006/relationships/hyperlink" Target="https://blackculturalarchives.org/learning/schools-programme" TargetMode="External"/><Relationship Id="rId272" Type="http://schemas.openxmlformats.org/officeDocument/2006/relationships/hyperlink" Target="https://discoveryschemeofwork.com/discovery-re-in-detail/?utm_term=re%20national%20curriculum&amp;utm_campaign=Discovery+RE&amp;utm_source=adwords&amp;utm_medium=ppc&amp;hsa_acc=7809023990&amp;hsa_cam=14736654362&amp;hsa_grp=125416591097&amp;hsa_ad=547433331789&amp;hsa_src=g&amp;hsa_tgt=kwd-330819793401&amp;hsa_kw=re%20national%20curriculum&amp;hsa_mt=b&amp;hsa_net=adwords&amp;hsa_ver=3&amp;gclid=Cj0KCQjwkbuKBhDRARIsAALysV4aLsll6pp5hBh-5h83v9wFgrKXtvlFN2kIqgEVZUyqlYHRa76ifuAaAlT1EALw_wcB" TargetMode="External"/><Relationship Id="rId293" Type="http://schemas.openxmlformats.org/officeDocument/2006/relationships/hyperlink" Target="https://www.gov.uk/government/publications/research-review-series-religious-education/research-review-series-religious-education" TargetMode="External"/><Relationship Id="rId302" Type="http://schemas.openxmlformats.org/officeDocument/2006/relationships/hyperlink" Target="https://www.stem.org.uk/" TargetMode="External"/><Relationship Id="rId307" Type="http://schemas.openxmlformats.org/officeDocument/2006/relationships/hyperlink" Target="https://educationendowmentfoundation.org.uk/projects-and-evaluation/projects/dialogic-teaching" TargetMode="External"/><Relationship Id="rId20" Type="http://schemas.openxmlformats.org/officeDocument/2006/relationships/hyperlink" Target="https://teachers.thenational.academy/subjects/art/key-stages/key-stage-1" TargetMode="External"/><Relationship Id="rId41" Type="http://schemas.openxmlformats.org/officeDocument/2006/relationships/hyperlink" Target="https://www.accessart.org.uk/" TargetMode="External"/><Relationship Id="rId62" Type="http://schemas.openxmlformats.org/officeDocument/2006/relationships/hyperlink" Target="https://www.bbc.co.uk/bitesize/learn" TargetMode="External"/><Relationship Id="rId83" Type="http://schemas.openxmlformats.org/officeDocument/2006/relationships/hyperlink" Target="http://www.imbs.uci.edu/~lnarens/1994/Nelson&amp;Narens_Book%20Chapter_1994.pdf" TargetMode="External"/><Relationship Id="rId88" Type="http://schemas.openxmlformats.org/officeDocument/2006/relationships/hyperlink" Target="https://www.youtube.com/watch?v=PARfIwF215k" TargetMode="External"/><Relationship Id="rId111" Type="http://schemas.openxmlformats.org/officeDocument/2006/relationships/hyperlink" Target="https://globaldimension.org.uk/resources/" TargetMode="External"/><Relationship Id="rId132" Type="http://schemas.openxmlformats.org/officeDocument/2006/relationships/hyperlink" Target="https://assets.publishing.service.gov.uk/government/uploads/system/uploads/attachment_data/file/239035/PRIMARY_national_curriculum_-_History.pdf" TargetMode="External"/><Relationship Id="rId153" Type="http://schemas.openxmlformats.org/officeDocument/2006/relationships/hyperlink" Target="https://www.bameednetwork.com/" TargetMode="External"/><Relationship Id="rId174" Type="http://schemas.openxmlformats.org/officeDocument/2006/relationships/hyperlink" Target="https://educationinspection.blog.gov.uk/2021/04/27/history-in-outstanding-primary-schools/" TargetMode="External"/><Relationship Id="rId179" Type="http://schemas.openxmlformats.org/officeDocument/2006/relationships/hyperlink" Target="https://www.amazon.co.uk/Am-Not-Label-disabled-activists/dp/0711247447" TargetMode="External"/><Relationship Id="rId195" Type="http://schemas.openxmlformats.org/officeDocument/2006/relationships/hyperlink" Target="https://player.captivate.fm/episode/dd8d96f9-1d90-4aa6-9599-6cc962147793" TargetMode="External"/><Relationship Id="rId209" Type="http://schemas.openxmlformats.org/officeDocument/2006/relationships/hyperlink" Target="https://www.futurelearn.com/courses/teaching-languages-in-primary-schools-putting-research-into-practice/1" TargetMode="External"/><Relationship Id="rId190" Type="http://schemas.openxmlformats.org/officeDocument/2006/relationships/hyperlink" Target="https://www.history.org.uk/primary/resource/10083/film-making-the-most-of-your-primary-membership" TargetMode="External"/><Relationship Id="rId204" Type="http://schemas.openxmlformats.org/officeDocument/2006/relationships/hyperlink" Target="https://www.all-languages.org.uk/primary-2/" TargetMode="External"/><Relationship Id="rId220" Type="http://schemas.openxmlformats.org/officeDocument/2006/relationships/hyperlink" Target="https://www.languagenut.com/en-gb/webinarmfl/" TargetMode="External"/><Relationship Id="rId225" Type="http://schemas.openxmlformats.org/officeDocument/2006/relationships/hyperlink" Target="https://www.atm.org.uk/" TargetMode="External"/><Relationship Id="rId241" Type="http://schemas.openxmlformats.org/officeDocument/2006/relationships/hyperlink" Target="https://www.nasbtt.org.uk/wp-content/uploads/2021/11/Research-review-series_-mathematics-2505201.pdf" TargetMode="External"/><Relationship Id="rId246" Type="http://schemas.openxmlformats.org/officeDocument/2006/relationships/hyperlink" Target="http://www.getset4pe.co.uk/" TargetMode="External"/><Relationship Id="rId267" Type="http://schemas.openxmlformats.org/officeDocument/2006/relationships/hyperlink" Target="https://www.teachre.co.uk/teach-re-course/teachre-primary/" TargetMode="External"/><Relationship Id="rId288" Type="http://schemas.openxmlformats.org/officeDocument/2006/relationships/hyperlink" Target="https://www.reonline.org.uk/leadership/curriculum/" TargetMode="External"/><Relationship Id="rId15" Type="http://schemas.openxmlformats.org/officeDocument/2006/relationships/hyperlink" Target="https://assets.publishing.service.gov.uk/government/uploads/system/uploads/attachment_data/file/239018/PRIMARY_national_curriculum_-_Art_and_design.pdf" TargetMode="External"/><Relationship Id="rId36" Type="http://schemas.openxmlformats.org/officeDocument/2006/relationships/hyperlink" Target="https://lubainahimid.uk/" TargetMode="External"/><Relationship Id="rId57" Type="http://schemas.openxmlformats.org/officeDocument/2006/relationships/hyperlink" Target="https://studio.code.org/courses?view=teachehttps://www.barefootcomputing.org/primary-computing-workshops" TargetMode="External"/><Relationship Id="rId106" Type="http://schemas.openxmlformats.org/officeDocument/2006/relationships/hyperlink" Target="https://www.bbc.co.uk/bitesize/subjects/zcdqxnb" TargetMode="External"/><Relationship Id="rId127" Type="http://schemas.openxmlformats.org/officeDocument/2006/relationships/hyperlink" Target="https://www.rgs.org/schools/teaching-resources/subject-knowledge-animation-map-skills/" TargetMode="External"/><Relationship Id="rId262" Type="http://schemas.openxmlformats.org/officeDocument/2006/relationships/hyperlink" Target="https://www.natre.org.uk/about-natre/re-in-your-region/" TargetMode="External"/><Relationship Id="rId283" Type="http://schemas.openxmlformats.org/officeDocument/2006/relationships/hyperlink" Target="https://www.theosthinktank.co.uk/comment/2021/05/12/worldviews-film" TargetMode="External"/><Relationship Id="rId313" Type="http://schemas.openxmlformats.org/officeDocument/2006/relationships/hyperlink" Target="https://www.ted.com/talks/beau_lotto_amy_o_toole_science_is_for_everyone_kids_included?language=en" TargetMode="External"/><Relationship Id="rId318" Type="http://schemas.openxmlformats.org/officeDocument/2006/relationships/theme" Target="theme/theme1.xml"/><Relationship Id="rId10" Type="http://schemas.openxmlformats.org/officeDocument/2006/relationships/hyperlink" Target="https://www.facebook.com/groups/172951536063143" TargetMode="External"/><Relationship Id="rId31" Type="http://schemas.openxmlformats.org/officeDocument/2006/relationships/hyperlink" Target="https://www.nationalgallery.org.uk/" TargetMode="External"/><Relationship Id="rId52" Type="http://schemas.openxmlformats.org/officeDocument/2006/relationships/hyperlink" Target="https://teachcomputing.org/certificate/primary-certificate/complete" TargetMode="External"/><Relationship Id="rId73" Type="http://schemas.openxmlformats.org/officeDocument/2006/relationships/hyperlink" Target="https://www.birminghammuseums.org.uk/" TargetMode="External"/><Relationship Id="rId78" Type="http://schemas.openxmlformats.org/officeDocument/2006/relationships/hyperlink" Target="https://assets.publishing.service.gov.uk/" TargetMode="External"/><Relationship Id="rId94" Type="http://schemas.openxmlformats.org/officeDocument/2006/relationships/hyperlink" Target="https://educationinspection.blog.gov.uk/2021/05/04/languages-in-outstanding-primary-schools/" TargetMode="External"/><Relationship Id="rId99" Type="http://schemas.openxmlformats.org/officeDocument/2006/relationships/hyperlink" Target="https://www.rgs.org/schools/teaching-resources/developing-primary-geography/" TargetMode="External"/><Relationship Id="rId101" Type="http://schemas.openxmlformats.org/officeDocument/2006/relationships/hyperlink" Target="https://getoutside.ordnancesurvey.co.uk/guides/beginners-guide-to-grid-references/" TargetMode="External"/><Relationship Id="rId122" Type="http://schemas.openxmlformats.org/officeDocument/2006/relationships/hyperlink" Target="https://mrssteaches.school.blog/2020/07/22/how-should-we-adapt-the-history-and-geography-curriculum-next-year/" TargetMode="External"/><Relationship Id="rId143" Type="http://schemas.openxmlformats.org/officeDocument/2006/relationships/hyperlink" Target="https://www.migrationmuseum.org/" TargetMode="External"/><Relationship Id="rId148" Type="http://schemas.openxmlformats.org/officeDocument/2006/relationships/hyperlink" Target="https://www.britishmuseum.org/learn/schools/samsung-digital-discovery-centre/virtual-visits/" TargetMode="External"/><Relationship Id="rId164" Type="http://schemas.openxmlformats.org/officeDocument/2006/relationships/hyperlink" Target="https://cornerstoneseducation.co.uk/the-magazine/subject-knowledge-edition/" TargetMode="External"/><Relationship Id="rId169" Type="http://schemas.openxmlformats.org/officeDocument/2006/relationships/hyperlink" Target="https://www.history.org.uk/secondary/resource/9768/history-teacher-subject-knowledge-reading-list" TargetMode="External"/><Relationship Id="rId185" Type="http://schemas.openxmlformats.org/officeDocument/2006/relationships/hyperlink" Target="http://the-classroom.org.uk/lessons-and-resources/by-subject/history/schools-out-history-lessons/ks2-history-codes-with-anne-lister/" TargetMode="External"/><Relationship Id="rId4" Type="http://schemas.openxmlformats.org/officeDocument/2006/relationships/webSettings" Target="webSettings.xml"/><Relationship Id="rId9" Type="http://schemas.openxmlformats.org/officeDocument/2006/relationships/hyperlink" Target="https://www.nsead.org/files/6effe9cb05325e30896de0c5f4221071.pdf" TargetMode="External"/><Relationship Id="rId180" Type="http://schemas.openxmlformats.org/officeDocument/2006/relationships/hyperlink" Target="https://www.euroclio.eu/historiana/" TargetMode="External"/><Relationship Id="rId210" Type="http://schemas.openxmlformats.org/officeDocument/2006/relationships/hyperlink" Target="https://www.languagenut.com/en-gb/webinarmfl/" TargetMode="External"/><Relationship Id="rId215" Type="http://schemas.openxmlformats.org/officeDocument/2006/relationships/hyperlink" Target="https://www.lightbulblanguages.co.uk/resources-primary.htm" TargetMode="External"/><Relationship Id="rId236" Type="http://schemas.openxmlformats.org/officeDocument/2006/relationships/hyperlink" Target="https://nrich.maths.org/12162" TargetMode="External"/><Relationship Id="rId257" Type="http://schemas.openxmlformats.org/officeDocument/2006/relationships/hyperlink" Target="https://www.reonline.org.uk/" TargetMode="External"/><Relationship Id="rId278" Type="http://schemas.openxmlformats.org/officeDocument/2006/relationships/hyperlink" Target="https://www.natre.org.uk/uploads/Ofsted%20Primary%20and%20Secondary%20Reports%20Autumn%202019%20221119%20final%20final.pdf" TargetMode="External"/><Relationship Id="rId26" Type="http://schemas.openxmlformats.org/officeDocument/2006/relationships/hyperlink" Target="https://www.tate.org.uk/art/create-artist" TargetMode="External"/><Relationship Id="rId231" Type="http://schemas.openxmlformats.org/officeDocument/2006/relationships/hyperlink" Target="https://core.ac.uk/download/pdf/29420121.pdf" TargetMode="External"/><Relationship Id="rId252" Type="http://schemas.openxmlformats.org/officeDocument/2006/relationships/hyperlink" Target="https://www.nasbtt.org.uk/wp-content/uploads/2021/11/4.-NEP-SCITT-recommended-reading-PE-article-abstracts-April-2021.pdf" TargetMode="External"/><Relationship Id="rId273" Type="http://schemas.openxmlformats.org/officeDocument/2006/relationships/hyperlink" Target="https://www.tes.com/news/ofsted-six-ways-improve-re-teaching" TargetMode="External"/><Relationship Id="rId294" Type="http://schemas.openxmlformats.org/officeDocument/2006/relationships/hyperlink" Target="https://www.nasbtt.org.uk/wp-content/uploads/2021/11/Research-review-series_-religious-education-12052021.pdf" TargetMode="External"/><Relationship Id="rId308" Type="http://schemas.openxmlformats.org/officeDocument/2006/relationships/hyperlink" Target="https://educationendowmentfoundation.org.uk/projects-and-evaluation/projects/thinking-doing-talking-science" TargetMode="External"/><Relationship Id="rId47" Type="http://schemas.openxmlformats.org/officeDocument/2006/relationships/hyperlink" Target="https://www.artscouncil.org.uk/sites/default/files/download-file/The_value_of_arts_and_culture_to_people_and_society_an_evidence_review.pdf" TargetMode="External"/><Relationship Id="rId68" Type="http://schemas.openxmlformats.org/officeDocument/2006/relationships/hyperlink" Target="https://www.gov.uk/guidance/get-support-from-your-local-computing-hub" TargetMode="External"/><Relationship Id="rId89" Type="http://schemas.openxmlformats.org/officeDocument/2006/relationships/hyperlink" Target="https://youtu.be/QBMwYLrmNic" TargetMode="External"/><Relationship Id="rId112" Type="http://schemas.openxmlformats.org/officeDocument/2006/relationships/hyperlink" Target="https://www.ltl.org.uk/free-resources/" TargetMode="External"/><Relationship Id="rId133" Type="http://schemas.openxmlformats.org/officeDocument/2006/relationships/hyperlink" Target="https://assets.publishing.service.gov.uk/government/uploads/system/uploads/attachment_data/file/999590/Teaching_a_broad_and_balanced_curriculum_for_education_recovery.pdf" TargetMode="External"/><Relationship Id="rId154" Type="http://schemas.openxmlformats.org/officeDocument/2006/relationships/hyperlink" Target="https://www.english-heritage.org.uk/learn/teaching-resources/" TargetMode="External"/><Relationship Id="rId175" Type="http://schemas.openxmlformats.org/officeDocument/2006/relationships/hyperlink" Target="https://www.runnymedetrust.org/uploads/History%20Lessons%20-%20Teaching%20Diversity%20In%20and%20Through%20the%20History%20National%20Curriculum.pdf" TargetMode="External"/><Relationship Id="rId196" Type="http://schemas.openxmlformats.org/officeDocument/2006/relationships/hyperlink" Target="https://podcasts.apple.com/gb/podcast/the-primary-history-podcast/id1521974079" TargetMode="External"/><Relationship Id="rId200" Type="http://schemas.openxmlformats.org/officeDocument/2006/relationships/hyperlink" Target="https://educationinspection.blog.gov.uk/2021/04/27/history-in-outstanding-primary-schools/" TargetMode="External"/><Relationship Id="rId16" Type="http://schemas.openxmlformats.org/officeDocument/2006/relationships/hyperlink" Target="https://hwb.gov.wales/curriculum-for-wales/expressive-arts/" TargetMode="External"/><Relationship Id="rId221" Type="http://schemas.openxmlformats.org/officeDocument/2006/relationships/hyperlink" Target="https://www.languageangels.com/schools/" TargetMode="External"/><Relationship Id="rId242" Type="http://schemas.openxmlformats.org/officeDocument/2006/relationships/hyperlink" Target="https://www.afpe.org.uk/" TargetMode="External"/><Relationship Id="rId263" Type="http://schemas.openxmlformats.org/officeDocument/2006/relationships/hyperlink" Target="https://request.org.uk/?gclid=Cj0KCQjwkbuKBhDRARIsAALysV7s0mg2S2FNwKuawh5VcqkRtuc5Mq87t31WXKbFGInzybjKr86RXeUaAk5sEALw_wcB" TargetMode="External"/><Relationship Id="rId284" Type="http://schemas.openxmlformats.org/officeDocument/2006/relationships/hyperlink" Target="https://www.youtube.com/watch?v=PUBE2MAMABU" TargetMode="External"/><Relationship Id="rId37" Type="http://schemas.openxmlformats.org/officeDocument/2006/relationships/hyperlink" Target="https://www.victoria-miro.com/artists/6-chris-ofili" TargetMode="External"/><Relationship Id="rId58" Type="http://schemas.openxmlformats.org/officeDocument/2006/relationships/hyperlink" Target="https://teachcomputing.org/curriculum" TargetMode="External"/><Relationship Id="rId79" Type="http://schemas.openxmlformats.org/officeDocument/2006/relationships/hyperlink" Target="https://assets.publishing.service.gov.uk/" TargetMode="External"/><Relationship Id="rId102" Type="http://schemas.openxmlformats.org/officeDocument/2006/relationships/hyperlink" Target="https://www.ordnancesurvey.co.uk/mapzone/" TargetMode="External"/><Relationship Id="rId123" Type="http://schemas.openxmlformats.org/officeDocument/2006/relationships/hyperlink" Target="https://resettingks2geography.blogspot.com/" TargetMode="External"/><Relationship Id="rId144" Type="http://schemas.openxmlformats.org/officeDocument/2006/relationships/hyperlink" Target="http://www.schoolshistoryproject.co.uk/resource/1-primary/" TargetMode="External"/><Relationship Id="rId90" Type="http://schemas.openxmlformats.org/officeDocument/2006/relationships/hyperlink" Target="https://youtu.be/vboA-n0b7ls" TargetMode="External"/><Relationship Id="rId165" Type="http://schemas.openxmlformats.org/officeDocument/2006/relationships/hyperlink" Target="https://www.uclpress.co.uk/products/130698" TargetMode="External"/><Relationship Id="rId186" Type="http://schemas.openxmlformats.org/officeDocument/2006/relationships/hyperlink" Target="https://www.stonewall.org.uk/best-practice-toolkits-and-resources-0" TargetMode="External"/><Relationship Id="rId211" Type="http://schemas.openxmlformats.org/officeDocument/2006/relationships/hyperlink" Target="https://www.cavelanguages.co.uk/sharing-good-practice" TargetMode="External"/><Relationship Id="rId232" Type="http://schemas.openxmlformats.org/officeDocument/2006/relationships/hyperlink" Target="https://www.nuffieldfoundation.org/wp-content/uploads/2019/11/Szucs204117920-20Executive20Summary_.pdf" TargetMode="External"/><Relationship Id="rId253" Type="http://schemas.openxmlformats.org/officeDocument/2006/relationships/hyperlink" Target="https://www.natre.org.uk/membership/membership/" TargetMode="External"/><Relationship Id="rId274" Type="http://schemas.openxmlformats.org/officeDocument/2006/relationships/hyperlink" Target="https://view.officeapps.live.com/op/view.aspx?src=https%3A%2F%2Fwww.ltlre.org%2Fwp-content%2Fuploads%2F2019%2F10%2FOfsted-and-the-broad-balanced-curriculum.pptx&amp;wdOrigin=BROWSELINK" TargetMode="External"/><Relationship Id="rId295" Type="http://schemas.openxmlformats.org/officeDocument/2006/relationships/hyperlink" Target="https://www.natre.org.uk/uploads/Additional%20Documents/Ofsted%20Framework%202019%20article%20final.pdf" TargetMode="External"/><Relationship Id="rId309" Type="http://schemas.openxmlformats.org/officeDocument/2006/relationships/hyperlink" Target="https://www.stem.org.uk/news-and-views/opinions/ten-ways-drive-science-primary-schools" TargetMode="External"/><Relationship Id="rId27" Type="http://schemas.openxmlformats.org/officeDocument/2006/relationships/hyperlink" Target="https://www.tate.org.uk/kids" TargetMode="External"/><Relationship Id="rId48" Type="http://schemas.openxmlformats.org/officeDocument/2006/relationships/hyperlink" Target="https://assets.publishing.service.gov.uk/government/uploads/system/uploads/attachment_data/file/929773/DCMS_report_April_2020_finalx__1_.pdf" TargetMode="External"/><Relationship Id="rId69" Type="http://schemas.openxmlformats.org/officeDocument/2006/relationships/hyperlink" Target="https://www.data.org.uk/" TargetMode="External"/><Relationship Id="rId113" Type="http://schemas.openxmlformats.org/officeDocument/2006/relationships/hyperlink" Target="https://naee.org.uk/" TargetMode="External"/><Relationship Id="rId134" Type="http://schemas.openxmlformats.org/officeDocument/2006/relationships/hyperlink" Target="https://www.runnymedetrust.org/uploads/Runnymede%20History%20Lessons%20-%20Making%20British%20Histories%20Low%20Res.pdf" TargetMode="External"/><Relationship Id="rId80" Type="http://schemas.openxmlformats.org/officeDocument/2006/relationships/hyperlink" Target="https://www.nate.org.uk/" TargetMode="External"/><Relationship Id="rId155" Type="http://schemas.openxmlformats.org/officeDocument/2006/relationships/hyperlink" Target="https://motgm.uk/timeline.html" TargetMode="External"/><Relationship Id="rId176" Type="http://schemas.openxmlformats.org/officeDocument/2006/relationships/hyperlink" Target="https://rethinkingdisability.net/integrating-disability-history-in-education/" TargetMode="External"/><Relationship Id="rId197" Type="http://schemas.openxmlformats.org/officeDocument/2006/relationships/hyperlink" Target="https://podcasts.apple.com/gb/podcast/episode-1-greg-jenner/id1567501410?i=1000521727041" TargetMode="External"/><Relationship Id="rId201" Type="http://schemas.openxmlformats.org/officeDocument/2006/relationships/hyperlink" Target="https://www.gov.uk/government/publications/research-review-series-history/research-review-series-history" TargetMode="External"/><Relationship Id="rId222" Type="http://schemas.openxmlformats.org/officeDocument/2006/relationships/hyperlink" Target="https://www.gov.uk/government/publications/curriculum-research-review-series-languages/curriculum-research-review-series-languages" TargetMode="External"/><Relationship Id="rId243" Type="http://schemas.openxmlformats.org/officeDocument/2006/relationships/hyperlink" Target="https://www.youthsporttrust.org/" TargetMode="External"/><Relationship Id="rId264" Type="http://schemas.openxmlformats.org/officeDocument/2006/relationships/hyperlink" Target="https://www.reonline.org.uk/blog/?cfilters=%7B%22group%22%3A%22post%22%2C%22items%22%3A%5B%5D%7D" TargetMode="External"/><Relationship Id="rId285" Type="http://schemas.openxmlformats.org/officeDocument/2006/relationships/hyperlink" Target="https://www.truetube.co.uk/" TargetMode="External"/><Relationship Id="rId17" Type="http://schemas.openxmlformats.org/officeDocument/2006/relationships/hyperlink" Target="https://education.gov.scot/education-scotland/scottish-education-system/policy-for-scottish-education/policy-drivers/cfe-building-from-the-statement-appendix-incl-btc1-5/curriculum-areas/expressive-arts" TargetMode="External"/><Relationship Id="rId38" Type="http://schemas.openxmlformats.org/officeDocument/2006/relationships/hyperlink" Target="http://yinkashonibare.com/" TargetMode="External"/><Relationship Id="rId59" Type="http://schemas.openxmlformats.org/officeDocument/2006/relationships/hyperlink" Target="https://www.barefootcomputing.org/" TargetMode="External"/><Relationship Id="rId103" Type="http://schemas.openxmlformats.org/officeDocument/2006/relationships/hyperlink" Target="https://www.digimapforschools.edina.ac.uk/" TargetMode="External"/><Relationship Id="rId124" Type="http://schemas.openxmlformats.org/officeDocument/2006/relationships/hyperlink" Target="https://www.youtube.com/watch?v=iHHmuj5nRHw" TargetMode="External"/><Relationship Id="rId310" Type="http://schemas.openxmlformats.org/officeDocument/2006/relationships/hyperlink" Target="https://research.acer.edu.au/cgi/viewcontent.cgi?article=1024&amp;context=early_childhood_misc" TargetMode="External"/><Relationship Id="rId70" Type="http://schemas.openxmlformats.org/officeDocument/2006/relationships/hyperlink" Target="https://www.data.org.uk/" TargetMode="External"/><Relationship Id="rId91" Type="http://schemas.openxmlformats.org/officeDocument/2006/relationships/hyperlink" Target="https://www.youtube.com/watch?v=iSr8koU1iHY" TargetMode="External"/><Relationship Id="rId145" Type="http://schemas.openxmlformats.org/officeDocument/2006/relationships/hyperlink" Target="https://www.historytoday.com/" TargetMode="External"/><Relationship Id="rId166" Type="http://schemas.openxmlformats.org/officeDocument/2006/relationships/hyperlink" Target="https://www.jstor.org/stable/j.ctv14t475s.16?seq=1" TargetMode="External"/><Relationship Id="rId187" Type="http://schemas.openxmlformats.org/officeDocument/2006/relationships/hyperlink" Target="https://clpe.org.uk/blog/3-years-why-reflecting-realities-and-reflecting-them-well-continues-be-important" TargetMode="External"/><Relationship Id="rId1" Type="http://schemas.openxmlformats.org/officeDocument/2006/relationships/numbering" Target="numbering.xml"/><Relationship Id="rId212" Type="http://schemas.openxmlformats.org/officeDocument/2006/relationships/hyperlink" Target="https://www.all-languages.org.uk/primary-2/primary-resources/" TargetMode="External"/><Relationship Id="rId233" Type="http://schemas.openxmlformats.org/officeDocument/2006/relationships/hyperlink" Target="https://bbomathshub.org.uk/wp-content/uploads/nama_5_five_mastery_myths-2.pdf" TargetMode="External"/><Relationship Id="rId254" Type="http://schemas.openxmlformats.org/officeDocument/2006/relationships/hyperlink" Target="https://www.natre.org.uk/about-natre/re-in-your-region/" TargetMode="External"/><Relationship Id="rId28" Type="http://schemas.openxmlformats.org/officeDocument/2006/relationships/hyperlink" Target="https://www.royalacademy.org.uk/" TargetMode="External"/><Relationship Id="rId49" Type="http://schemas.openxmlformats.org/officeDocument/2006/relationships/hyperlink" Target="https://www.craftscouncil.org.uk/about/research-and-policy/research-reports" TargetMode="External"/><Relationship Id="rId114" Type="http://schemas.openxmlformats.org/officeDocument/2006/relationships/hyperlink" Target="https://www.natgeokids.com/uk/" TargetMode="External"/><Relationship Id="rId275" Type="http://schemas.openxmlformats.org/officeDocument/2006/relationships/hyperlink" Target="https://www.commissiononre.org.uk/wp-content/uploads/2018/09/Final-Report-Exec-Summary-of-the-Commission-on-RE.pdf" TargetMode="External"/><Relationship Id="rId296" Type="http://schemas.openxmlformats.org/officeDocument/2006/relationships/hyperlink" Target="https://www.gov.uk/government/publications/research-review-series-religious-education/research-review-series-religious-education" TargetMode="External"/><Relationship Id="rId300" Type="http://schemas.openxmlformats.org/officeDocument/2006/relationships/hyperlink" Target="https://www.stem.org.uk/" TargetMode="External"/><Relationship Id="rId60" Type="http://schemas.openxmlformats.org/officeDocument/2006/relationships/hyperlink" Target="http://code-it.co.uk/" TargetMode="External"/><Relationship Id="rId81" Type="http://schemas.openxmlformats.org/officeDocument/2006/relationships/hyperlink" Target="http://www.nate.org.uk/" TargetMode="External"/><Relationship Id="rId135" Type="http://schemas.openxmlformats.org/officeDocument/2006/relationships/hyperlink" Target="http://teachinghistory100.org/" TargetMode="External"/><Relationship Id="rId156" Type="http://schemas.openxmlformats.org/officeDocument/2006/relationships/hyperlink" Target="https://www.iwm.org.uk/history" TargetMode="External"/><Relationship Id="rId177" Type="http://schemas.openxmlformats.org/officeDocument/2006/relationships/hyperlink" Target="https://www.teachwire.net/news/history-curriculum-disability-history-month-and-diversity" TargetMode="External"/><Relationship Id="rId198" Type="http://schemas.openxmlformats.org/officeDocument/2006/relationships/hyperlink" Target="https://podcasts.apple.com/gb/podcast/homeschool-history/id1508131098" TargetMode="External"/><Relationship Id="rId202" Type="http://schemas.openxmlformats.org/officeDocument/2006/relationships/hyperlink" Target="https://www.nasbtt.org.uk/wp-content/uploads/2021/11/Research-review-series_-history-14072021.pdf" TargetMode="External"/><Relationship Id="rId223" Type="http://schemas.openxmlformats.org/officeDocument/2006/relationships/hyperlink" Target="https://www.nasbtt.org.uk/wp-content/uploads/2021/11/Curriculum-research-review-series_-languages-07062021.pdf" TargetMode="External"/><Relationship Id="rId244" Type="http://schemas.openxmlformats.org/officeDocument/2006/relationships/hyperlink" Target="https://www.createdevelopment.co.uk/" TargetMode="External"/><Relationship Id="rId18" Type="http://schemas.openxmlformats.org/officeDocument/2006/relationships/hyperlink" Target="https://www.nicurriculum.org.uk/docs/key_stage_3/non_statutory/ks3_art_and_design_ns_guidance.pdf" TargetMode="External"/><Relationship Id="rId39" Type="http://schemas.openxmlformats.org/officeDocument/2006/relationships/hyperlink" Target="https://www.tate.org.uk/art/artists/kara-walker-2674" TargetMode="External"/><Relationship Id="rId265" Type="http://schemas.openxmlformats.org/officeDocument/2006/relationships/hyperlink" Target="https://www.marymyatt.com/" TargetMode="External"/><Relationship Id="rId286" Type="http://schemas.openxmlformats.org/officeDocument/2006/relationships/hyperlink" Target="https://www.reonline.org.uk/research/in-conversation/" TargetMode="External"/><Relationship Id="rId50" Type="http://schemas.openxmlformats.org/officeDocument/2006/relationships/hyperlink" Target="https://www.computingatschool.org.uk/" TargetMode="External"/><Relationship Id="rId104" Type="http://schemas.openxmlformats.org/officeDocument/2006/relationships/hyperlink" Target="https://www.digimapforschools.edina.ac.uk/learning-resources/resource/?s=Primary%20Ideas" TargetMode="External"/><Relationship Id="rId125" Type="http://schemas.openxmlformats.org/officeDocument/2006/relationships/hyperlink" Target="https://youtu.be/_5rLjfc3vc0" TargetMode="External"/><Relationship Id="rId146" Type="http://schemas.openxmlformats.org/officeDocument/2006/relationships/hyperlink" Target="https://www.britishmuseum.org/" TargetMode="External"/><Relationship Id="rId167" Type="http://schemas.openxmlformats.org/officeDocument/2006/relationships/hyperlink" Target="https://www.jstor.org/stable/j.ctv14t475s.16?seq=1" TargetMode="External"/><Relationship Id="rId188" Type="http://schemas.openxmlformats.org/officeDocument/2006/relationships/hyperlink" Target="https://fcbg.org.uk/looking-for-diverse-characters-in-childrens-historical-novels/" TargetMode="External"/><Relationship Id="rId311" Type="http://schemas.openxmlformats.org/officeDocument/2006/relationships/hyperlink" Target="https://www.teachwire.net/news/ofsted-primary-science-deep-dive-ensure-your-curriculum-has-intent-implementation-and-impact" TargetMode="External"/><Relationship Id="rId71" Type="http://schemas.openxmlformats.org/officeDocument/2006/relationships/hyperlink" Target="https://designmuseum.org/" TargetMode="External"/><Relationship Id="rId92" Type="http://schemas.openxmlformats.org/officeDocument/2006/relationships/hyperlink" Target="https://youtu.be/Uh5BYDNUMDk" TargetMode="External"/><Relationship Id="rId213" Type="http://schemas.openxmlformats.org/officeDocument/2006/relationships/hyperlink" Target="https://www.youtube.com/primarylanguagesnetwork" TargetMode="External"/><Relationship Id="rId234" Type="http://schemas.openxmlformats.org/officeDocument/2006/relationships/hyperlink" Target="https://www.researchgate.net/publication/273959423_'Ours_is_not_to_reason_why_just_invert_and_multiply'_an_insight_into_Irish_prospective_secondary_teachers'_conceptual_understanding_of_the_division_of_fractions" TargetMode="External"/><Relationship Id="rId2" Type="http://schemas.openxmlformats.org/officeDocument/2006/relationships/styles" Target="styles.xml"/><Relationship Id="rId29" Type="http://schemas.openxmlformats.org/officeDocument/2006/relationships/hyperlink" Target="https://www.royalacademy.org.uk/article/saturday-sketch-club-drawing-into-the-abstract" TargetMode="External"/><Relationship Id="rId255" Type="http://schemas.openxmlformats.org/officeDocument/2006/relationships/hyperlink" Target="https://www.areiac.org.uk/" TargetMode="External"/><Relationship Id="rId276" Type="http://schemas.openxmlformats.org/officeDocument/2006/relationships/hyperlink" Target="https://teachers-talk.natre.org.uk/how-to-increase-the-presence-of-re-in-your-school/" TargetMode="External"/><Relationship Id="rId297" Type="http://schemas.openxmlformats.org/officeDocument/2006/relationships/hyperlink" Target="https://www.ase.org.uk/" TargetMode="External"/><Relationship Id="rId40" Type="http://schemas.openxmlformats.org/officeDocument/2006/relationships/hyperlink" Target="https://www.nsead.org/resources/anti-racist-art-education/cultural-capital-and-art-craft-and-design-education/" TargetMode="External"/><Relationship Id="rId115" Type="http://schemas.openxmlformats.org/officeDocument/2006/relationships/hyperlink" Target="https://ourworldindata.org/" TargetMode="External"/><Relationship Id="rId136" Type="http://schemas.openxmlformats.org/officeDocument/2006/relationships/hyperlink" Target="https://www.english-heritage.org.uk/learn/teaching-resources/teaching-history/teaching-prehistory/" TargetMode="External"/><Relationship Id="rId157" Type="http://schemas.openxmlformats.org/officeDocument/2006/relationships/hyperlink" Target="http://www.learningdisabilityhistory.org/" TargetMode="External"/><Relationship Id="rId178" Type="http://schemas.openxmlformats.org/officeDocument/2006/relationships/hyperlink" Target="https://www.amazon.co.uk/Timelines-Black-History-Leaders-Legacies/dp/0241503612/ref=sr_1_1?dchild=1&amp;keywords=timelines+from+black+history&amp;qid=1628506512&amp;s=books&amp;sr=1-1" TargetMode="External"/><Relationship Id="rId301" Type="http://schemas.openxmlformats.org/officeDocument/2006/relationships/hyperlink" Target="https://www.a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13096</Words>
  <Characters>74652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87573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Clive Haines (AfC)</cp:lastModifiedBy>
  <cp:revision>2</cp:revision>
  <dcterms:created xsi:type="dcterms:W3CDTF">2022-01-19T07:59:00Z</dcterms:created>
  <dcterms:modified xsi:type="dcterms:W3CDTF">2022-01-19T07:59:00Z</dcterms:modified>
</cp:coreProperties>
</file>