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9292" w14:textId="77777777" w:rsidR="00127EAE" w:rsidRDefault="003F6C59">
      <w:pPr>
        <w:pStyle w:val="Heading1"/>
      </w:pPr>
      <w:r>
        <w:t>Audit tool</w:t>
      </w:r>
    </w:p>
    <w:p w14:paraId="3E6F9293" w14:textId="433F939A" w:rsidR="00127EAE" w:rsidRDefault="003F6C59">
      <w:r>
        <w:t>Use this tool to facilitate the assessment of a behaviour culture across the school.</w:t>
      </w:r>
    </w:p>
    <w:p w14:paraId="3E6F9294" w14:textId="77777777" w:rsidR="00127EAE" w:rsidRDefault="003F6C59">
      <w:pPr>
        <w:pStyle w:val="Heading2"/>
      </w:pPr>
      <w:r>
        <w:t>Focus areas</w:t>
      </w:r>
    </w:p>
    <w:p w14:paraId="3E6F9295" w14:textId="77777777" w:rsidR="00127EAE" w:rsidRDefault="003F6C59">
      <w:r>
        <w:t xml:space="preserve">The audit tool is based around 6 focus areas for schools in designing, </w:t>
      </w:r>
      <w:proofErr w:type="gramStart"/>
      <w:r>
        <w:t>building</w:t>
      </w:r>
      <w:proofErr w:type="gramEnd"/>
      <w:r>
        <w:t xml:space="preserve"> and maintaining a good behaviour culture. The focus areas are:</w:t>
      </w:r>
      <w:r>
        <w:br/>
      </w:r>
    </w:p>
    <w:p w14:paraId="3E6F9296" w14:textId="77777777" w:rsidR="00127EAE" w:rsidRDefault="003F6C59">
      <w:pPr>
        <w:pStyle w:val="ListParagraph"/>
        <w:numPr>
          <w:ilvl w:val="0"/>
          <w:numId w:val="9"/>
        </w:numPr>
        <w:spacing w:after="120"/>
      </w:pPr>
      <w:r>
        <w:t>Leadership and management</w:t>
      </w:r>
    </w:p>
    <w:p w14:paraId="3E6F9297" w14:textId="77777777" w:rsidR="00127EAE" w:rsidRDefault="003F6C59">
      <w:pPr>
        <w:pStyle w:val="ListParagraph"/>
        <w:numPr>
          <w:ilvl w:val="0"/>
          <w:numId w:val="9"/>
        </w:numPr>
        <w:spacing w:after="120"/>
      </w:pPr>
      <w:r>
        <w:t>School systems and social norms</w:t>
      </w:r>
    </w:p>
    <w:p w14:paraId="3E6F9298" w14:textId="77777777" w:rsidR="00127EAE" w:rsidRDefault="003F6C59">
      <w:pPr>
        <w:pStyle w:val="ListParagraph"/>
        <w:numPr>
          <w:ilvl w:val="0"/>
          <w:numId w:val="9"/>
        </w:numPr>
        <w:spacing w:after="120"/>
      </w:pPr>
      <w:r>
        <w:t>Relationships</w:t>
      </w:r>
    </w:p>
    <w:p w14:paraId="3E6F9299" w14:textId="77777777" w:rsidR="00127EAE" w:rsidRDefault="003F6C59">
      <w:pPr>
        <w:pStyle w:val="ListParagraph"/>
        <w:numPr>
          <w:ilvl w:val="0"/>
          <w:numId w:val="9"/>
        </w:numPr>
        <w:spacing w:after="120"/>
      </w:pPr>
      <w:r>
        <w:t>Staff induction and development</w:t>
      </w:r>
    </w:p>
    <w:p w14:paraId="3E6F929A" w14:textId="77777777" w:rsidR="00127EAE" w:rsidRDefault="003F6C59">
      <w:pPr>
        <w:pStyle w:val="ListParagraph"/>
        <w:numPr>
          <w:ilvl w:val="0"/>
          <w:numId w:val="9"/>
        </w:numPr>
        <w:spacing w:after="120"/>
      </w:pPr>
      <w:r>
        <w:t>Pupil transition and development</w:t>
      </w:r>
    </w:p>
    <w:p w14:paraId="3E6F929B" w14:textId="77777777" w:rsidR="00127EAE" w:rsidRDefault="003F6C59">
      <w:pPr>
        <w:pStyle w:val="ListParagraph"/>
        <w:numPr>
          <w:ilvl w:val="0"/>
          <w:numId w:val="9"/>
        </w:numPr>
        <w:spacing w:after="120"/>
      </w:pPr>
      <w:r>
        <w:t>Pupil support</w:t>
      </w:r>
    </w:p>
    <w:p w14:paraId="3E6F929C" w14:textId="77777777" w:rsidR="00127EAE" w:rsidRDefault="003F6C59">
      <w:pPr>
        <w:pStyle w:val="Heading2"/>
      </w:pPr>
      <w:r>
        <w:t>Scoring</w:t>
      </w:r>
    </w:p>
    <w:p w14:paraId="3E6F929D" w14:textId="5B1165BB" w:rsidR="00127EAE" w:rsidRDefault="003F6C59">
      <w:r>
        <w:t xml:space="preserve">Allocate a score to each statement in the tool. Score the statements from 1 to 4, using the scoring approach in </w:t>
      </w:r>
      <w:hyperlink r:id="rId7" w:anchor="identify-priority-areas" w:history="1">
        <w:r w:rsidR="008E3139" w:rsidRPr="00E167B6">
          <w:rPr>
            <w:rStyle w:val="Hyperlink"/>
          </w:rPr>
          <w:t>Audit tool scores</w:t>
        </w:r>
      </w:hyperlink>
      <w:r w:rsidR="008E3139">
        <w:t>.</w:t>
      </w:r>
      <w:r>
        <w:br/>
      </w:r>
    </w:p>
    <w:tbl>
      <w:tblPr>
        <w:tblW w:w="9599" w:type="dxa"/>
        <w:tblLayout w:type="fixed"/>
        <w:tblCellMar>
          <w:left w:w="10" w:type="dxa"/>
          <w:right w:w="10" w:type="dxa"/>
        </w:tblCellMar>
        <w:tblLook w:val="0000" w:firstRow="0" w:lastRow="0" w:firstColumn="0" w:lastColumn="0" w:noHBand="0" w:noVBand="0"/>
      </w:tblPr>
      <w:tblGrid>
        <w:gridCol w:w="5807"/>
        <w:gridCol w:w="992"/>
        <w:gridCol w:w="2800"/>
      </w:tblGrid>
      <w:tr w:rsidR="00127EAE" w14:paraId="3E6F92A1"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29E" w14:textId="77777777" w:rsidR="00127EAE" w:rsidRDefault="003F6C59">
            <w:pPr>
              <w:pStyle w:val="TableHeader"/>
            </w:pPr>
            <w:bookmarkStart w:id="0" w:name="_Hlk163640374"/>
            <w:r>
              <w:lastRenderedPageBreak/>
              <w:t>Focus area: Leadership and management</w:t>
            </w:r>
          </w:p>
        </w:tc>
        <w:tc>
          <w:tcPr>
            <w:tcW w:w="99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29F" w14:textId="77777777" w:rsidR="00127EAE" w:rsidRDefault="003F6C59">
            <w:pPr>
              <w:pStyle w:val="TableHeader"/>
            </w:pPr>
            <w:r>
              <w:t>Score 1 to 4</w:t>
            </w:r>
          </w:p>
        </w:tc>
        <w:tc>
          <w:tcPr>
            <w:tcW w:w="280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2A0" w14:textId="77777777" w:rsidR="00127EAE" w:rsidRDefault="003F6C59">
            <w:pPr>
              <w:pStyle w:val="TableHeader"/>
            </w:pPr>
            <w:r>
              <w:t>Evidence base and points to note</w:t>
            </w:r>
          </w:p>
        </w:tc>
      </w:tr>
      <w:tr w:rsidR="00127EAE" w14:paraId="3E6F92A5"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A2" w14:textId="23E9E806" w:rsidR="00127EAE" w:rsidRDefault="003F6C59">
            <w:pPr>
              <w:pStyle w:val="TableRow"/>
            </w:pPr>
            <w:r>
              <w:rPr>
                <w:rFonts w:cs="Arial"/>
              </w:rPr>
              <w:t>Where applicable</w:t>
            </w:r>
            <w:r w:rsidR="00C62507">
              <w:rPr>
                <w:rFonts w:cs="Arial"/>
              </w:rPr>
              <w:t>,</w:t>
            </w:r>
            <w:r>
              <w:rPr>
                <w:rFonts w:cs="Arial"/>
              </w:rPr>
              <w:t xml:space="preserve"> there is a clearly defined trust culture and organisational philosophy expressed through an accepted vision, mission statement and comprehensive scheme of delegation</w:t>
            </w:r>
            <w:r w:rsidR="00C62507">
              <w:rPr>
                <w:rFonts w:cs="Arial"/>
              </w:rPr>
              <w:t>.</w:t>
            </w:r>
            <w:r>
              <w:rPr>
                <w:rFonts w:cs="Arial"/>
              </w:rPr>
              <w:t xml:space="preserve"> </w:t>
            </w:r>
            <w:r>
              <w:br/>
            </w:r>
            <w:r>
              <w:br/>
            </w:r>
            <w:r>
              <w:rPr>
                <w:rFonts w:cs="Arial"/>
              </w:rPr>
              <w:t xml:space="preserve">(How much autonomy do schools in the Trust have to establish their own culture, </w:t>
            </w:r>
            <w:proofErr w:type="gramStart"/>
            <w:r>
              <w:rPr>
                <w:rFonts w:cs="Arial"/>
              </w:rPr>
              <w:t>systems</w:t>
            </w:r>
            <w:proofErr w:type="gramEnd"/>
            <w:r>
              <w:rPr>
                <w:rFonts w:cs="Arial"/>
              </w:rPr>
              <w:t xml:space="preserve"> and practice? Is there a common culture? What are the operational red lines?)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A3"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A4" w14:textId="77777777" w:rsidR="00127EAE" w:rsidRDefault="00127EAE">
            <w:pPr>
              <w:pStyle w:val="TableRow"/>
            </w:pPr>
          </w:p>
        </w:tc>
      </w:tr>
      <w:tr w:rsidR="00127EAE" w14:paraId="3E6F92AA"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A6" w14:textId="7F112E85" w:rsidR="00127EAE" w:rsidRDefault="003F6C59">
            <w:pPr>
              <w:pStyle w:val="TableRow"/>
            </w:pPr>
            <w:r>
              <w:t xml:space="preserve">There is a clear behaviour vision underpinned by high expectations and core values which are understood by staff, </w:t>
            </w:r>
            <w:proofErr w:type="gramStart"/>
            <w:r>
              <w:t>pupils</w:t>
            </w:r>
            <w:proofErr w:type="gramEnd"/>
            <w:r>
              <w:t xml:space="preserve"> and families</w:t>
            </w:r>
            <w:r w:rsidR="00333C14">
              <w:t>.</w:t>
            </w:r>
          </w:p>
          <w:p w14:paraId="3E6F92A7" w14:textId="77777777" w:rsidR="00127EAE" w:rsidRDefault="003F6C59">
            <w:pPr>
              <w:pStyle w:val="TableRow"/>
            </w:pPr>
            <w:r>
              <w:t>(How is the vision shared with different stakeholders? Do all stakeholders understand it? How do leaders know stakeholders understand it and sign up to it?)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A8"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A9" w14:textId="77777777" w:rsidR="00127EAE" w:rsidRDefault="00127EAE">
            <w:pPr>
              <w:pStyle w:val="TableRow"/>
            </w:pPr>
          </w:p>
        </w:tc>
      </w:tr>
      <w:tr w:rsidR="00127EAE" w14:paraId="3E6F92AF"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AB" w14:textId="5132A498" w:rsidR="00127EAE" w:rsidRDefault="003F6C59">
            <w:pPr>
              <w:pStyle w:val="TableRow"/>
            </w:pPr>
            <w:r>
              <w:t>Leaders communicate, demonstrate, and refer to the vision and values constantly</w:t>
            </w:r>
            <w:r w:rsidR="00333C14">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AC"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AD" w14:textId="77777777" w:rsidR="00127EAE" w:rsidRDefault="00127EAE">
            <w:pPr>
              <w:pStyle w:val="TableRow"/>
            </w:pPr>
          </w:p>
          <w:p w14:paraId="3E6F92AE" w14:textId="77777777" w:rsidR="00127EAE" w:rsidRDefault="00127EAE">
            <w:pPr>
              <w:pStyle w:val="TableRow"/>
            </w:pPr>
          </w:p>
        </w:tc>
      </w:tr>
      <w:tr w:rsidR="00127EAE" w14:paraId="3E6F92B3"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B0" w14:textId="1EE133DC" w:rsidR="00127EAE" w:rsidRDefault="003F6C59">
            <w:pPr>
              <w:pStyle w:val="TableRow"/>
            </w:pPr>
            <w:r>
              <w:t>Behaviour is a high-status topic and recognised as a key area of school improvement</w:t>
            </w:r>
            <w:r w:rsidR="00333C14">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B1"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B2" w14:textId="77777777" w:rsidR="00127EAE" w:rsidRDefault="00127EAE">
            <w:pPr>
              <w:pStyle w:val="TableRow"/>
            </w:pPr>
          </w:p>
        </w:tc>
      </w:tr>
      <w:tr w:rsidR="00127EAE" w14:paraId="3E6F92B7"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B4" w14:textId="408F5431" w:rsidR="00127EAE" w:rsidRDefault="003F6C59">
            <w:pPr>
              <w:pStyle w:val="TableRow"/>
            </w:pPr>
            <w:r>
              <w:t>Designated leaders and managers have clearly assigned responsibilities for behaviour and attendance</w:t>
            </w:r>
            <w:r w:rsidR="00333C14">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B5"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B6" w14:textId="77777777" w:rsidR="00127EAE" w:rsidRDefault="00127EAE">
            <w:pPr>
              <w:pStyle w:val="TableRow"/>
            </w:pPr>
          </w:p>
        </w:tc>
      </w:tr>
      <w:tr w:rsidR="00127EAE" w14:paraId="3E6F92BB"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B8" w14:textId="559DAA66" w:rsidR="00127EAE" w:rsidRDefault="003F6C59">
            <w:pPr>
              <w:pStyle w:val="TableRow"/>
            </w:pPr>
            <w:r>
              <w:t>Leaders and managers empower and support all staff to take responsibility for behaviour</w:t>
            </w:r>
            <w:r w:rsidR="00333C14">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B9"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BA" w14:textId="77777777" w:rsidR="00127EAE" w:rsidRDefault="00127EAE">
            <w:pPr>
              <w:pStyle w:val="TableRow"/>
            </w:pPr>
          </w:p>
        </w:tc>
      </w:tr>
      <w:tr w:rsidR="00127EAE" w14:paraId="3E6F92BF"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BC" w14:textId="238A776D" w:rsidR="00127EAE" w:rsidRDefault="003F6C59">
            <w:pPr>
              <w:pStyle w:val="TableRow"/>
            </w:pPr>
            <w:r>
              <w:t>Appropriate levels of resource are invested in creating and maintaining effective behaviour culture (including Monitoring Information System (MIS), data systems and analysis, designated staff, in-house provision, communications, reward systems)</w:t>
            </w:r>
            <w:r w:rsidR="00B27D67">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BD"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BE" w14:textId="77777777" w:rsidR="00127EAE" w:rsidRDefault="00127EAE">
            <w:pPr>
              <w:pStyle w:val="TableRow"/>
            </w:pPr>
          </w:p>
        </w:tc>
      </w:tr>
      <w:tr w:rsidR="00127EAE" w14:paraId="3E6F92C3"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C0" w14:textId="121455C2" w:rsidR="00127EAE" w:rsidRDefault="003F6C59">
            <w:pPr>
              <w:pStyle w:val="TableRow"/>
            </w:pPr>
            <w:r>
              <w:t>Leaders have an accurate view of behaviour culture which is informed by a robust data set which is routinely collected and analysed</w:t>
            </w:r>
            <w:r w:rsidR="00B27D67">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C1"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C2" w14:textId="77777777" w:rsidR="00127EAE" w:rsidRDefault="00127EAE">
            <w:pPr>
              <w:pStyle w:val="TableRow"/>
            </w:pPr>
          </w:p>
        </w:tc>
      </w:tr>
      <w:tr w:rsidR="00127EAE" w14:paraId="3E6F92C7"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C4" w14:textId="312AC00E" w:rsidR="00127EAE" w:rsidRDefault="003F6C59">
            <w:pPr>
              <w:pStyle w:val="TableRow"/>
            </w:pPr>
            <w:r>
              <w:t xml:space="preserve">Leaders and managers monitor and analyse behaviour and attendance data and take swift, reasonable action to address issues (including absence, punctuality, bullying, rewards, sanctions, detentions, part-time timetables, </w:t>
            </w:r>
            <w:proofErr w:type="gramStart"/>
            <w:r>
              <w:t>suspensions</w:t>
            </w:r>
            <w:proofErr w:type="gramEnd"/>
            <w:r>
              <w:t xml:space="preserve"> and permanent exclusions)</w:t>
            </w:r>
            <w:r w:rsidR="00B27D67">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C5"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C6" w14:textId="77777777" w:rsidR="00127EAE" w:rsidRDefault="00127EAE">
            <w:pPr>
              <w:pStyle w:val="TableRow"/>
            </w:pPr>
          </w:p>
        </w:tc>
      </w:tr>
      <w:tr w:rsidR="00127EAE" w14:paraId="3E6F92CB"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92C8" w14:textId="5016A4FD" w:rsidR="00127EAE" w:rsidRDefault="003F6C59">
            <w:pPr>
              <w:pStyle w:val="TableRow"/>
            </w:pPr>
            <w:r>
              <w:t>Governing boards have an accurate view of behaviour culture</w:t>
            </w:r>
            <w:r w:rsidR="00B27D67">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C9"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CA" w14:textId="77777777" w:rsidR="00127EAE" w:rsidRDefault="00127EAE">
            <w:pPr>
              <w:pStyle w:val="TableRow"/>
            </w:pPr>
          </w:p>
        </w:tc>
      </w:tr>
      <w:tr w:rsidR="00127EAE" w14:paraId="3E6F92CF"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92CC" w14:textId="0FC457D4" w:rsidR="00127EAE" w:rsidRDefault="003F6C59">
            <w:pPr>
              <w:pStyle w:val="TableRow"/>
            </w:pPr>
            <w:r>
              <w:lastRenderedPageBreak/>
              <w:t>Governing boards have oversight on pupil movements, use of off-site direction, managed moves, and decisions for elective home education</w:t>
            </w:r>
            <w:r w:rsidR="00B27D67">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CD"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CE" w14:textId="77777777" w:rsidR="00127EAE" w:rsidRDefault="00127EAE">
            <w:pPr>
              <w:pStyle w:val="TableRow"/>
            </w:pPr>
          </w:p>
        </w:tc>
      </w:tr>
      <w:tr w:rsidR="00127EAE" w14:paraId="3E6F92D3" w14:textId="77777777">
        <w:trPr>
          <w:cantSplit/>
          <w:trHeight w:val="970"/>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92D0" w14:textId="7A6A124A" w:rsidR="00127EAE" w:rsidRDefault="003F6C59">
            <w:pPr>
              <w:pStyle w:val="TableRow"/>
            </w:pPr>
            <w:r>
              <w:t>Further comments or observations</w:t>
            </w:r>
            <w:r w:rsidR="00B27D67">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D1"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D2" w14:textId="77777777" w:rsidR="00127EAE" w:rsidRDefault="00127EAE">
            <w:pPr>
              <w:pStyle w:val="TableRow"/>
            </w:pPr>
          </w:p>
        </w:tc>
      </w:tr>
      <w:bookmarkEnd w:id="0"/>
    </w:tbl>
    <w:p w14:paraId="15B499F3" w14:textId="77777777" w:rsidR="009B0614" w:rsidRDefault="009B0614">
      <w:r>
        <w:rPr>
          <w:b/>
        </w:rPr>
        <w:br w:type="page"/>
      </w:r>
    </w:p>
    <w:tbl>
      <w:tblPr>
        <w:tblW w:w="9599" w:type="dxa"/>
        <w:tblLayout w:type="fixed"/>
        <w:tblCellMar>
          <w:left w:w="10" w:type="dxa"/>
          <w:right w:w="10" w:type="dxa"/>
        </w:tblCellMar>
        <w:tblLook w:val="0000" w:firstRow="0" w:lastRow="0" w:firstColumn="0" w:lastColumn="0" w:noHBand="0" w:noVBand="0"/>
      </w:tblPr>
      <w:tblGrid>
        <w:gridCol w:w="5807"/>
        <w:gridCol w:w="992"/>
        <w:gridCol w:w="2800"/>
      </w:tblGrid>
      <w:tr w:rsidR="00127EAE" w14:paraId="3E6F92D7"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2D4" w14:textId="09DA45CE" w:rsidR="00127EAE" w:rsidRDefault="003F6C59">
            <w:pPr>
              <w:pStyle w:val="TableHeader"/>
            </w:pPr>
            <w:r>
              <w:lastRenderedPageBreak/>
              <w:t>School systems and social norms</w:t>
            </w:r>
          </w:p>
        </w:tc>
        <w:tc>
          <w:tcPr>
            <w:tcW w:w="99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2D5" w14:textId="77777777" w:rsidR="00127EAE" w:rsidRDefault="003F6C59">
            <w:pPr>
              <w:pStyle w:val="TableHeader"/>
            </w:pPr>
            <w:r>
              <w:t>Score 1 to 4</w:t>
            </w:r>
          </w:p>
        </w:tc>
        <w:tc>
          <w:tcPr>
            <w:tcW w:w="280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2D6" w14:textId="77777777" w:rsidR="00127EAE" w:rsidRDefault="003F6C59">
            <w:pPr>
              <w:pStyle w:val="TableHeader"/>
            </w:pPr>
            <w:r>
              <w:t>Evidence base and points to note</w:t>
            </w:r>
          </w:p>
        </w:tc>
      </w:tr>
      <w:tr w:rsidR="00127EAE" w14:paraId="3E6F92DB"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D8" w14:textId="015F8E1A" w:rsidR="00127EAE" w:rsidRDefault="003F6C59">
            <w:pPr>
              <w:pStyle w:val="TableRow"/>
            </w:pPr>
            <w:r>
              <w:t>Where applicable</w:t>
            </w:r>
            <w:r w:rsidR="00B27D67">
              <w:t>, t</w:t>
            </w:r>
            <w:r>
              <w:t xml:space="preserve">he </w:t>
            </w:r>
            <w:r w:rsidR="00B27D67">
              <w:t>tr</w:t>
            </w:r>
            <w:r>
              <w:t>ust has deliberately designed systems, models and resources that provide a best practice framework to support the development of effective school-level practice</w:t>
            </w:r>
            <w:r w:rsidR="00717AE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D9"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DA" w14:textId="77777777" w:rsidR="00127EAE" w:rsidRDefault="00127EAE">
            <w:pPr>
              <w:pStyle w:val="TableRow"/>
            </w:pPr>
          </w:p>
        </w:tc>
      </w:tr>
      <w:tr w:rsidR="00127EAE" w14:paraId="3E6F92E0"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DC" w14:textId="49DB38D0" w:rsidR="00127EAE" w:rsidRDefault="003F6C59">
            <w:pPr>
              <w:pStyle w:val="TableRow"/>
            </w:pPr>
            <w:r>
              <w:t xml:space="preserve">School behaviour, attendance, anti-bullying, safeguarding and pastoral support policies clearly outline principles, rules, </w:t>
            </w:r>
            <w:proofErr w:type="gramStart"/>
            <w:r>
              <w:t>routines</w:t>
            </w:r>
            <w:proofErr w:type="gramEnd"/>
            <w:r>
              <w:t xml:space="preserve"> and consequence systems and clearly define bullying</w:t>
            </w:r>
            <w:r w:rsidR="00717AEC">
              <w:t>.</w:t>
            </w:r>
            <w:r>
              <w:t xml:space="preserve"> </w:t>
            </w:r>
          </w:p>
          <w:p w14:paraId="3E6F92DD" w14:textId="77777777" w:rsidR="00127EAE" w:rsidRDefault="003F6C59">
            <w:pPr>
              <w:pStyle w:val="TableRow"/>
            </w:pPr>
            <w:r>
              <w:t>(Do policy documents act as an instruction manual for all stakeholders? How well do stakeholders understand the rules and routines? Does practice show that stakeholders understand and follow rules and routines? Does data show that they are well understood and clearly defined?)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DE"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DF" w14:textId="77777777" w:rsidR="00127EAE" w:rsidRDefault="00127EAE">
            <w:pPr>
              <w:pStyle w:val="TableRow"/>
            </w:pPr>
          </w:p>
        </w:tc>
      </w:tr>
      <w:tr w:rsidR="00127EAE" w14:paraId="3E6F92E5"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E1" w14:textId="7A1F5455" w:rsidR="00127EAE" w:rsidRDefault="003F6C59">
            <w:pPr>
              <w:pStyle w:val="TableRow"/>
            </w:pPr>
            <w:r>
              <w:t xml:space="preserve">Routines for all aspects of behaviour are underpinned by high expectations, clearly communicated, modelled, and reinforced (including arrival, departure, conduct on school transport, absenteeism, punctuality, uniform, classroom expectations, equipment access, cover lesson procedures, examination/assessment processes, corridor culture and movement, playground culture, assembly protocols, behaviour on trips, </w:t>
            </w:r>
            <w:proofErr w:type="gramStart"/>
            <w:r>
              <w:t>parking</w:t>
            </w:r>
            <w:proofErr w:type="gramEnd"/>
            <w:r>
              <w:t xml:space="preserve"> and consequence systems)</w:t>
            </w:r>
            <w:r w:rsidR="00717AE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E2"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E3" w14:textId="77777777" w:rsidR="00127EAE" w:rsidRDefault="00127EAE">
            <w:pPr>
              <w:pStyle w:val="TableRow"/>
            </w:pPr>
          </w:p>
          <w:p w14:paraId="3E6F92E4" w14:textId="77777777" w:rsidR="00127EAE" w:rsidRDefault="00127EAE">
            <w:pPr>
              <w:pStyle w:val="TableRow"/>
            </w:pPr>
          </w:p>
        </w:tc>
      </w:tr>
      <w:tr w:rsidR="00127EAE" w14:paraId="3E6F92E9"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E6" w14:textId="4927FE32" w:rsidR="00127EAE" w:rsidRDefault="003F6C59">
            <w:pPr>
              <w:pStyle w:val="TableRow"/>
            </w:pPr>
            <w:r>
              <w:t>Measures to identify and support wellbeing and mental health issues and prevent all forms of bullying are included in the school’s behaviour policy (and/or cross-referenced to safeguarding and/or existing wellbeing, mental health, and bullying policies)</w:t>
            </w:r>
            <w:r w:rsidR="001D6E73">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E7"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E8" w14:textId="77777777" w:rsidR="00127EAE" w:rsidRDefault="00127EAE">
            <w:pPr>
              <w:pStyle w:val="TableRow"/>
            </w:pPr>
          </w:p>
        </w:tc>
      </w:tr>
      <w:tr w:rsidR="00127EAE" w14:paraId="3E6F92ED"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EA" w14:textId="1E4FA7E5" w:rsidR="00127EAE" w:rsidRDefault="003F6C59">
            <w:pPr>
              <w:pStyle w:val="TableRow"/>
            </w:pPr>
            <w:r>
              <w:t>Rules are explicit, consistent and reinforce school values and routines</w:t>
            </w:r>
            <w:r w:rsidR="001D6E73">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EB"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EC" w14:textId="77777777" w:rsidR="00127EAE" w:rsidRDefault="00127EAE">
            <w:pPr>
              <w:pStyle w:val="TableRow"/>
            </w:pPr>
          </w:p>
        </w:tc>
      </w:tr>
      <w:tr w:rsidR="00127EAE" w14:paraId="3E6F92F1"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EE" w14:textId="70E8CCF6" w:rsidR="00127EAE" w:rsidRDefault="003F6C59">
            <w:pPr>
              <w:pStyle w:val="TableRow"/>
            </w:pPr>
            <w:r>
              <w:t xml:space="preserve">Consequences are explicit and reinforce school values, </w:t>
            </w:r>
            <w:proofErr w:type="gramStart"/>
            <w:r>
              <w:t>rules</w:t>
            </w:r>
            <w:proofErr w:type="gramEnd"/>
            <w:r>
              <w:t xml:space="preserve"> and routines</w:t>
            </w:r>
            <w:r w:rsidR="001D6E73">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EF"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F0" w14:textId="77777777" w:rsidR="00127EAE" w:rsidRDefault="00127EAE">
            <w:pPr>
              <w:pStyle w:val="TableRow"/>
            </w:pPr>
          </w:p>
        </w:tc>
      </w:tr>
      <w:tr w:rsidR="00127EAE" w14:paraId="3E6F92F5"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F2" w14:textId="2E0BF23A" w:rsidR="00127EAE" w:rsidRDefault="003F6C59">
            <w:pPr>
              <w:pStyle w:val="TableRow"/>
            </w:pPr>
            <w:r>
              <w:t>Consequences are proportionate and consistently applied when rules are followed or rejected by pupils</w:t>
            </w:r>
            <w:r w:rsidR="001D6E73">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F3"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F4" w14:textId="77777777" w:rsidR="00127EAE" w:rsidRDefault="00127EAE">
            <w:pPr>
              <w:pStyle w:val="TableRow"/>
            </w:pPr>
          </w:p>
        </w:tc>
      </w:tr>
      <w:tr w:rsidR="00127EAE" w14:paraId="3E6F92F9"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F6" w14:textId="1B587476" w:rsidR="00127EAE" w:rsidRDefault="003F6C59">
            <w:pPr>
              <w:pStyle w:val="TableRow"/>
            </w:pPr>
            <w:r>
              <w:lastRenderedPageBreak/>
              <w:t>Detentions or in-school behaviour provision* provide opportunities for reflection, allow pupils to continue meaningful study and to return to mainstream lessons as soon as appropriate. (*any kind of provision in school outside of the classroom that is used to address disruptive behaviour)</w:t>
            </w:r>
            <w:r w:rsidR="001D6E73">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F7"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F8" w14:textId="77777777" w:rsidR="00127EAE" w:rsidRDefault="00127EAE">
            <w:pPr>
              <w:pStyle w:val="TableRow"/>
            </w:pPr>
          </w:p>
        </w:tc>
      </w:tr>
      <w:tr w:rsidR="00127EAE" w14:paraId="3E6F92FD"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2FA" w14:textId="2B78A118" w:rsidR="00127EAE" w:rsidRDefault="003F6C59">
            <w:pPr>
              <w:pStyle w:val="TableRow"/>
            </w:pPr>
            <w:r>
              <w:t>Staff workload is managed to allow the operation and implementation of systems</w:t>
            </w:r>
            <w:r w:rsidR="001D6E73">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2FB"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2FC" w14:textId="77777777" w:rsidR="00127EAE" w:rsidRDefault="00127EAE">
            <w:pPr>
              <w:pStyle w:val="TableRow"/>
            </w:pPr>
          </w:p>
        </w:tc>
      </w:tr>
      <w:tr w:rsidR="00127EAE" w14:paraId="3E6F9301"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FE" w14:textId="4DC8E179" w:rsidR="00127EAE" w:rsidRDefault="003F6C59">
            <w:pPr>
              <w:pStyle w:val="TableRow"/>
            </w:pPr>
            <w:r>
              <w:rPr>
                <w:rFonts w:cs="Times New Roman (Body CS)"/>
                <w:spacing w:val="-4"/>
              </w:rPr>
              <w:t>Behaviour policies should consider any additional needs of pupils, take account of any reasonable adjustments required and comply fully with the Equality Act 2010</w:t>
            </w:r>
            <w:r w:rsidR="001D6E73">
              <w:rPr>
                <w:rFonts w:cs="Times New Roman (Body CS)"/>
                <w:spacing w:val="-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2FF"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00" w14:textId="77777777" w:rsidR="00127EAE" w:rsidRDefault="00127EAE">
            <w:pPr>
              <w:pStyle w:val="TableRow"/>
            </w:pPr>
          </w:p>
        </w:tc>
      </w:tr>
      <w:tr w:rsidR="00127EAE" w14:paraId="3E6F9305"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9302" w14:textId="24745461" w:rsidR="00127EAE" w:rsidRDefault="003F6C59">
            <w:pPr>
              <w:pStyle w:val="TableRow"/>
            </w:pPr>
            <w:r>
              <w:t>If managed moves have been used, there is clear evidence that this has been done in the best interests of the child, and not the school</w:t>
            </w:r>
            <w:r w:rsidR="0034137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03"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04" w14:textId="77777777" w:rsidR="00127EAE" w:rsidRDefault="00127EAE">
            <w:pPr>
              <w:pStyle w:val="TableRow"/>
            </w:pPr>
          </w:p>
        </w:tc>
      </w:tr>
      <w:tr w:rsidR="00127EAE" w14:paraId="3E6F9309"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9306" w14:textId="1DD5DDB7" w:rsidR="00127EAE" w:rsidRDefault="003F6C59">
            <w:pPr>
              <w:pStyle w:val="TableRow"/>
            </w:pPr>
            <w:r>
              <w:t xml:space="preserve">Rates, patterns and reasons for suspension and permanent exclusion are monitored, with robust administrative logs demonstrating what has been done prior to the suspension or permanent exclusion (interventions), </w:t>
            </w:r>
            <w:proofErr w:type="gramStart"/>
            <w:r>
              <w:t>in order to</w:t>
            </w:r>
            <w:proofErr w:type="gramEnd"/>
            <w:r>
              <w:t xml:space="preserve"> avoid repeat instances. For vulnerable children, the relevant partners such as CAMHS, virtual school heads and social workers should be informed and involved in the relevant conversations</w:t>
            </w:r>
            <w:r w:rsidR="0034137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07"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08" w14:textId="77777777" w:rsidR="00127EAE" w:rsidRDefault="00127EAE">
            <w:pPr>
              <w:pStyle w:val="TableRow"/>
            </w:pPr>
          </w:p>
        </w:tc>
      </w:tr>
      <w:tr w:rsidR="00127EAE" w14:paraId="3E6F930D" w14:textId="77777777">
        <w:trPr>
          <w:cantSplit/>
          <w:trHeight w:val="668"/>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9225A" w14:textId="77777777" w:rsidR="00127EAE" w:rsidRDefault="003F6C59">
            <w:pPr>
              <w:pStyle w:val="TableRow"/>
            </w:pPr>
            <w:r>
              <w:t>Further comments or observations</w:t>
            </w:r>
            <w:r w:rsidR="0034137C">
              <w:t>.</w:t>
            </w:r>
          </w:p>
          <w:p w14:paraId="3E6F930A" w14:textId="30A76C1B" w:rsidR="009B0614" w:rsidRDefault="009B0614">
            <w:pPr>
              <w:pStyle w:val="TableRow"/>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0B"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0C" w14:textId="77777777" w:rsidR="00127EAE" w:rsidRDefault="00127EAE">
            <w:pPr>
              <w:pStyle w:val="TableRow"/>
            </w:pPr>
          </w:p>
        </w:tc>
      </w:tr>
    </w:tbl>
    <w:p w14:paraId="5666BB50" w14:textId="77777777" w:rsidR="009B0614" w:rsidRDefault="009B0614">
      <w:r>
        <w:rPr>
          <w:b/>
        </w:rPr>
        <w:br w:type="page"/>
      </w:r>
    </w:p>
    <w:tbl>
      <w:tblPr>
        <w:tblW w:w="9599" w:type="dxa"/>
        <w:tblLayout w:type="fixed"/>
        <w:tblCellMar>
          <w:left w:w="10" w:type="dxa"/>
          <w:right w:w="10" w:type="dxa"/>
        </w:tblCellMar>
        <w:tblLook w:val="0000" w:firstRow="0" w:lastRow="0" w:firstColumn="0" w:lastColumn="0" w:noHBand="0" w:noVBand="0"/>
      </w:tblPr>
      <w:tblGrid>
        <w:gridCol w:w="5807"/>
        <w:gridCol w:w="992"/>
        <w:gridCol w:w="2800"/>
      </w:tblGrid>
      <w:tr w:rsidR="00127EAE" w14:paraId="3E6F9311"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30E" w14:textId="0FE4C503" w:rsidR="00127EAE" w:rsidRDefault="003F6C59">
            <w:pPr>
              <w:pStyle w:val="TableHeader"/>
            </w:pPr>
            <w:r>
              <w:lastRenderedPageBreak/>
              <w:br/>
              <w:t>Relationships</w:t>
            </w:r>
          </w:p>
        </w:tc>
        <w:tc>
          <w:tcPr>
            <w:tcW w:w="99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30F" w14:textId="77777777" w:rsidR="00127EAE" w:rsidRDefault="003F6C59">
            <w:pPr>
              <w:pStyle w:val="TableHeader"/>
            </w:pPr>
            <w:r>
              <w:t>Score 1 to 4</w:t>
            </w:r>
          </w:p>
        </w:tc>
        <w:tc>
          <w:tcPr>
            <w:tcW w:w="280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310" w14:textId="77777777" w:rsidR="00127EAE" w:rsidRDefault="003F6C59">
            <w:pPr>
              <w:pStyle w:val="TableHeader"/>
            </w:pPr>
            <w:r>
              <w:t>Evidence base and points to note</w:t>
            </w:r>
          </w:p>
        </w:tc>
      </w:tr>
      <w:tr w:rsidR="00127EAE" w14:paraId="3E6F9315"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12" w14:textId="21EB0B3F" w:rsidR="00127EAE" w:rsidRDefault="003F6C59">
            <w:pPr>
              <w:pStyle w:val="TableRow"/>
            </w:pPr>
            <w:r>
              <w:t>Where applicable a strong and well communicated trust culture which promotes the highest expectations and positive stakeholder relationships</w:t>
            </w:r>
            <w:r w:rsidR="0034137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13"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14" w14:textId="77777777" w:rsidR="00127EAE" w:rsidRDefault="00127EAE">
            <w:pPr>
              <w:pStyle w:val="TableRow"/>
            </w:pPr>
          </w:p>
        </w:tc>
      </w:tr>
      <w:tr w:rsidR="00127EAE" w14:paraId="3E6F931A"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16" w14:textId="511B35A5" w:rsidR="00127EAE" w:rsidRDefault="003F6C59">
            <w:pPr>
              <w:pStyle w:val="TableRow"/>
            </w:pPr>
            <w:r>
              <w:t>Leaders build respectful relationships with staff, pupils, families, and stakeholders</w:t>
            </w:r>
            <w:r w:rsidR="0034137C">
              <w:t>.</w:t>
            </w:r>
          </w:p>
          <w:p w14:paraId="3E6F9317" w14:textId="77777777" w:rsidR="00127EAE" w:rsidRDefault="003F6C59">
            <w:pPr>
              <w:pStyle w:val="TableRow"/>
            </w:pPr>
            <w:r>
              <w:t>(How do leaders engage with staff and pupils on corridors, in the canteen, in classrooms and at the gate? Do leaders challenge inappropriate behaviour and praise appropriate behaviour? Do leaders model the effective use of public praise and private reinforcement for staff and pupils? Do leaders differentiate delivery of praise and reinforcement based on the needs and experience of the individual?)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18"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19" w14:textId="77777777" w:rsidR="00127EAE" w:rsidRDefault="00127EAE">
            <w:pPr>
              <w:pStyle w:val="TableRow"/>
            </w:pPr>
          </w:p>
        </w:tc>
      </w:tr>
      <w:tr w:rsidR="00127EAE" w14:paraId="3E6F931F"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1B" w14:textId="1BE5D8E7" w:rsidR="00127EAE" w:rsidRDefault="003F6C59">
            <w:pPr>
              <w:pStyle w:val="TableRow"/>
            </w:pPr>
            <w:r>
              <w:t>Leaders model respectful relationships and appropriate communication for staff and pupils. Respectful relationships are embedded in teaching practices</w:t>
            </w:r>
            <w:r w:rsidR="0034137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1C"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1D" w14:textId="77777777" w:rsidR="00127EAE" w:rsidRDefault="00127EAE">
            <w:pPr>
              <w:pStyle w:val="TableRow"/>
            </w:pPr>
          </w:p>
          <w:p w14:paraId="3E6F931E" w14:textId="77777777" w:rsidR="00127EAE" w:rsidRDefault="00127EAE">
            <w:pPr>
              <w:pStyle w:val="TableRow"/>
            </w:pPr>
          </w:p>
        </w:tc>
      </w:tr>
      <w:tr w:rsidR="00127EAE" w14:paraId="3E6F9323"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20" w14:textId="5BBEE737" w:rsidR="00127EAE" w:rsidRDefault="003F6C59">
            <w:pPr>
              <w:pStyle w:val="TableRow"/>
            </w:pPr>
            <w:r>
              <w:t>Staff treat pupils with dignity, build relationships rooted in well-understood protocols and observe proper boundaries consistently</w:t>
            </w:r>
            <w:r w:rsidR="0034137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21"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22" w14:textId="77777777" w:rsidR="00127EAE" w:rsidRDefault="00127EAE">
            <w:pPr>
              <w:pStyle w:val="TableRow"/>
            </w:pPr>
          </w:p>
        </w:tc>
      </w:tr>
      <w:tr w:rsidR="00127EAE" w14:paraId="3E6F9327"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24" w14:textId="45B905E4" w:rsidR="00127EAE" w:rsidRDefault="003F6C59">
            <w:pPr>
              <w:pStyle w:val="TableRow"/>
            </w:pPr>
            <w:r>
              <w:t>Staff develop effective professional relationships with colleagues and feel supported by Senior Leadership Team, knowing how and when to draw on advice and support</w:t>
            </w:r>
            <w:r w:rsidR="0034137C">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25"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26" w14:textId="77777777" w:rsidR="00127EAE" w:rsidRDefault="00127EAE">
            <w:pPr>
              <w:pStyle w:val="TableRow"/>
            </w:pPr>
          </w:p>
        </w:tc>
      </w:tr>
      <w:tr w:rsidR="00127EAE" w14:paraId="3E6F932B"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28" w14:textId="0B3F4F4C" w:rsidR="00127EAE" w:rsidRDefault="003F6C59">
            <w:pPr>
              <w:pStyle w:val="TableRow"/>
            </w:pPr>
            <w:r>
              <w:t>Staff communicate effectively with parents/carers regarding pupils’ achievements and wellbeing</w:t>
            </w:r>
            <w:r w:rsidR="00637D8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29"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2A" w14:textId="77777777" w:rsidR="00127EAE" w:rsidRDefault="00127EAE">
            <w:pPr>
              <w:pStyle w:val="TableRow"/>
            </w:pPr>
          </w:p>
        </w:tc>
      </w:tr>
      <w:tr w:rsidR="00127EAE" w14:paraId="3E6F932F"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2C" w14:textId="16D1C119" w:rsidR="00127EAE" w:rsidRDefault="003F6C59">
            <w:pPr>
              <w:pStyle w:val="TableRow"/>
            </w:pPr>
            <w:r>
              <w:t xml:space="preserve">Relationships between pupils and staff reflect a respectful, consistent, </w:t>
            </w:r>
            <w:proofErr w:type="gramStart"/>
            <w:r>
              <w:t>supportive</w:t>
            </w:r>
            <w:proofErr w:type="gramEnd"/>
            <w:r>
              <w:t xml:space="preserve"> and positive culture</w:t>
            </w:r>
            <w:r w:rsidR="00637D8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2D"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2E" w14:textId="77777777" w:rsidR="00127EAE" w:rsidRDefault="00127EAE">
            <w:pPr>
              <w:pStyle w:val="TableRow"/>
            </w:pPr>
          </w:p>
        </w:tc>
      </w:tr>
      <w:tr w:rsidR="00127EAE" w14:paraId="3E6F9333"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30" w14:textId="07E98F30" w:rsidR="00127EAE" w:rsidRDefault="003F6C59">
            <w:pPr>
              <w:pStyle w:val="TableRow"/>
            </w:pPr>
            <w:r>
              <w:t>Pupils treat each other and staff with respect and actively support each other</w:t>
            </w:r>
            <w:r w:rsidR="00637D8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31"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32" w14:textId="77777777" w:rsidR="00127EAE" w:rsidRDefault="00127EAE">
            <w:pPr>
              <w:pStyle w:val="TableRow"/>
            </w:pPr>
          </w:p>
        </w:tc>
      </w:tr>
      <w:tr w:rsidR="00127EAE" w14:paraId="3E6F9337"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34" w14:textId="2626D345" w:rsidR="00127EAE" w:rsidRDefault="003F6C59">
            <w:pPr>
              <w:pStyle w:val="TableRow"/>
            </w:pPr>
            <w:r>
              <w:t>Parents/carers treat staff with respect and actively support the work of the school</w:t>
            </w:r>
            <w:r w:rsidR="00637D8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35"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36" w14:textId="77777777" w:rsidR="00127EAE" w:rsidRDefault="00127EAE">
            <w:pPr>
              <w:pStyle w:val="TableRow"/>
            </w:pPr>
          </w:p>
        </w:tc>
      </w:tr>
      <w:tr w:rsidR="00127EAE" w14:paraId="3E6F933B"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205DC" w14:textId="665ACA5A" w:rsidR="00637D81" w:rsidRDefault="003F6C59">
            <w:pPr>
              <w:pStyle w:val="TableRow"/>
            </w:pPr>
            <w:r>
              <w:t>Parents/carers have confidence in the school</w:t>
            </w:r>
            <w:r w:rsidR="00637D81">
              <w:t>.</w:t>
            </w:r>
          </w:p>
          <w:p w14:paraId="3E6F9338" w14:textId="4411D109" w:rsidR="00127EAE" w:rsidRDefault="00637D81">
            <w:pPr>
              <w:pStyle w:val="TableRow"/>
            </w:pPr>
            <w:r>
              <w:t>I</w:t>
            </w:r>
            <w:r w:rsidR="003F6C59">
              <w:t xml:space="preserve">f parents choose to </w:t>
            </w:r>
            <w:proofErr w:type="gramStart"/>
            <w:r w:rsidR="003F6C59">
              <w:t>electively home educate their child</w:t>
            </w:r>
            <w:proofErr w:type="gramEnd"/>
            <w:r w:rsidR="003F6C59">
              <w:t>, there is clear evidence that the school has ensured parents/carers are aware of such an undertaking and the decision was in the best interests of the child</w:t>
            </w: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39"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3A" w14:textId="77777777" w:rsidR="00127EAE" w:rsidRDefault="00127EAE">
            <w:pPr>
              <w:pStyle w:val="TableRow"/>
            </w:pPr>
          </w:p>
        </w:tc>
      </w:tr>
      <w:tr w:rsidR="00127EAE" w14:paraId="3E6F933F" w14:textId="77777777">
        <w:trPr>
          <w:cantSplit/>
          <w:trHeight w:val="834"/>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933C" w14:textId="7A8D2726" w:rsidR="00127EAE" w:rsidRDefault="003F6C59">
            <w:pPr>
              <w:pStyle w:val="TableRow"/>
            </w:pPr>
            <w:r>
              <w:lastRenderedPageBreak/>
              <w:t>Further comments or observations</w:t>
            </w:r>
            <w:r w:rsidR="00637D8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3D"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3E" w14:textId="77777777" w:rsidR="00127EAE" w:rsidRDefault="00127EAE">
            <w:pPr>
              <w:pStyle w:val="TableRow"/>
            </w:pPr>
          </w:p>
        </w:tc>
      </w:tr>
    </w:tbl>
    <w:p w14:paraId="55F06941" w14:textId="77777777" w:rsidR="009B0614" w:rsidRDefault="009B0614">
      <w:r>
        <w:rPr>
          <w:b/>
        </w:rPr>
        <w:br w:type="page"/>
      </w:r>
    </w:p>
    <w:tbl>
      <w:tblPr>
        <w:tblW w:w="9599" w:type="dxa"/>
        <w:tblLayout w:type="fixed"/>
        <w:tblCellMar>
          <w:left w:w="10" w:type="dxa"/>
          <w:right w:w="10" w:type="dxa"/>
        </w:tblCellMar>
        <w:tblLook w:val="0000" w:firstRow="0" w:lastRow="0" w:firstColumn="0" w:lastColumn="0" w:noHBand="0" w:noVBand="0"/>
      </w:tblPr>
      <w:tblGrid>
        <w:gridCol w:w="5807"/>
        <w:gridCol w:w="992"/>
        <w:gridCol w:w="2800"/>
      </w:tblGrid>
      <w:tr w:rsidR="00127EAE" w14:paraId="3E6F9343"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340" w14:textId="3E2CC0E2" w:rsidR="00127EAE" w:rsidRDefault="003F6C59">
            <w:pPr>
              <w:pStyle w:val="TableHeader"/>
            </w:pPr>
            <w:r>
              <w:lastRenderedPageBreak/>
              <w:t>Staff induction and development</w:t>
            </w:r>
          </w:p>
        </w:tc>
        <w:tc>
          <w:tcPr>
            <w:tcW w:w="99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341" w14:textId="77777777" w:rsidR="00127EAE" w:rsidRDefault="003F6C59">
            <w:pPr>
              <w:pStyle w:val="TableHeader"/>
            </w:pPr>
            <w:r>
              <w:t>Score 1 to 4</w:t>
            </w:r>
          </w:p>
        </w:tc>
        <w:tc>
          <w:tcPr>
            <w:tcW w:w="280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342" w14:textId="77777777" w:rsidR="00127EAE" w:rsidRDefault="003F6C59">
            <w:pPr>
              <w:pStyle w:val="TableHeader"/>
            </w:pPr>
            <w:r>
              <w:t>Evidence base and points to note</w:t>
            </w:r>
          </w:p>
        </w:tc>
      </w:tr>
      <w:tr w:rsidR="00127EAE" w14:paraId="3E6F9348"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44" w14:textId="7C745C5D" w:rsidR="00127EAE" w:rsidRDefault="003F6C59">
            <w:pPr>
              <w:pStyle w:val="TableRow"/>
            </w:pPr>
            <w:r>
              <w:t xml:space="preserve">New staff are inducted into the behaviour culture of the school (and/or </w:t>
            </w:r>
            <w:r w:rsidR="00637D81">
              <w:t>tr</w:t>
            </w:r>
            <w:r>
              <w:t>ust) and arrive ‘ready’ to run their classroom/area and to engage in the whole-school approach</w:t>
            </w:r>
            <w:r w:rsidR="00637D81">
              <w:t>.</w:t>
            </w:r>
          </w:p>
          <w:p w14:paraId="3E6F9345" w14:textId="145EF8C1" w:rsidR="00127EAE" w:rsidRDefault="003F6C59">
            <w:pPr>
              <w:pStyle w:val="TableRow"/>
            </w:pPr>
            <w:r>
              <w:t xml:space="preserve">(Do new staff receive information on systems, </w:t>
            </w:r>
            <w:proofErr w:type="gramStart"/>
            <w:r>
              <w:t>rules</w:t>
            </w:r>
            <w:proofErr w:type="gramEnd"/>
            <w:r>
              <w:t xml:space="preserve"> and routines before taking up position? Are new staff supported to successfully implement good behaviour culture</w:t>
            </w:r>
            <w:r w:rsidR="0077701B">
              <w:t>? Are they</w:t>
            </w:r>
            <w:r>
              <w:t xml:space="preserve"> assigned mentors who </w:t>
            </w:r>
            <w:proofErr w:type="gramStart"/>
            <w:r>
              <w:t>are able to</w:t>
            </w:r>
            <w:proofErr w:type="gramEnd"/>
            <w:r>
              <w:t xml:space="preserve"> model best practice, through watching others use systems and by talking through questions or challenges with the Heads of Department? What do new staff say about the quality of induction?)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46"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47" w14:textId="77777777" w:rsidR="00127EAE" w:rsidRDefault="00127EAE">
            <w:pPr>
              <w:pStyle w:val="TableRow"/>
            </w:pPr>
          </w:p>
        </w:tc>
      </w:tr>
      <w:tr w:rsidR="00127EAE" w14:paraId="3E6F934C"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49" w14:textId="1A79C3F4" w:rsidR="00127EAE" w:rsidRDefault="003F6C59">
            <w:pPr>
              <w:pStyle w:val="TableRow"/>
            </w:pPr>
            <w:r>
              <w:t>Designated staff, external partners and specialist agencies provide appropriate training for all staff on supporting pupils with additional needs and barriers to work towards and meet behaviour expectations</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4A"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4B" w14:textId="77777777" w:rsidR="00127EAE" w:rsidRDefault="00127EAE">
            <w:pPr>
              <w:pStyle w:val="TableRow"/>
            </w:pPr>
          </w:p>
        </w:tc>
      </w:tr>
      <w:tr w:rsidR="00127EAE" w14:paraId="3E6F9351"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4D" w14:textId="4C5F3830" w:rsidR="00127EAE" w:rsidRDefault="003F6C59">
            <w:pPr>
              <w:pStyle w:val="TableRow"/>
            </w:pPr>
            <w:r>
              <w:t>Leaders and managers support their staff to implement whole-school behaviour systems consistently and effectively</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4E"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4F" w14:textId="77777777" w:rsidR="00127EAE" w:rsidRDefault="00127EAE">
            <w:pPr>
              <w:pStyle w:val="TableRow"/>
            </w:pPr>
          </w:p>
          <w:p w14:paraId="3E6F9350" w14:textId="77777777" w:rsidR="00127EAE" w:rsidRDefault="00127EAE">
            <w:pPr>
              <w:pStyle w:val="TableRow"/>
            </w:pPr>
          </w:p>
        </w:tc>
      </w:tr>
      <w:tr w:rsidR="00127EAE" w14:paraId="3E6F9355"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52" w14:textId="7BFB6D63" w:rsidR="00127EAE" w:rsidRDefault="003F6C59">
            <w:pPr>
              <w:pStyle w:val="TableRow"/>
            </w:pPr>
            <w:r>
              <w:t>Staff understand the policy and their responsibility to create and maintain the behaviour culture</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53"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54" w14:textId="77777777" w:rsidR="00127EAE" w:rsidRDefault="00127EAE">
            <w:pPr>
              <w:pStyle w:val="TableRow"/>
            </w:pPr>
          </w:p>
        </w:tc>
      </w:tr>
      <w:tr w:rsidR="00127EAE" w14:paraId="3E6F9359"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56" w14:textId="77A07B01" w:rsidR="00127EAE" w:rsidRDefault="003F6C59">
            <w:pPr>
              <w:pStyle w:val="TableRow"/>
            </w:pPr>
            <w:r>
              <w:t xml:space="preserve">Staff understand the school’s definition of </w:t>
            </w:r>
            <w:proofErr w:type="gramStart"/>
            <w:r>
              <w:t>bullying, and</w:t>
            </w:r>
            <w:proofErr w:type="gramEnd"/>
            <w:r>
              <w:t xml:space="preserve"> implement measures to tackle bullying effectively if it becomes a problem</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57"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58" w14:textId="77777777" w:rsidR="00127EAE" w:rsidRDefault="00127EAE">
            <w:pPr>
              <w:pStyle w:val="TableRow"/>
            </w:pPr>
          </w:p>
        </w:tc>
      </w:tr>
      <w:tr w:rsidR="00127EAE" w14:paraId="3E6F935D"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5A" w14:textId="629BC1EF" w:rsidR="00127EAE" w:rsidRDefault="003F6C59">
            <w:pPr>
              <w:pStyle w:val="TableRow"/>
            </w:pPr>
            <w:r>
              <w:t xml:space="preserve">Staff are aware of the school’s ethos, policies, leads and support offer on wellbeing and mental health and </w:t>
            </w:r>
            <w:proofErr w:type="gramStart"/>
            <w:r>
              <w:t>are able to</w:t>
            </w:r>
            <w:proofErr w:type="gramEnd"/>
            <w:r>
              <w:t xml:space="preserve"> signpost or refer pupils where needed</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5B"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5C" w14:textId="77777777" w:rsidR="00127EAE" w:rsidRDefault="00127EAE">
            <w:pPr>
              <w:pStyle w:val="TableRow"/>
            </w:pPr>
          </w:p>
        </w:tc>
      </w:tr>
      <w:tr w:rsidR="00127EAE" w14:paraId="3E6F9361"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5E" w14:textId="0C6BCF4F" w:rsidR="00127EAE" w:rsidRDefault="003F6C59">
            <w:pPr>
              <w:pStyle w:val="TableRow"/>
            </w:pPr>
            <w:r>
              <w:t>Staff are confident to ask for help if they are struggling to create and maintain an effective behaviour culture</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5F"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60" w14:textId="77777777" w:rsidR="00127EAE" w:rsidRDefault="00127EAE">
            <w:pPr>
              <w:pStyle w:val="TableRow"/>
            </w:pPr>
          </w:p>
        </w:tc>
      </w:tr>
      <w:tr w:rsidR="00127EAE" w14:paraId="3E6F9365"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62" w14:textId="1EFCC93E" w:rsidR="00127EAE" w:rsidRDefault="003F6C59">
            <w:pPr>
              <w:pStyle w:val="TableRow"/>
            </w:pPr>
            <w:r>
              <w:t>Staff are held accountable for their part in the maintenance of the school’s systems and processes</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63"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64" w14:textId="77777777" w:rsidR="00127EAE" w:rsidRDefault="00127EAE">
            <w:pPr>
              <w:pStyle w:val="TableRow"/>
            </w:pPr>
          </w:p>
        </w:tc>
      </w:tr>
      <w:tr w:rsidR="00127EAE" w14:paraId="3E6F9369"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66" w14:textId="62C10432" w:rsidR="00127EAE" w:rsidRDefault="003F6C59">
            <w:pPr>
              <w:pStyle w:val="TableRow"/>
            </w:pPr>
            <w:r>
              <w:t>Staff voice is captured regularly on whole-school issues including behaviour, and their views are considered in the development of the behaviour policy</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67"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68" w14:textId="77777777" w:rsidR="00127EAE" w:rsidRDefault="00127EAE">
            <w:pPr>
              <w:pStyle w:val="TableRow"/>
            </w:pPr>
          </w:p>
        </w:tc>
      </w:tr>
      <w:tr w:rsidR="00127EAE" w14:paraId="3E6F936D" w14:textId="77777777">
        <w:trPr>
          <w:cantSplit/>
          <w:trHeight w:val="834"/>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936A" w14:textId="21CAE69B" w:rsidR="00127EAE" w:rsidRDefault="003F6C59">
            <w:pPr>
              <w:pStyle w:val="TableRow"/>
            </w:pPr>
            <w:r>
              <w:t>Further comments or observations</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6B"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6C" w14:textId="77777777" w:rsidR="00127EAE" w:rsidRDefault="00127EAE">
            <w:pPr>
              <w:pStyle w:val="TableRow"/>
            </w:pPr>
          </w:p>
        </w:tc>
      </w:tr>
      <w:tr w:rsidR="00127EAE" w14:paraId="3E6F9371"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36E" w14:textId="77777777" w:rsidR="00127EAE" w:rsidRDefault="003F6C59">
            <w:pPr>
              <w:pStyle w:val="TableHeader"/>
            </w:pPr>
            <w:r>
              <w:lastRenderedPageBreak/>
              <w:t>Pupil transition and development</w:t>
            </w:r>
          </w:p>
        </w:tc>
        <w:tc>
          <w:tcPr>
            <w:tcW w:w="99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36F" w14:textId="77777777" w:rsidR="00127EAE" w:rsidRDefault="003F6C59">
            <w:pPr>
              <w:pStyle w:val="TableHeader"/>
            </w:pPr>
            <w:r>
              <w:t>Score 1 to 4</w:t>
            </w:r>
          </w:p>
        </w:tc>
        <w:tc>
          <w:tcPr>
            <w:tcW w:w="280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370" w14:textId="77777777" w:rsidR="00127EAE" w:rsidRDefault="003F6C59">
            <w:pPr>
              <w:pStyle w:val="TableHeader"/>
            </w:pPr>
            <w:r>
              <w:t>Evidence base and points to note</w:t>
            </w:r>
          </w:p>
        </w:tc>
      </w:tr>
      <w:tr w:rsidR="00127EAE" w14:paraId="3E6F9376"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72" w14:textId="3C0F4DD8" w:rsidR="00127EAE" w:rsidRDefault="003F6C59">
            <w:pPr>
              <w:pStyle w:val="TableRow"/>
            </w:pPr>
            <w:r>
              <w:t xml:space="preserve">New pupils are inducted into the behaviour culture of the school (and/or </w:t>
            </w:r>
            <w:r w:rsidR="0077701B">
              <w:t>t</w:t>
            </w:r>
            <w:r>
              <w:t xml:space="preserve">rust) and arrive ‘ready’ to contribute to the behaviour </w:t>
            </w:r>
            <w:proofErr w:type="gramStart"/>
            <w:r>
              <w:t>culture</w:t>
            </w:r>
            <w:proofErr w:type="gramEnd"/>
          </w:p>
          <w:p w14:paraId="3E6F9373" w14:textId="18A3EA83" w:rsidR="00127EAE" w:rsidRDefault="003F6C59">
            <w:pPr>
              <w:pStyle w:val="TableRow"/>
            </w:pPr>
            <w:r>
              <w:t xml:space="preserve">(Do the school (and/ or </w:t>
            </w:r>
            <w:r w:rsidR="0077701B">
              <w:t>t</w:t>
            </w:r>
            <w:r>
              <w:t>rust) run transition events where pupil and families hear the expectations and are walked through the routines? Do new pupils undergo thorough induction and have an opportunity to rehearse routines?)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74"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75" w14:textId="77777777" w:rsidR="00127EAE" w:rsidRDefault="00127EAE">
            <w:pPr>
              <w:pStyle w:val="TableRow"/>
            </w:pPr>
          </w:p>
        </w:tc>
      </w:tr>
      <w:tr w:rsidR="00127EAE" w14:paraId="3E6F937A"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77" w14:textId="636855B7" w:rsidR="00127EAE" w:rsidRDefault="003F6C59">
            <w:pPr>
              <w:pStyle w:val="TableRow"/>
            </w:pPr>
            <w:r>
              <w:t>Pupils receive regular updates and reminders on how to meet the whole-school expectation on behaviour</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78"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79" w14:textId="77777777" w:rsidR="00127EAE" w:rsidRDefault="00127EAE">
            <w:pPr>
              <w:pStyle w:val="TableRow"/>
            </w:pPr>
          </w:p>
        </w:tc>
      </w:tr>
      <w:tr w:rsidR="00127EAE" w14:paraId="3E6F937F"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7B" w14:textId="34AD3B2D" w:rsidR="00127EAE" w:rsidRDefault="003F6C59">
            <w:pPr>
              <w:pStyle w:val="TableRow"/>
            </w:pPr>
            <w:r>
              <w:t>Pupils understand the contribution they make to the school behaviour culture</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7C"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7D" w14:textId="77777777" w:rsidR="00127EAE" w:rsidRDefault="00127EAE">
            <w:pPr>
              <w:pStyle w:val="TableRow"/>
            </w:pPr>
          </w:p>
          <w:p w14:paraId="3E6F937E" w14:textId="77777777" w:rsidR="00127EAE" w:rsidRDefault="00127EAE">
            <w:pPr>
              <w:pStyle w:val="TableRow"/>
            </w:pPr>
          </w:p>
        </w:tc>
      </w:tr>
      <w:tr w:rsidR="00127EAE" w14:paraId="3E6F9383"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80" w14:textId="74C40430" w:rsidR="00127EAE" w:rsidRDefault="003F6C59">
            <w:pPr>
              <w:pStyle w:val="TableRow"/>
            </w:pPr>
            <w:r>
              <w:t xml:space="preserve">Pupils have a good understanding of rules, </w:t>
            </w:r>
            <w:proofErr w:type="gramStart"/>
            <w:r>
              <w:t>routines</w:t>
            </w:r>
            <w:proofErr w:type="gramEnd"/>
            <w:r>
              <w:t xml:space="preserve"> and consequence systems</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81"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82" w14:textId="77777777" w:rsidR="00127EAE" w:rsidRDefault="00127EAE">
            <w:pPr>
              <w:pStyle w:val="TableRow"/>
            </w:pPr>
          </w:p>
        </w:tc>
      </w:tr>
      <w:tr w:rsidR="00127EAE" w14:paraId="3E6F9387"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84" w14:textId="1EE19349" w:rsidR="00127EAE" w:rsidRDefault="003F6C59">
            <w:pPr>
              <w:pStyle w:val="TableRow"/>
            </w:pPr>
            <w:r>
              <w:t>Pupils or groups who demonstrate ‘good’ behaviour are celebrated and praised</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85"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86" w14:textId="77777777" w:rsidR="00127EAE" w:rsidRDefault="00127EAE">
            <w:pPr>
              <w:pStyle w:val="TableRow"/>
            </w:pPr>
          </w:p>
        </w:tc>
      </w:tr>
      <w:tr w:rsidR="00127EAE" w14:paraId="3E6F938B"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88" w14:textId="4EDC1616" w:rsidR="00127EAE" w:rsidRDefault="003F6C59">
            <w:pPr>
              <w:pStyle w:val="TableRow"/>
            </w:pPr>
            <w:r>
              <w:t>Pupils are confident to ask for help if they are struggling to meet the whole-school behaviour expectations or need pastoral/wellbeing, bullying or mental health support, including vulnerable children and those with additional needs</w:t>
            </w:r>
            <w:r w:rsidR="0077701B">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89"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8A" w14:textId="77777777" w:rsidR="00127EAE" w:rsidRDefault="00127EAE">
            <w:pPr>
              <w:pStyle w:val="TableRow"/>
            </w:pPr>
          </w:p>
        </w:tc>
      </w:tr>
      <w:tr w:rsidR="00127EAE" w14:paraId="3E6F938F"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8C" w14:textId="3A8705FF" w:rsidR="00127EAE" w:rsidRDefault="003F6C59">
            <w:pPr>
              <w:pStyle w:val="TableRow"/>
            </w:pPr>
            <w:r>
              <w:t>Pupil voice is captured regularly on whole-school issues including behaviour</w:t>
            </w:r>
            <w:r w:rsidR="00F01372">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8D"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8E" w14:textId="77777777" w:rsidR="00127EAE" w:rsidRDefault="00127EAE">
            <w:pPr>
              <w:pStyle w:val="TableRow"/>
            </w:pPr>
          </w:p>
        </w:tc>
      </w:tr>
      <w:tr w:rsidR="00127EAE" w14:paraId="3E6F9393"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90" w14:textId="68FDC9DF" w:rsidR="00127EAE" w:rsidRDefault="003F6C59">
            <w:pPr>
              <w:pStyle w:val="TableRow"/>
            </w:pPr>
            <w:r>
              <w:t>Pupils’ views are considered in the development of behaviour policy and practice</w:t>
            </w:r>
            <w:r w:rsidR="00F01372">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91"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92" w14:textId="77777777" w:rsidR="00127EAE" w:rsidRDefault="00127EAE">
            <w:pPr>
              <w:pStyle w:val="TableRow"/>
            </w:pPr>
          </w:p>
        </w:tc>
      </w:tr>
      <w:tr w:rsidR="00127EAE" w14:paraId="3E6F9397" w14:textId="77777777">
        <w:trPr>
          <w:cantSplit/>
          <w:trHeight w:val="835"/>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9394" w14:textId="6B365FBA" w:rsidR="00127EAE" w:rsidRDefault="003F6C59">
            <w:pPr>
              <w:pStyle w:val="TableRow"/>
            </w:pPr>
            <w:r>
              <w:t>Further comments or observations</w:t>
            </w:r>
            <w:r w:rsidR="00F01372">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95"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96" w14:textId="77777777" w:rsidR="00127EAE" w:rsidRDefault="00127EAE">
            <w:pPr>
              <w:pStyle w:val="TableRow"/>
            </w:pPr>
          </w:p>
        </w:tc>
      </w:tr>
    </w:tbl>
    <w:p w14:paraId="1C159387" w14:textId="77777777" w:rsidR="009B0614" w:rsidRDefault="009B0614">
      <w:r>
        <w:rPr>
          <w:b/>
        </w:rPr>
        <w:br w:type="page"/>
      </w:r>
    </w:p>
    <w:tbl>
      <w:tblPr>
        <w:tblW w:w="9599" w:type="dxa"/>
        <w:tblLayout w:type="fixed"/>
        <w:tblCellMar>
          <w:left w:w="10" w:type="dxa"/>
          <w:right w:w="10" w:type="dxa"/>
        </w:tblCellMar>
        <w:tblLook w:val="0000" w:firstRow="0" w:lastRow="0" w:firstColumn="0" w:lastColumn="0" w:noHBand="0" w:noVBand="0"/>
      </w:tblPr>
      <w:tblGrid>
        <w:gridCol w:w="5807"/>
        <w:gridCol w:w="992"/>
        <w:gridCol w:w="2800"/>
      </w:tblGrid>
      <w:tr w:rsidR="00127EAE" w14:paraId="3E6F939B"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398" w14:textId="0302C393" w:rsidR="00127EAE" w:rsidRDefault="003F6C59">
            <w:pPr>
              <w:pStyle w:val="TableHeader"/>
            </w:pPr>
            <w:r>
              <w:lastRenderedPageBreak/>
              <w:t>Pupil support</w:t>
            </w:r>
          </w:p>
        </w:tc>
        <w:tc>
          <w:tcPr>
            <w:tcW w:w="99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399" w14:textId="77777777" w:rsidR="00127EAE" w:rsidRDefault="003F6C59">
            <w:pPr>
              <w:pStyle w:val="TableHeader"/>
            </w:pPr>
            <w:r>
              <w:t>Score 1 to 4</w:t>
            </w:r>
          </w:p>
        </w:tc>
        <w:tc>
          <w:tcPr>
            <w:tcW w:w="280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F939A" w14:textId="77777777" w:rsidR="00127EAE" w:rsidRDefault="003F6C59">
            <w:pPr>
              <w:pStyle w:val="TableHeader"/>
            </w:pPr>
            <w:r>
              <w:t>Evidence base and points to note</w:t>
            </w:r>
          </w:p>
        </w:tc>
      </w:tr>
      <w:tr w:rsidR="00127EAE" w14:paraId="3E6F93A0"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9C" w14:textId="20035C1B" w:rsidR="00127EAE" w:rsidRDefault="003F6C59">
            <w:pPr>
              <w:spacing w:before="100" w:after="100" w:line="240" w:lineRule="auto"/>
              <w:ind w:left="58" w:right="58"/>
            </w:pPr>
            <w:r>
              <w:t xml:space="preserve">Pupil support/pastoral care structures are clear and understood by staff, </w:t>
            </w:r>
            <w:proofErr w:type="gramStart"/>
            <w:r>
              <w:t>pupils</w:t>
            </w:r>
            <w:proofErr w:type="gramEnd"/>
            <w:r>
              <w:t xml:space="preserve"> and families. Stakeholders know what in-school support is available and how to access this support</w:t>
            </w:r>
            <w:r w:rsidR="00F01372">
              <w:t>.</w:t>
            </w:r>
          </w:p>
          <w:p w14:paraId="3E6F939D" w14:textId="31AE37CF" w:rsidR="00127EAE" w:rsidRDefault="003F6C59">
            <w:pPr>
              <w:pStyle w:val="TableRow"/>
            </w:pPr>
            <w:r>
              <w:t xml:space="preserve">(In </w:t>
            </w:r>
            <w:r w:rsidR="00F01372">
              <w:t>t</w:t>
            </w:r>
            <w:r>
              <w:t>rusts are there any shared services and resources that can be drawn upon to support students?)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9E"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9F" w14:textId="77777777" w:rsidR="00127EAE" w:rsidRDefault="00127EAE">
            <w:pPr>
              <w:pStyle w:val="TableRow"/>
            </w:pPr>
          </w:p>
        </w:tc>
      </w:tr>
      <w:tr w:rsidR="00127EAE" w14:paraId="3E6F93A4"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A1" w14:textId="039FCB35" w:rsidR="00127EAE" w:rsidRDefault="003F6C59">
            <w:pPr>
              <w:pStyle w:val="TableRow"/>
            </w:pPr>
            <w:r>
              <w:t>Internal support facilities provide proactive targeted intervention and aim to support pupils in AP back into the mainstream community</w:t>
            </w:r>
            <w:r w:rsidR="00F01372">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A2"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A3" w14:textId="77777777" w:rsidR="00127EAE" w:rsidRDefault="00127EAE">
            <w:pPr>
              <w:pStyle w:val="TableRow"/>
            </w:pPr>
          </w:p>
        </w:tc>
      </w:tr>
      <w:tr w:rsidR="00127EAE" w14:paraId="3E6F93A9"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A5" w14:textId="24435CEA" w:rsidR="00127EAE" w:rsidRDefault="003F6C59">
            <w:pPr>
              <w:pStyle w:val="TableRow"/>
            </w:pPr>
            <w:r>
              <w:t>Designated staff have clearly defined responsibilities and support identified groups of pupils, including vulnerable children such as those with a social worker, previously looked after children, those with additional needs such as SEND and mental health</w:t>
            </w:r>
            <w:r w:rsidR="00F01372">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A6"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A7" w14:textId="77777777" w:rsidR="00127EAE" w:rsidRDefault="00127EAE">
            <w:pPr>
              <w:pStyle w:val="TableRow"/>
            </w:pPr>
          </w:p>
          <w:p w14:paraId="3E6F93A8" w14:textId="77777777" w:rsidR="00127EAE" w:rsidRDefault="00127EAE">
            <w:pPr>
              <w:pStyle w:val="TableRow"/>
            </w:pPr>
          </w:p>
        </w:tc>
      </w:tr>
      <w:tr w:rsidR="00127EAE" w14:paraId="3E6F93AD"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AA" w14:textId="47503A60" w:rsidR="00127EAE" w:rsidRDefault="003F6C59">
            <w:pPr>
              <w:pStyle w:val="TableRow"/>
            </w:pPr>
            <w:r>
              <w:t>Designated staff have an accurate view of the needs and performance of identified groups and target support accordingly</w:t>
            </w:r>
            <w:r w:rsidR="00F01372">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AB"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AC" w14:textId="77777777" w:rsidR="00127EAE" w:rsidRDefault="00127EAE">
            <w:pPr>
              <w:pStyle w:val="TableRow"/>
            </w:pPr>
          </w:p>
        </w:tc>
      </w:tr>
      <w:tr w:rsidR="00127EAE" w14:paraId="3E6F93B1"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AE" w14:textId="6BDC45A5" w:rsidR="00127EAE" w:rsidRDefault="003F6C59">
            <w:pPr>
              <w:pStyle w:val="TableRow"/>
            </w:pPr>
            <w:r>
              <w:t>Designated staff work together to share information and build appropriate support structures for pupils and the staff who support them</w:t>
            </w:r>
            <w:r w:rsidR="00F01372">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AF"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B0" w14:textId="77777777" w:rsidR="00127EAE" w:rsidRDefault="00127EAE">
            <w:pPr>
              <w:pStyle w:val="TableRow"/>
            </w:pPr>
          </w:p>
        </w:tc>
      </w:tr>
      <w:tr w:rsidR="00127EAE" w14:paraId="3E6F93B5" w14:textId="77777777">
        <w:trPr>
          <w:cantSplit/>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B2" w14:textId="7C68C3CC" w:rsidR="00127EAE" w:rsidRDefault="003F6C59">
            <w:pPr>
              <w:pStyle w:val="TableRow"/>
            </w:pPr>
            <w:r>
              <w:t>Designated staff engage with external partners and specialist agencies to access appropriate support to meet the needs of pupils and their families</w:t>
            </w:r>
            <w:r w:rsidR="00F01372">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B3"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B4" w14:textId="77777777" w:rsidR="00127EAE" w:rsidRDefault="00127EAE">
            <w:pPr>
              <w:pStyle w:val="TableRow"/>
            </w:pPr>
          </w:p>
        </w:tc>
      </w:tr>
      <w:tr w:rsidR="00127EAE" w14:paraId="3E6F93B9" w14:textId="77777777">
        <w:trPr>
          <w:cantSplit/>
          <w:trHeight w:val="696"/>
          <w:tblHead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93B6" w14:textId="5A2C68DC" w:rsidR="00127EAE" w:rsidRDefault="003F6C59">
            <w:pPr>
              <w:pStyle w:val="TableRow"/>
            </w:pPr>
            <w:r>
              <w:t>Further comments or observations</w:t>
            </w:r>
            <w:r w:rsidR="00F01372">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B7" w14:textId="77777777" w:rsidR="00127EAE" w:rsidRDefault="00127EAE">
            <w:pPr>
              <w:pStyle w:val="TableRow"/>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B8" w14:textId="77777777" w:rsidR="00127EAE" w:rsidRDefault="00127EAE">
            <w:pPr>
              <w:pStyle w:val="TableRow"/>
            </w:pPr>
          </w:p>
        </w:tc>
      </w:tr>
    </w:tbl>
    <w:p w14:paraId="3E6F93BA" w14:textId="77777777" w:rsidR="00127EAE" w:rsidRDefault="00127EAE">
      <w:pPr>
        <w:spacing w:after="0" w:line="240" w:lineRule="auto"/>
      </w:pPr>
    </w:p>
    <w:p w14:paraId="3E6F93BB" w14:textId="77777777" w:rsidR="00127EAE" w:rsidRDefault="00127EAE">
      <w:pPr>
        <w:pStyle w:val="Heading2"/>
      </w:pPr>
    </w:p>
    <w:p w14:paraId="3E6F93BC" w14:textId="77777777" w:rsidR="00127EAE" w:rsidRDefault="003F6C59">
      <w:pPr>
        <w:pStyle w:val="Heading2"/>
      </w:pPr>
      <w:r>
        <w:t>School context and data</w:t>
      </w:r>
    </w:p>
    <w:p w14:paraId="3E6F93BD" w14:textId="77777777" w:rsidR="00127EAE" w:rsidRDefault="003F6C59">
      <w:pPr>
        <w:pStyle w:val="Heading3"/>
      </w:pPr>
      <w:r>
        <w:t xml:space="preserve">Ofsted judgements </w:t>
      </w:r>
    </w:p>
    <w:p w14:paraId="3E6F93BE" w14:textId="77777777" w:rsidR="00127EAE" w:rsidRDefault="003F6C59">
      <w:r>
        <w:t>Trusts should list all schools.</w:t>
      </w:r>
    </w:p>
    <w:tbl>
      <w:tblPr>
        <w:tblW w:w="9776" w:type="dxa"/>
        <w:jc w:val="center"/>
        <w:tblLayout w:type="fixed"/>
        <w:tblCellMar>
          <w:left w:w="10" w:type="dxa"/>
          <w:right w:w="10" w:type="dxa"/>
        </w:tblCellMar>
        <w:tblLook w:val="0000" w:firstRow="0" w:lastRow="0" w:firstColumn="0" w:lastColumn="0" w:noHBand="0" w:noVBand="0"/>
      </w:tblPr>
      <w:tblGrid>
        <w:gridCol w:w="1555"/>
        <w:gridCol w:w="1559"/>
        <w:gridCol w:w="1417"/>
        <w:gridCol w:w="1843"/>
        <w:gridCol w:w="1559"/>
        <w:gridCol w:w="1843"/>
      </w:tblGrid>
      <w:tr w:rsidR="00127EAE" w14:paraId="3E6F93C5" w14:textId="77777777" w:rsidTr="00B1478E">
        <w:trPr>
          <w:cantSplit/>
          <w:trHeight w:val="1040"/>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E6F93BF" w14:textId="77777777" w:rsidR="00127EAE" w:rsidRPr="00B1478E" w:rsidRDefault="003F6C59">
            <w:pPr>
              <w:pStyle w:val="TableHeader"/>
              <w:rPr>
                <w:sz w:val="20"/>
                <w:szCs w:val="20"/>
              </w:rPr>
            </w:pPr>
            <w:r w:rsidRPr="00B1478E">
              <w:rPr>
                <w:sz w:val="20"/>
                <w:szCs w:val="20"/>
              </w:rPr>
              <w:t>Date of inspection</w:t>
            </w:r>
          </w:p>
        </w:tc>
        <w:tc>
          <w:tcPr>
            <w:tcW w:w="155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E6F93C0" w14:textId="77777777" w:rsidR="00127EAE" w:rsidRPr="00B1478E" w:rsidRDefault="003F6C59">
            <w:pPr>
              <w:pStyle w:val="TableHeader"/>
              <w:rPr>
                <w:sz w:val="20"/>
                <w:szCs w:val="20"/>
              </w:rPr>
            </w:pPr>
            <w:r w:rsidRPr="00B1478E">
              <w:rPr>
                <w:sz w:val="20"/>
                <w:szCs w:val="20"/>
              </w:rPr>
              <w:t>Overall effectiveness</w:t>
            </w:r>
          </w:p>
        </w:tc>
        <w:tc>
          <w:tcPr>
            <w:tcW w:w="14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E6F93C1" w14:textId="77777777" w:rsidR="00127EAE" w:rsidRPr="00B1478E" w:rsidRDefault="003F6C59">
            <w:pPr>
              <w:pStyle w:val="TableHeader"/>
              <w:rPr>
                <w:sz w:val="20"/>
                <w:szCs w:val="20"/>
              </w:rPr>
            </w:pPr>
            <w:r w:rsidRPr="00B1478E">
              <w:rPr>
                <w:sz w:val="20"/>
                <w:szCs w:val="20"/>
              </w:rPr>
              <w:t>Quality of education</w:t>
            </w:r>
          </w:p>
        </w:tc>
        <w:tc>
          <w:tcPr>
            <w:tcW w:w="184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E6F93C2" w14:textId="77777777" w:rsidR="00127EAE" w:rsidRPr="006F7E1B" w:rsidRDefault="003F6C59">
            <w:pPr>
              <w:pStyle w:val="TableHeader"/>
              <w:rPr>
                <w:sz w:val="20"/>
                <w:szCs w:val="20"/>
              </w:rPr>
            </w:pPr>
            <w:r w:rsidRPr="006F7E1B">
              <w:rPr>
                <w:sz w:val="20"/>
                <w:szCs w:val="20"/>
              </w:rPr>
              <w:t>Behaviour and attitudes</w:t>
            </w:r>
          </w:p>
        </w:tc>
        <w:tc>
          <w:tcPr>
            <w:tcW w:w="155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E6F93C3" w14:textId="77777777" w:rsidR="00127EAE" w:rsidRPr="006F7E1B" w:rsidRDefault="003F6C59">
            <w:pPr>
              <w:pStyle w:val="TableHeader"/>
              <w:rPr>
                <w:sz w:val="20"/>
                <w:szCs w:val="20"/>
              </w:rPr>
            </w:pPr>
            <w:r w:rsidRPr="006F7E1B">
              <w:rPr>
                <w:sz w:val="20"/>
                <w:szCs w:val="20"/>
              </w:rPr>
              <w:t>Personal development</w:t>
            </w:r>
          </w:p>
        </w:tc>
        <w:tc>
          <w:tcPr>
            <w:tcW w:w="184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E6F93C4" w14:textId="77777777" w:rsidR="00127EAE" w:rsidRPr="006F7E1B" w:rsidRDefault="003F6C59">
            <w:pPr>
              <w:pStyle w:val="TableHeader"/>
              <w:rPr>
                <w:sz w:val="20"/>
                <w:szCs w:val="20"/>
              </w:rPr>
            </w:pPr>
            <w:r w:rsidRPr="006F7E1B">
              <w:rPr>
                <w:sz w:val="20"/>
                <w:szCs w:val="20"/>
              </w:rPr>
              <w:t>Leadership and management</w:t>
            </w:r>
          </w:p>
        </w:tc>
      </w:tr>
      <w:tr w:rsidR="00127EAE" w14:paraId="3E6F93CC" w14:textId="77777777" w:rsidTr="00B1478E">
        <w:trPr>
          <w:cantSplit/>
          <w:trHeight w:val="519"/>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C6" w14:textId="77777777" w:rsidR="00127EAE" w:rsidRDefault="00127EAE">
            <w:pPr>
              <w:pStyle w:val="TableRow"/>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C7" w14:textId="77777777" w:rsidR="00127EAE" w:rsidRDefault="00127EAE">
            <w:pPr>
              <w:pStyle w:val="TableRow"/>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C8" w14:textId="77777777" w:rsidR="00127EAE" w:rsidRDefault="00127EAE">
            <w:pPr>
              <w:pStyle w:val="TableRow"/>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C9" w14:textId="77777777" w:rsidR="00127EAE" w:rsidRDefault="00127EAE">
            <w:pPr>
              <w:pStyle w:val="TableRow"/>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CA" w14:textId="77777777" w:rsidR="00127EAE" w:rsidRDefault="00127EAE">
            <w:pPr>
              <w:pStyle w:val="TableRow"/>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CB" w14:textId="77777777" w:rsidR="00127EAE" w:rsidRDefault="00127EAE">
            <w:pPr>
              <w:pStyle w:val="TableRow"/>
            </w:pPr>
          </w:p>
        </w:tc>
      </w:tr>
      <w:tr w:rsidR="00127EAE" w14:paraId="3E6F93D3" w14:textId="77777777" w:rsidTr="00B1478E">
        <w:trPr>
          <w:cantSplit/>
          <w:trHeight w:val="536"/>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CD" w14:textId="77777777" w:rsidR="00127EAE" w:rsidRDefault="00127EAE">
            <w:pPr>
              <w:pStyle w:val="TableRow"/>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CE" w14:textId="77777777" w:rsidR="00127EAE" w:rsidRDefault="00127EAE">
            <w:pPr>
              <w:pStyle w:val="TableRow"/>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CF" w14:textId="77777777" w:rsidR="00127EAE" w:rsidRDefault="00127EAE">
            <w:pPr>
              <w:pStyle w:val="TableRow"/>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D0" w14:textId="77777777" w:rsidR="00127EAE" w:rsidRDefault="00127EAE">
            <w:pPr>
              <w:pStyle w:val="TableRow"/>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D1" w14:textId="77777777" w:rsidR="00127EAE" w:rsidRDefault="00127EAE">
            <w:pPr>
              <w:pStyle w:val="TableRow"/>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93D2" w14:textId="77777777" w:rsidR="00127EAE" w:rsidRDefault="00127EAE">
            <w:pPr>
              <w:pStyle w:val="TableRow"/>
            </w:pPr>
          </w:p>
        </w:tc>
      </w:tr>
    </w:tbl>
    <w:p w14:paraId="3E6F93D4" w14:textId="77777777" w:rsidR="00127EAE" w:rsidRDefault="00127EAE">
      <w:pPr>
        <w:spacing w:after="0" w:line="240" w:lineRule="auto"/>
      </w:pPr>
    </w:p>
    <w:p w14:paraId="3E6F93D5" w14:textId="77777777" w:rsidR="00127EAE" w:rsidRDefault="003F6C59">
      <w:pPr>
        <w:pStyle w:val="Heading3"/>
      </w:pPr>
      <w:r>
        <w:lastRenderedPageBreak/>
        <w:t>Ofsted report commentary on behaviour and attitudes and leadership of these aspects</w:t>
      </w:r>
    </w:p>
    <w:p w14:paraId="3E6F93D6" w14:textId="77777777" w:rsidR="00127EAE" w:rsidRDefault="003F6C59">
      <w:r>
        <w:t>Trusts should complete this for each school receiving support.</w:t>
      </w:r>
    </w:p>
    <w:tbl>
      <w:tblPr>
        <w:tblW w:w="9776" w:type="dxa"/>
        <w:jc w:val="center"/>
        <w:tblLayout w:type="fixed"/>
        <w:tblCellMar>
          <w:left w:w="10" w:type="dxa"/>
          <w:right w:w="10" w:type="dxa"/>
        </w:tblCellMar>
        <w:tblLook w:val="0000" w:firstRow="0" w:lastRow="0" w:firstColumn="0" w:lastColumn="0" w:noHBand="0" w:noVBand="0"/>
      </w:tblPr>
      <w:tblGrid>
        <w:gridCol w:w="3397"/>
        <w:gridCol w:w="6379"/>
      </w:tblGrid>
      <w:tr w:rsidR="00127EAE" w14:paraId="3E6F93D9" w14:textId="77777777">
        <w:trPr>
          <w:cantSplit/>
          <w:trHeight w:val="519"/>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3D7" w14:textId="77777777" w:rsidR="00127EAE" w:rsidRDefault="003F6C59">
            <w:pPr>
              <w:pStyle w:val="TableRow"/>
            </w:pPr>
            <w:r>
              <w:t>Areas of strength identified in the report</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3D8" w14:textId="77777777" w:rsidR="00127EAE" w:rsidRDefault="00127EAE">
            <w:pPr>
              <w:pStyle w:val="TableRow"/>
              <w:rPr>
                <w:b/>
                <w:bCs/>
              </w:rPr>
            </w:pPr>
          </w:p>
        </w:tc>
      </w:tr>
      <w:tr w:rsidR="00127EAE" w14:paraId="3E6F93DC" w14:textId="77777777">
        <w:trPr>
          <w:cantSplit/>
          <w:trHeight w:val="519"/>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3DA" w14:textId="77777777" w:rsidR="00127EAE" w:rsidRDefault="003F6C59">
            <w:pPr>
              <w:pStyle w:val="TableRow"/>
            </w:pPr>
            <w:r>
              <w:t>Areas for improvement identified in the report</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3DB" w14:textId="77777777" w:rsidR="00127EAE" w:rsidRDefault="00127EAE">
            <w:pPr>
              <w:pStyle w:val="TableRow"/>
              <w:rPr>
                <w:b/>
                <w:bCs/>
              </w:rPr>
            </w:pPr>
          </w:p>
        </w:tc>
      </w:tr>
      <w:tr w:rsidR="00127EAE" w14:paraId="3E6F93DF" w14:textId="77777777">
        <w:trPr>
          <w:cantSplit/>
          <w:trHeight w:val="519"/>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3DD" w14:textId="77777777" w:rsidR="00127EAE" w:rsidRDefault="003F6C59">
            <w:pPr>
              <w:pStyle w:val="TableRow"/>
            </w:pPr>
            <w:r>
              <w:t>Follow up actions taken</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3DE" w14:textId="77777777" w:rsidR="00127EAE" w:rsidRDefault="00127EAE">
            <w:pPr>
              <w:pStyle w:val="TableRow"/>
              <w:rPr>
                <w:b/>
                <w:bCs/>
              </w:rPr>
            </w:pPr>
          </w:p>
        </w:tc>
      </w:tr>
      <w:tr w:rsidR="00127EAE" w14:paraId="3E6F93E2" w14:textId="77777777">
        <w:trPr>
          <w:cantSplit/>
          <w:trHeight w:val="519"/>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3E0" w14:textId="77777777" w:rsidR="00127EAE" w:rsidRDefault="003F6C59">
            <w:pPr>
              <w:pStyle w:val="TableRow"/>
            </w:pPr>
            <w:r>
              <w:t>Impact of follow up actions</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3E1" w14:textId="77777777" w:rsidR="00127EAE" w:rsidRDefault="00127EAE">
            <w:pPr>
              <w:pStyle w:val="TableRow"/>
              <w:rPr>
                <w:b/>
                <w:bCs/>
              </w:rPr>
            </w:pPr>
          </w:p>
        </w:tc>
      </w:tr>
    </w:tbl>
    <w:p w14:paraId="3E6F93E3" w14:textId="77777777" w:rsidR="00127EAE" w:rsidRDefault="00127EAE"/>
    <w:p w14:paraId="3E6F93E4" w14:textId="77777777" w:rsidR="00127EAE" w:rsidRDefault="003F6C59">
      <w:pPr>
        <w:pStyle w:val="Heading3"/>
      </w:pPr>
      <w:r>
        <w:t>Other external evaluation findings</w:t>
      </w:r>
    </w:p>
    <w:tbl>
      <w:tblPr>
        <w:tblW w:w="9742" w:type="dxa"/>
        <w:tblCellMar>
          <w:left w:w="10" w:type="dxa"/>
          <w:right w:w="10" w:type="dxa"/>
        </w:tblCellMar>
        <w:tblLook w:val="0000" w:firstRow="0" w:lastRow="0" w:firstColumn="0" w:lastColumn="0" w:noHBand="0" w:noVBand="0"/>
      </w:tblPr>
      <w:tblGrid>
        <w:gridCol w:w="9742"/>
      </w:tblGrid>
      <w:tr w:rsidR="00127EAE" w14:paraId="3E6F93E6" w14:textId="77777777">
        <w:tc>
          <w:tcPr>
            <w:tcW w:w="9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93E5" w14:textId="77777777" w:rsidR="00127EAE" w:rsidRDefault="00127EAE"/>
        </w:tc>
      </w:tr>
      <w:tr w:rsidR="00127EAE" w14:paraId="3E6F93E8" w14:textId="77777777">
        <w:tc>
          <w:tcPr>
            <w:tcW w:w="9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93E7" w14:textId="77777777" w:rsidR="00127EAE" w:rsidRDefault="00127EAE"/>
        </w:tc>
      </w:tr>
    </w:tbl>
    <w:p w14:paraId="3E6F93E9" w14:textId="77777777" w:rsidR="00127EAE" w:rsidRDefault="00127EAE"/>
    <w:p w14:paraId="3E6F93EA" w14:textId="77777777" w:rsidR="00127EAE" w:rsidRDefault="00127EAE"/>
    <w:p w14:paraId="3E6F93EB" w14:textId="77777777" w:rsidR="00127EAE" w:rsidRDefault="003F6C59">
      <w:pPr>
        <w:pStyle w:val="Heading2"/>
      </w:pPr>
      <w:r>
        <w:t>Performance data</w:t>
      </w:r>
    </w:p>
    <w:p w14:paraId="3E6F93EC" w14:textId="77777777" w:rsidR="00127EAE" w:rsidRDefault="003F6C59">
      <w:pPr>
        <w:pStyle w:val="Heading3"/>
      </w:pPr>
      <w:r>
        <w:t>2022 to 2023</w:t>
      </w:r>
    </w:p>
    <w:p w14:paraId="3E6F93F8" w14:textId="77777777" w:rsidR="00127EAE" w:rsidRDefault="003F6C59">
      <w:pPr>
        <w:pStyle w:val="Heading3"/>
      </w:pPr>
      <w:r>
        <w:t>Attendance</w:t>
      </w:r>
    </w:p>
    <w:tbl>
      <w:tblPr>
        <w:tblW w:w="9651" w:type="dxa"/>
        <w:tblLayout w:type="fixed"/>
        <w:tblCellMar>
          <w:left w:w="10" w:type="dxa"/>
          <w:right w:w="10" w:type="dxa"/>
        </w:tblCellMar>
        <w:tblLook w:val="0000" w:firstRow="0" w:lastRow="0" w:firstColumn="0" w:lastColumn="0" w:noHBand="0" w:noVBand="0"/>
      </w:tblPr>
      <w:tblGrid>
        <w:gridCol w:w="2576"/>
        <w:gridCol w:w="1717"/>
        <w:gridCol w:w="1502"/>
        <w:gridCol w:w="1503"/>
        <w:gridCol w:w="2353"/>
      </w:tblGrid>
      <w:tr w:rsidR="005255FB" w14:paraId="6ECAF029" w14:textId="77777777" w:rsidTr="005255FB">
        <w:trPr>
          <w:cantSplit/>
          <w:trHeight w:val="374"/>
          <w:tblHeader/>
        </w:trPr>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810430" w14:textId="77777777" w:rsidR="005255FB" w:rsidRDefault="005255FB">
            <w:pPr>
              <w:pStyle w:val="TableRow"/>
            </w:pPr>
          </w:p>
        </w:tc>
        <w:tc>
          <w:tcPr>
            <w:tcW w:w="1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8A9263" w14:textId="1E240B7D" w:rsidR="005255FB" w:rsidRDefault="005255FB">
            <w:pPr>
              <w:pStyle w:val="TableRow"/>
              <w:rPr>
                <w:b/>
                <w:bCs/>
              </w:rPr>
            </w:pPr>
            <w:r>
              <w:rPr>
                <w:b/>
                <w:bCs/>
              </w:rPr>
              <w:t>School</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1E97A4" w14:textId="2028F332" w:rsidR="005255FB" w:rsidRDefault="005255FB">
            <w:pPr>
              <w:pStyle w:val="TableRow"/>
              <w:rPr>
                <w:b/>
                <w:bCs/>
              </w:rPr>
            </w:pPr>
            <w:r>
              <w:rPr>
                <w:b/>
                <w:bCs/>
              </w:rPr>
              <w:t>Trust</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AC207C" w14:textId="26F87AAA" w:rsidR="005255FB" w:rsidRDefault="002E0F17">
            <w:pPr>
              <w:pStyle w:val="TableRow"/>
              <w:rPr>
                <w:b/>
                <w:bCs/>
              </w:rPr>
            </w:pPr>
            <w:r>
              <w:rPr>
                <w:b/>
                <w:bCs/>
              </w:rPr>
              <w:t>National average</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66E77A" w14:textId="6095BDDE" w:rsidR="005255FB" w:rsidRDefault="005255FB">
            <w:pPr>
              <w:pStyle w:val="TableRow"/>
              <w:rPr>
                <w:b/>
                <w:bCs/>
              </w:rPr>
            </w:pPr>
            <w:r>
              <w:rPr>
                <w:b/>
                <w:bCs/>
              </w:rPr>
              <w:t>Points to note</w:t>
            </w:r>
          </w:p>
        </w:tc>
      </w:tr>
      <w:tr w:rsidR="005255FB" w14:paraId="3E6F9401" w14:textId="77777777" w:rsidTr="005255FB">
        <w:trPr>
          <w:cantSplit/>
          <w:trHeight w:val="374"/>
          <w:tblHeader/>
        </w:trPr>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3F9" w14:textId="77777777" w:rsidR="005255FB" w:rsidRDefault="005255FB">
            <w:pPr>
              <w:pStyle w:val="TableRow"/>
            </w:pPr>
            <w:r>
              <w:t>Overall absence</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3FD" w14:textId="77777777" w:rsidR="005255FB" w:rsidRDefault="005255FB">
            <w:pPr>
              <w:pStyle w:val="TableRow"/>
              <w:rPr>
                <w:b/>
                <w:bCs/>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3FE" w14:textId="77777777" w:rsidR="005255FB" w:rsidRDefault="005255FB">
            <w:pPr>
              <w:pStyle w:val="TableRow"/>
              <w:rPr>
                <w:b/>
                <w:bCs/>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3FF" w14:textId="77777777" w:rsidR="005255FB" w:rsidRDefault="005255FB">
            <w:pPr>
              <w:pStyle w:val="TableRow"/>
              <w:rPr>
                <w:b/>
                <w:bCs/>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00" w14:textId="77777777" w:rsidR="005255FB" w:rsidRDefault="005255FB">
            <w:pPr>
              <w:pStyle w:val="TableRow"/>
              <w:rPr>
                <w:b/>
                <w:bCs/>
              </w:rPr>
            </w:pPr>
          </w:p>
        </w:tc>
      </w:tr>
      <w:tr w:rsidR="005255FB" w14:paraId="3E6F940A" w14:textId="77777777" w:rsidTr="005255FB">
        <w:trPr>
          <w:cantSplit/>
          <w:trHeight w:val="374"/>
          <w:tblHeader/>
        </w:trPr>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02" w14:textId="77777777" w:rsidR="005255FB" w:rsidRDefault="005255FB">
            <w:pPr>
              <w:pStyle w:val="TableRow"/>
            </w:pPr>
            <w:r>
              <w:t>Persistent absence</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06" w14:textId="77777777" w:rsidR="005255FB" w:rsidRDefault="005255FB">
            <w:pPr>
              <w:pStyle w:val="TableRow"/>
              <w:rPr>
                <w:b/>
                <w:bCs/>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07" w14:textId="77777777" w:rsidR="005255FB" w:rsidRDefault="005255FB">
            <w:pPr>
              <w:pStyle w:val="TableRow"/>
              <w:rPr>
                <w:b/>
                <w:bCs/>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08" w14:textId="77777777" w:rsidR="005255FB" w:rsidRDefault="005255FB">
            <w:pPr>
              <w:pStyle w:val="TableRow"/>
              <w:rPr>
                <w:b/>
                <w:bCs/>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09" w14:textId="77777777" w:rsidR="005255FB" w:rsidRDefault="005255FB">
            <w:pPr>
              <w:pStyle w:val="TableRow"/>
              <w:rPr>
                <w:b/>
                <w:bCs/>
              </w:rPr>
            </w:pPr>
          </w:p>
        </w:tc>
      </w:tr>
      <w:tr w:rsidR="005255FB" w14:paraId="3E6F9413" w14:textId="77777777" w:rsidTr="005255FB">
        <w:trPr>
          <w:cantSplit/>
          <w:trHeight w:val="374"/>
          <w:tblHeader/>
        </w:trPr>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0B" w14:textId="77777777" w:rsidR="005255FB" w:rsidRDefault="005255FB">
            <w:pPr>
              <w:pStyle w:val="TableRow"/>
            </w:pPr>
            <w:r>
              <w:t>Unauthorised absence</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0F" w14:textId="77777777" w:rsidR="005255FB" w:rsidRDefault="005255FB">
            <w:pPr>
              <w:pStyle w:val="TableRow"/>
              <w:rPr>
                <w:b/>
                <w:bCs/>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10" w14:textId="77777777" w:rsidR="005255FB" w:rsidRDefault="005255FB">
            <w:pPr>
              <w:pStyle w:val="TableRow"/>
              <w:rPr>
                <w:b/>
                <w:bCs/>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11" w14:textId="77777777" w:rsidR="005255FB" w:rsidRDefault="005255FB">
            <w:pPr>
              <w:pStyle w:val="TableRow"/>
              <w:rPr>
                <w:b/>
                <w:bCs/>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12" w14:textId="77777777" w:rsidR="005255FB" w:rsidRDefault="005255FB">
            <w:pPr>
              <w:pStyle w:val="TableRow"/>
              <w:rPr>
                <w:b/>
                <w:bCs/>
              </w:rPr>
            </w:pPr>
          </w:p>
        </w:tc>
      </w:tr>
      <w:tr w:rsidR="005255FB" w14:paraId="3E6F941C" w14:textId="77777777" w:rsidTr="005255FB">
        <w:trPr>
          <w:cantSplit/>
          <w:trHeight w:val="374"/>
          <w:tblHeader/>
        </w:trPr>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14" w14:textId="77777777" w:rsidR="005255FB" w:rsidRDefault="005255FB">
            <w:pPr>
              <w:pStyle w:val="TableRow"/>
            </w:pPr>
            <w:r>
              <w:t>Authorised absence</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18" w14:textId="77777777" w:rsidR="005255FB" w:rsidRDefault="005255FB">
            <w:pPr>
              <w:pStyle w:val="TableRow"/>
              <w:rPr>
                <w:b/>
                <w:bCs/>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19" w14:textId="77777777" w:rsidR="005255FB" w:rsidRDefault="005255FB">
            <w:pPr>
              <w:pStyle w:val="TableRow"/>
              <w:rPr>
                <w:b/>
                <w:bCs/>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1A" w14:textId="77777777" w:rsidR="005255FB" w:rsidRDefault="005255FB">
            <w:pPr>
              <w:pStyle w:val="TableRow"/>
              <w:rPr>
                <w:b/>
                <w:bCs/>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1B" w14:textId="77777777" w:rsidR="005255FB" w:rsidRDefault="005255FB">
            <w:pPr>
              <w:pStyle w:val="TableRow"/>
              <w:rPr>
                <w:b/>
                <w:bCs/>
              </w:rPr>
            </w:pPr>
          </w:p>
        </w:tc>
      </w:tr>
      <w:tr w:rsidR="005255FB" w14:paraId="3E6F9425" w14:textId="77777777" w:rsidTr="005255FB">
        <w:trPr>
          <w:cantSplit/>
          <w:trHeight w:val="374"/>
          <w:tblHeader/>
        </w:trPr>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1D" w14:textId="77777777" w:rsidR="005255FB" w:rsidRDefault="005255FB">
            <w:pPr>
              <w:pStyle w:val="TableRow"/>
            </w:pPr>
            <w:r>
              <w:t>Punctuality</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21" w14:textId="77777777" w:rsidR="005255FB" w:rsidRDefault="005255FB">
            <w:pPr>
              <w:pStyle w:val="TableRow"/>
              <w:rPr>
                <w:b/>
                <w:bCs/>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22" w14:textId="77777777" w:rsidR="005255FB" w:rsidRDefault="005255FB">
            <w:pPr>
              <w:pStyle w:val="TableRow"/>
              <w:rPr>
                <w:b/>
                <w:bCs/>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23" w14:textId="77777777" w:rsidR="005255FB" w:rsidRDefault="005255FB">
            <w:pPr>
              <w:pStyle w:val="TableRow"/>
              <w:rPr>
                <w:b/>
                <w:bCs/>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24" w14:textId="77777777" w:rsidR="005255FB" w:rsidRDefault="005255FB">
            <w:pPr>
              <w:pStyle w:val="TableRow"/>
              <w:rPr>
                <w:b/>
                <w:bCs/>
              </w:rPr>
            </w:pPr>
          </w:p>
        </w:tc>
      </w:tr>
    </w:tbl>
    <w:p w14:paraId="3E6F9426" w14:textId="77777777" w:rsidR="00127EAE" w:rsidRDefault="00127EAE"/>
    <w:p w14:paraId="3E6F9427" w14:textId="77777777" w:rsidR="00127EAE" w:rsidRDefault="003F6C59">
      <w:pPr>
        <w:pStyle w:val="Heading3"/>
      </w:pPr>
      <w:r>
        <w:lastRenderedPageBreak/>
        <w:t>Behaviour</w:t>
      </w:r>
    </w:p>
    <w:tbl>
      <w:tblPr>
        <w:tblW w:w="9760" w:type="dxa"/>
        <w:tblLayout w:type="fixed"/>
        <w:tblCellMar>
          <w:left w:w="10" w:type="dxa"/>
          <w:right w:w="10" w:type="dxa"/>
        </w:tblCellMar>
        <w:tblLook w:val="0000" w:firstRow="0" w:lastRow="0" w:firstColumn="0" w:lastColumn="0" w:noHBand="0" w:noVBand="0"/>
      </w:tblPr>
      <w:tblGrid>
        <w:gridCol w:w="2599"/>
        <w:gridCol w:w="1738"/>
        <w:gridCol w:w="1520"/>
        <w:gridCol w:w="1522"/>
        <w:gridCol w:w="2381"/>
      </w:tblGrid>
      <w:tr w:rsidR="005255FB" w14:paraId="6F4D4614" w14:textId="77777777" w:rsidTr="005255FB">
        <w:trPr>
          <w:cantSplit/>
          <w:trHeight w:val="426"/>
          <w:tblHeader/>
        </w:trPr>
        <w:tc>
          <w:tcPr>
            <w:tcW w:w="2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2343B2" w14:textId="77777777" w:rsidR="005255FB" w:rsidRDefault="005255FB">
            <w:pPr>
              <w:pStyle w:val="TableRow"/>
            </w:pP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E8F40E" w14:textId="24F99A8B" w:rsidR="005255FB" w:rsidRDefault="005255FB">
            <w:pPr>
              <w:pStyle w:val="TableRow"/>
              <w:rPr>
                <w:b/>
                <w:bCs/>
              </w:rPr>
            </w:pPr>
            <w:r>
              <w:rPr>
                <w:b/>
                <w:bCs/>
              </w:rPr>
              <w:t>School</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E7A89C" w14:textId="7CC456D7" w:rsidR="005255FB" w:rsidRDefault="005255FB">
            <w:pPr>
              <w:pStyle w:val="TableRow"/>
              <w:rPr>
                <w:b/>
                <w:bCs/>
              </w:rPr>
            </w:pPr>
            <w:r>
              <w:rPr>
                <w:b/>
                <w:bCs/>
              </w:rPr>
              <w:t>Trust</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3C3540" w14:textId="6D67ABA9" w:rsidR="005255FB" w:rsidRDefault="005255FB">
            <w:pPr>
              <w:pStyle w:val="TableRow"/>
              <w:rPr>
                <w:b/>
                <w:bCs/>
              </w:rPr>
            </w:pPr>
            <w:r>
              <w:rPr>
                <w:b/>
                <w:bCs/>
              </w:rPr>
              <w:t>Nat</w:t>
            </w:r>
            <w:r w:rsidR="00F76756">
              <w:rPr>
                <w:b/>
                <w:bCs/>
              </w:rPr>
              <w:t>ional average</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D3A427" w14:textId="18BF4C1D" w:rsidR="005255FB" w:rsidRDefault="005255FB">
            <w:pPr>
              <w:pStyle w:val="TableRow"/>
              <w:rPr>
                <w:b/>
                <w:bCs/>
              </w:rPr>
            </w:pPr>
            <w:r>
              <w:rPr>
                <w:b/>
                <w:bCs/>
              </w:rPr>
              <w:t>Points to note</w:t>
            </w:r>
          </w:p>
        </w:tc>
      </w:tr>
      <w:tr w:rsidR="005255FB" w14:paraId="3E6F9430" w14:textId="77777777" w:rsidTr="00EB642F">
        <w:trPr>
          <w:cantSplit/>
          <w:trHeight w:val="559"/>
          <w:tblHeader/>
        </w:trPr>
        <w:tc>
          <w:tcPr>
            <w:tcW w:w="2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28" w14:textId="77777777" w:rsidR="005255FB" w:rsidRDefault="005255FB">
            <w:pPr>
              <w:pStyle w:val="TableRow"/>
            </w:pPr>
            <w:r>
              <w:t>Suspensions</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2C" w14:textId="77777777" w:rsidR="005255FB" w:rsidRDefault="005255FB">
            <w:pPr>
              <w:pStyle w:val="TableRow"/>
              <w:rPr>
                <w:b/>
                <w:bCs/>
              </w:rPr>
            </w:pP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2D" w14:textId="77777777" w:rsidR="005255FB" w:rsidRDefault="005255FB">
            <w:pPr>
              <w:pStyle w:val="TableRow"/>
              <w:rPr>
                <w:b/>
                <w:bCs/>
              </w:rPr>
            </w:pP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2E" w14:textId="77777777" w:rsidR="005255FB" w:rsidRDefault="005255FB">
            <w:pPr>
              <w:pStyle w:val="TableRow"/>
              <w:rPr>
                <w:b/>
                <w:bCs/>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2F" w14:textId="77777777" w:rsidR="005255FB" w:rsidRDefault="005255FB">
            <w:pPr>
              <w:pStyle w:val="TableRow"/>
              <w:rPr>
                <w:b/>
                <w:bCs/>
              </w:rPr>
            </w:pPr>
          </w:p>
        </w:tc>
      </w:tr>
      <w:tr w:rsidR="005255FB" w14:paraId="3E6F9439" w14:textId="77777777" w:rsidTr="00EB642F">
        <w:trPr>
          <w:cantSplit/>
          <w:trHeight w:val="551"/>
          <w:tblHeader/>
        </w:trPr>
        <w:tc>
          <w:tcPr>
            <w:tcW w:w="2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31" w14:textId="091ACFBB" w:rsidR="005255FB" w:rsidRDefault="005255FB">
            <w:pPr>
              <w:pStyle w:val="TableRow"/>
            </w:pPr>
            <w:r>
              <w:t xml:space="preserve">Permanent </w:t>
            </w:r>
            <w:r w:rsidR="002F5095">
              <w:t>e</w:t>
            </w:r>
            <w:r>
              <w:t>xclusions</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35" w14:textId="77777777" w:rsidR="005255FB" w:rsidRDefault="005255FB">
            <w:pPr>
              <w:pStyle w:val="TableRow"/>
              <w:rPr>
                <w:b/>
                <w:bCs/>
              </w:rPr>
            </w:pP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36" w14:textId="77777777" w:rsidR="005255FB" w:rsidRDefault="005255FB">
            <w:pPr>
              <w:pStyle w:val="TableRow"/>
              <w:rPr>
                <w:b/>
                <w:bCs/>
              </w:rPr>
            </w:pP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37" w14:textId="77777777" w:rsidR="005255FB" w:rsidRDefault="005255FB">
            <w:pPr>
              <w:pStyle w:val="TableRow"/>
              <w:rPr>
                <w:b/>
                <w:bCs/>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38" w14:textId="77777777" w:rsidR="005255FB" w:rsidRDefault="005255FB">
            <w:pPr>
              <w:pStyle w:val="TableRow"/>
              <w:rPr>
                <w:b/>
                <w:bCs/>
              </w:rPr>
            </w:pPr>
          </w:p>
        </w:tc>
      </w:tr>
      <w:tr w:rsidR="005255FB" w14:paraId="3E6F9443" w14:textId="77777777" w:rsidTr="005255FB">
        <w:trPr>
          <w:cantSplit/>
          <w:trHeight w:val="73"/>
          <w:tblHeader/>
        </w:trPr>
        <w:tc>
          <w:tcPr>
            <w:tcW w:w="2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3A" w14:textId="77777777" w:rsidR="005255FB" w:rsidRDefault="005255FB">
            <w:pPr>
              <w:pStyle w:val="TableRow"/>
            </w:pPr>
            <w:r>
              <w:t xml:space="preserve">Managed </w:t>
            </w:r>
          </w:p>
          <w:p w14:paraId="3E6F943B" w14:textId="77777777" w:rsidR="005255FB" w:rsidRDefault="005255FB">
            <w:pPr>
              <w:pStyle w:val="TableRow"/>
            </w:pPr>
            <w:r>
              <w:t>moves in</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3F" w14:textId="77777777" w:rsidR="005255FB" w:rsidRDefault="005255FB">
            <w:pPr>
              <w:pStyle w:val="TableRow"/>
              <w:rPr>
                <w:b/>
                <w:bCs/>
              </w:rPr>
            </w:pP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40" w14:textId="77777777" w:rsidR="005255FB" w:rsidRDefault="005255FB">
            <w:pPr>
              <w:pStyle w:val="TableRow"/>
              <w:rPr>
                <w:b/>
                <w:bCs/>
              </w:rPr>
            </w:pP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41" w14:textId="77777777" w:rsidR="005255FB" w:rsidRDefault="005255FB">
            <w:pPr>
              <w:pStyle w:val="TableRow"/>
              <w:rPr>
                <w:b/>
                <w:bCs/>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42" w14:textId="77777777" w:rsidR="005255FB" w:rsidRDefault="005255FB">
            <w:pPr>
              <w:pStyle w:val="TableRow"/>
              <w:rPr>
                <w:b/>
                <w:bCs/>
              </w:rPr>
            </w:pPr>
          </w:p>
        </w:tc>
      </w:tr>
      <w:tr w:rsidR="005255FB" w14:paraId="3E6F944D" w14:textId="77777777" w:rsidTr="005255FB">
        <w:trPr>
          <w:cantSplit/>
          <w:trHeight w:val="73"/>
          <w:tblHeader/>
        </w:trPr>
        <w:tc>
          <w:tcPr>
            <w:tcW w:w="2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44" w14:textId="77777777" w:rsidR="005255FB" w:rsidRDefault="005255FB">
            <w:pPr>
              <w:pStyle w:val="TableRow"/>
            </w:pPr>
            <w:r>
              <w:t xml:space="preserve">Managed </w:t>
            </w:r>
          </w:p>
          <w:p w14:paraId="3E6F9445" w14:textId="77777777" w:rsidR="005255FB" w:rsidRDefault="005255FB">
            <w:pPr>
              <w:pStyle w:val="TableRow"/>
            </w:pPr>
            <w:r>
              <w:t>moves out</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49" w14:textId="77777777" w:rsidR="005255FB" w:rsidRDefault="005255FB">
            <w:pPr>
              <w:pStyle w:val="TableRow"/>
              <w:rPr>
                <w:b/>
                <w:bCs/>
              </w:rPr>
            </w:pP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4A" w14:textId="77777777" w:rsidR="005255FB" w:rsidRDefault="005255FB">
            <w:pPr>
              <w:pStyle w:val="TableRow"/>
              <w:rPr>
                <w:b/>
                <w:bCs/>
              </w:rPr>
            </w:pP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4B" w14:textId="77777777" w:rsidR="005255FB" w:rsidRDefault="005255FB">
            <w:pPr>
              <w:pStyle w:val="TableRow"/>
              <w:rPr>
                <w:b/>
                <w:bCs/>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4C" w14:textId="77777777" w:rsidR="005255FB" w:rsidRDefault="005255FB">
            <w:pPr>
              <w:pStyle w:val="TableRow"/>
              <w:rPr>
                <w:b/>
                <w:bCs/>
              </w:rPr>
            </w:pPr>
          </w:p>
        </w:tc>
      </w:tr>
      <w:tr w:rsidR="005255FB" w14:paraId="3E6F9456" w14:textId="77777777" w:rsidTr="005255FB">
        <w:trPr>
          <w:cantSplit/>
          <w:trHeight w:val="73"/>
          <w:tblHeader/>
        </w:trPr>
        <w:tc>
          <w:tcPr>
            <w:tcW w:w="2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4E" w14:textId="77777777" w:rsidR="005255FB" w:rsidRDefault="005255FB">
            <w:pPr>
              <w:pStyle w:val="TableRow"/>
            </w:pPr>
            <w:r>
              <w:t>In-school behaviour provision*</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52" w14:textId="77777777" w:rsidR="005255FB" w:rsidRDefault="005255FB">
            <w:pPr>
              <w:pStyle w:val="TableRow"/>
              <w:rPr>
                <w:b/>
                <w:bCs/>
              </w:rPr>
            </w:pP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53" w14:textId="77777777" w:rsidR="005255FB" w:rsidRDefault="005255FB">
            <w:pPr>
              <w:pStyle w:val="TableRow"/>
              <w:rPr>
                <w:b/>
                <w:bCs/>
              </w:rPr>
            </w:pP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54" w14:textId="77777777" w:rsidR="005255FB" w:rsidRDefault="005255FB">
            <w:pPr>
              <w:pStyle w:val="TableRow"/>
              <w:rPr>
                <w:b/>
                <w:bCs/>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55" w14:textId="77777777" w:rsidR="005255FB" w:rsidRDefault="005255FB">
            <w:pPr>
              <w:pStyle w:val="TableRow"/>
            </w:pPr>
            <w:r>
              <w:rPr>
                <w:b/>
                <w:bCs/>
              </w:rPr>
              <w:t xml:space="preserve">* </w:t>
            </w:r>
            <w:r>
              <w:t>Any kind of provision in school outside of the classroom that is used to address disruptive behaviour</w:t>
            </w:r>
          </w:p>
        </w:tc>
      </w:tr>
    </w:tbl>
    <w:p w14:paraId="3E6F9457" w14:textId="77777777" w:rsidR="00127EAE" w:rsidRDefault="003F6C59">
      <w:pPr>
        <w:pStyle w:val="Heading3"/>
      </w:pPr>
      <w:r>
        <w:br/>
        <w:t>2023 to 2024</w:t>
      </w:r>
    </w:p>
    <w:p w14:paraId="3E6F9462" w14:textId="77777777" w:rsidR="00127EAE" w:rsidRDefault="003F6C59">
      <w:pPr>
        <w:pStyle w:val="Heading3"/>
      </w:pPr>
      <w:r>
        <w:t>Attendance</w:t>
      </w:r>
    </w:p>
    <w:tbl>
      <w:tblPr>
        <w:tblW w:w="9818" w:type="dxa"/>
        <w:tblLayout w:type="fixed"/>
        <w:tblCellMar>
          <w:left w:w="10" w:type="dxa"/>
          <w:right w:w="10" w:type="dxa"/>
        </w:tblCellMar>
        <w:tblLook w:val="0000" w:firstRow="0" w:lastRow="0" w:firstColumn="0" w:lastColumn="0" w:noHBand="0" w:noVBand="0"/>
      </w:tblPr>
      <w:tblGrid>
        <w:gridCol w:w="2620"/>
        <w:gridCol w:w="1747"/>
        <w:gridCol w:w="1528"/>
        <w:gridCol w:w="1529"/>
        <w:gridCol w:w="2394"/>
      </w:tblGrid>
      <w:tr w:rsidR="005255FB" w14:paraId="670EDD25" w14:textId="77777777" w:rsidTr="005255FB">
        <w:trPr>
          <w:cantSplit/>
          <w:trHeight w:val="417"/>
          <w:tblHeader/>
        </w:trPr>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BA2E97" w14:textId="77777777" w:rsidR="005255FB" w:rsidRDefault="005255FB">
            <w:pPr>
              <w:pStyle w:val="TableRow"/>
            </w:pP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9A1173" w14:textId="77F2A07F" w:rsidR="005255FB" w:rsidRDefault="005255FB">
            <w:pPr>
              <w:pStyle w:val="TableRow"/>
              <w:rPr>
                <w:b/>
                <w:bCs/>
              </w:rPr>
            </w:pPr>
            <w:r>
              <w:rPr>
                <w:b/>
                <w:bCs/>
              </w:rPr>
              <w:t>School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9C4444" w14:textId="5C8943FE" w:rsidR="005255FB" w:rsidRDefault="005255FB">
            <w:pPr>
              <w:pStyle w:val="TableRow"/>
              <w:rPr>
                <w:b/>
                <w:bCs/>
              </w:rPr>
            </w:pPr>
            <w:r>
              <w:rPr>
                <w:b/>
                <w:bCs/>
              </w:rPr>
              <w:t>Trust</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F3B639" w14:textId="13525837" w:rsidR="005255FB" w:rsidRDefault="005255FB">
            <w:pPr>
              <w:pStyle w:val="TableRow"/>
              <w:rPr>
                <w:b/>
                <w:bCs/>
              </w:rPr>
            </w:pPr>
            <w:r>
              <w:rPr>
                <w:b/>
                <w:bCs/>
              </w:rPr>
              <w:t>Nat</w:t>
            </w:r>
            <w:r w:rsidR="00F76756">
              <w:rPr>
                <w:b/>
                <w:bCs/>
              </w:rPr>
              <w:t>ional average</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A29A86" w14:textId="6E72D956" w:rsidR="005255FB" w:rsidRDefault="005255FB">
            <w:pPr>
              <w:pStyle w:val="TableRow"/>
              <w:rPr>
                <w:b/>
                <w:bCs/>
              </w:rPr>
            </w:pPr>
            <w:r>
              <w:rPr>
                <w:b/>
                <w:bCs/>
              </w:rPr>
              <w:t>Points to note</w:t>
            </w:r>
          </w:p>
        </w:tc>
      </w:tr>
      <w:tr w:rsidR="005255FB" w14:paraId="3E6F946B" w14:textId="77777777" w:rsidTr="005255FB">
        <w:trPr>
          <w:cantSplit/>
          <w:trHeight w:val="417"/>
          <w:tblHeader/>
        </w:trPr>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63" w14:textId="77777777" w:rsidR="005255FB" w:rsidRDefault="005255FB">
            <w:pPr>
              <w:pStyle w:val="TableRow"/>
            </w:pPr>
            <w:r>
              <w:t>Overall absence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67" w14:textId="77777777" w:rsidR="005255FB" w:rsidRDefault="005255FB">
            <w:pPr>
              <w:pStyle w:val="TableRow"/>
              <w:rPr>
                <w:b/>
                <w:bCs/>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68" w14:textId="77777777" w:rsidR="005255FB" w:rsidRDefault="005255FB">
            <w:pPr>
              <w:pStyle w:val="TableRow"/>
              <w:rPr>
                <w:b/>
                <w:bCs/>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69" w14:textId="77777777" w:rsidR="005255FB" w:rsidRDefault="005255FB">
            <w:pPr>
              <w:pStyle w:val="TableRow"/>
              <w:rPr>
                <w:b/>
                <w:bCs/>
              </w:rPr>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6A" w14:textId="77777777" w:rsidR="005255FB" w:rsidRDefault="005255FB">
            <w:pPr>
              <w:pStyle w:val="TableRow"/>
              <w:rPr>
                <w:b/>
                <w:bCs/>
              </w:rPr>
            </w:pPr>
          </w:p>
        </w:tc>
      </w:tr>
      <w:tr w:rsidR="005255FB" w14:paraId="3E6F9474" w14:textId="77777777" w:rsidTr="005255FB">
        <w:trPr>
          <w:cantSplit/>
          <w:trHeight w:val="417"/>
          <w:tblHeader/>
        </w:trPr>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6C" w14:textId="77777777" w:rsidR="005255FB" w:rsidRDefault="005255FB">
            <w:pPr>
              <w:pStyle w:val="TableRow"/>
            </w:pPr>
            <w:r>
              <w:t>Persistent absence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70" w14:textId="77777777" w:rsidR="005255FB" w:rsidRDefault="005255FB">
            <w:pPr>
              <w:pStyle w:val="TableRow"/>
              <w:rPr>
                <w:b/>
                <w:bCs/>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71" w14:textId="77777777" w:rsidR="005255FB" w:rsidRDefault="005255FB">
            <w:pPr>
              <w:pStyle w:val="TableRow"/>
              <w:rPr>
                <w:b/>
                <w:bCs/>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72" w14:textId="77777777" w:rsidR="005255FB" w:rsidRDefault="005255FB">
            <w:pPr>
              <w:pStyle w:val="TableRow"/>
              <w:rPr>
                <w:b/>
                <w:bCs/>
              </w:rPr>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73" w14:textId="77777777" w:rsidR="005255FB" w:rsidRDefault="005255FB">
            <w:pPr>
              <w:pStyle w:val="TableRow"/>
              <w:rPr>
                <w:b/>
                <w:bCs/>
              </w:rPr>
            </w:pPr>
          </w:p>
        </w:tc>
      </w:tr>
      <w:tr w:rsidR="005255FB" w14:paraId="3E6F947D" w14:textId="77777777" w:rsidTr="005255FB">
        <w:trPr>
          <w:cantSplit/>
          <w:trHeight w:val="417"/>
          <w:tblHeader/>
        </w:trPr>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75" w14:textId="77777777" w:rsidR="005255FB" w:rsidRDefault="005255FB">
            <w:pPr>
              <w:pStyle w:val="TableRow"/>
            </w:pPr>
            <w:r>
              <w:t>Unauthorised absence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79" w14:textId="77777777" w:rsidR="005255FB" w:rsidRDefault="005255FB">
            <w:pPr>
              <w:pStyle w:val="TableRow"/>
              <w:rPr>
                <w:b/>
                <w:bCs/>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7A" w14:textId="77777777" w:rsidR="005255FB" w:rsidRDefault="005255FB">
            <w:pPr>
              <w:pStyle w:val="TableRow"/>
              <w:rPr>
                <w:b/>
                <w:bCs/>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7B" w14:textId="77777777" w:rsidR="005255FB" w:rsidRDefault="005255FB">
            <w:pPr>
              <w:pStyle w:val="TableRow"/>
              <w:rPr>
                <w:b/>
                <w:bCs/>
              </w:rPr>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7C" w14:textId="77777777" w:rsidR="005255FB" w:rsidRDefault="005255FB">
            <w:pPr>
              <w:pStyle w:val="TableRow"/>
              <w:rPr>
                <w:b/>
                <w:bCs/>
              </w:rPr>
            </w:pPr>
          </w:p>
        </w:tc>
      </w:tr>
      <w:tr w:rsidR="005255FB" w14:paraId="3E6F9486" w14:textId="77777777" w:rsidTr="005255FB">
        <w:trPr>
          <w:cantSplit/>
          <w:trHeight w:val="417"/>
          <w:tblHeader/>
        </w:trPr>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7E" w14:textId="77777777" w:rsidR="005255FB" w:rsidRDefault="005255FB">
            <w:pPr>
              <w:pStyle w:val="TableRow"/>
            </w:pPr>
            <w:r>
              <w:t>Authorised absence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82" w14:textId="77777777" w:rsidR="005255FB" w:rsidRDefault="005255FB">
            <w:pPr>
              <w:pStyle w:val="TableRow"/>
              <w:rPr>
                <w:b/>
                <w:bCs/>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83" w14:textId="77777777" w:rsidR="005255FB" w:rsidRDefault="005255FB">
            <w:pPr>
              <w:pStyle w:val="TableRow"/>
              <w:rPr>
                <w:b/>
                <w:bCs/>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84" w14:textId="77777777" w:rsidR="005255FB" w:rsidRDefault="005255FB">
            <w:pPr>
              <w:pStyle w:val="TableRow"/>
              <w:rPr>
                <w:b/>
                <w:bCs/>
              </w:rPr>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85" w14:textId="77777777" w:rsidR="005255FB" w:rsidRDefault="005255FB">
            <w:pPr>
              <w:pStyle w:val="TableRow"/>
              <w:rPr>
                <w:b/>
                <w:bCs/>
              </w:rPr>
            </w:pPr>
          </w:p>
        </w:tc>
      </w:tr>
      <w:tr w:rsidR="005255FB" w14:paraId="3E6F948F" w14:textId="77777777" w:rsidTr="005255FB">
        <w:trPr>
          <w:cantSplit/>
          <w:trHeight w:val="417"/>
          <w:tblHeader/>
        </w:trPr>
        <w:tc>
          <w:tcPr>
            <w:tcW w:w="2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87" w14:textId="77777777" w:rsidR="005255FB" w:rsidRDefault="005255FB">
            <w:pPr>
              <w:pStyle w:val="TableRow"/>
            </w:pPr>
            <w:r>
              <w:t>Punctuality</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8B" w14:textId="77777777" w:rsidR="005255FB" w:rsidRDefault="005255FB">
            <w:pPr>
              <w:pStyle w:val="TableRow"/>
              <w:rPr>
                <w:b/>
                <w:bCs/>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8C" w14:textId="77777777" w:rsidR="005255FB" w:rsidRDefault="005255FB">
            <w:pPr>
              <w:pStyle w:val="TableRow"/>
              <w:rPr>
                <w:b/>
                <w:bCs/>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8D" w14:textId="77777777" w:rsidR="005255FB" w:rsidRDefault="005255FB">
            <w:pPr>
              <w:pStyle w:val="TableRow"/>
              <w:rPr>
                <w:b/>
                <w:bCs/>
              </w:rPr>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8E" w14:textId="77777777" w:rsidR="005255FB" w:rsidRDefault="005255FB">
            <w:pPr>
              <w:pStyle w:val="TableRow"/>
              <w:rPr>
                <w:b/>
                <w:bCs/>
              </w:rPr>
            </w:pPr>
          </w:p>
        </w:tc>
      </w:tr>
    </w:tbl>
    <w:p w14:paraId="3E6F9490" w14:textId="77777777" w:rsidR="00127EAE" w:rsidRDefault="00127EAE"/>
    <w:p w14:paraId="3E6F9491" w14:textId="77777777" w:rsidR="00127EAE" w:rsidRDefault="003F6C59">
      <w:pPr>
        <w:pStyle w:val="Heading3"/>
      </w:pPr>
      <w:r>
        <w:lastRenderedPageBreak/>
        <w:t>Behaviour</w:t>
      </w:r>
    </w:p>
    <w:tbl>
      <w:tblPr>
        <w:tblW w:w="9811" w:type="dxa"/>
        <w:tblLayout w:type="fixed"/>
        <w:tblCellMar>
          <w:left w:w="10" w:type="dxa"/>
          <w:right w:w="10" w:type="dxa"/>
        </w:tblCellMar>
        <w:tblLook w:val="0000" w:firstRow="0" w:lastRow="0" w:firstColumn="0" w:lastColumn="0" w:noHBand="0" w:noVBand="0"/>
      </w:tblPr>
      <w:tblGrid>
        <w:gridCol w:w="2613"/>
        <w:gridCol w:w="1747"/>
        <w:gridCol w:w="1528"/>
        <w:gridCol w:w="1529"/>
        <w:gridCol w:w="2394"/>
      </w:tblGrid>
      <w:tr w:rsidR="005255FB" w14:paraId="380BE696" w14:textId="77777777" w:rsidTr="00EB642F">
        <w:trPr>
          <w:cantSplit/>
          <w:trHeight w:val="426"/>
          <w:tblHeader/>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38612A" w14:textId="77777777" w:rsidR="005255FB" w:rsidRDefault="005255FB">
            <w:pPr>
              <w:pStyle w:val="TableRow"/>
            </w:pP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F431D9" w14:textId="6A96F970" w:rsidR="005255FB" w:rsidRDefault="005255FB">
            <w:pPr>
              <w:pStyle w:val="TableRow"/>
              <w:rPr>
                <w:b/>
                <w:bCs/>
              </w:rPr>
            </w:pPr>
            <w:r>
              <w:rPr>
                <w:b/>
                <w:bCs/>
              </w:rPr>
              <w:t>School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28FE0A" w14:textId="1FC36420" w:rsidR="005255FB" w:rsidRDefault="005255FB">
            <w:pPr>
              <w:pStyle w:val="TableRow"/>
              <w:rPr>
                <w:b/>
                <w:bCs/>
              </w:rPr>
            </w:pPr>
            <w:r>
              <w:rPr>
                <w:b/>
                <w:bCs/>
              </w:rPr>
              <w:t>Trust</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A6A5EB" w14:textId="798BF2B5" w:rsidR="005255FB" w:rsidRDefault="005255FB">
            <w:pPr>
              <w:pStyle w:val="TableRow"/>
              <w:rPr>
                <w:b/>
                <w:bCs/>
              </w:rPr>
            </w:pPr>
            <w:r>
              <w:rPr>
                <w:b/>
                <w:bCs/>
              </w:rPr>
              <w:t>Nat</w:t>
            </w:r>
            <w:r w:rsidR="005F203D">
              <w:rPr>
                <w:b/>
                <w:bCs/>
              </w:rPr>
              <w:t>ional average</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37F703" w14:textId="2BC754BB" w:rsidR="005255FB" w:rsidRDefault="005255FB">
            <w:pPr>
              <w:pStyle w:val="TableRow"/>
              <w:rPr>
                <w:b/>
                <w:bCs/>
              </w:rPr>
            </w:pPr>
            <w:r>
              <w:rPr>
                <w:b/>
                <w:bCs/>
              </w:rPr>
              <w:t>Points to note</w:t>
            </w:r>
          </w:p>
        </w:tc>
      </w:tr>
      <w:tr w:rsidR="005255FB" w14:paraId="3E6F949A" w14:textId="77777777" w:rsidTr="005255FB">
        <w:trPr>
          <w:cantSplit/>
          <w:trHeight w:val="627"/>
          <w:tblHeader/>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92" w14:textId="77777777" w:rsidR="005255FB" w:rsidRDefault="005255FB">
            <w:pPr>
              <w:pStyle w:val="TableRow"/>
            </w:pPr>
            <w:r>
              <w:t>Suspensions</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96" w14:textId="77777777" w:rsidR="005255FB" w:rsidRDefault="005255FB">
            <w:pPr>
              <w:pStyle w:val="TableRow"/>
              <w:rPr>
                <w:b/>
                <w:bCs/>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97" w14:textId="77777777" w:rsidR="005255FB" w:rsidRDefault="005255FB">
            <w:pPr>
              <w:pStyle w:val="TableRow"/>
              <w:rPr>
                <w:b/>
                <w:bCs/>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98" w14:textId="77777777" w:rsidR="005255FB" w:rsidRDefault="005255FB">
            <w:pPr>
              <w:pStyle w:val="TableRow"/>
              <w:rPr>
                <w:b/>
                <w:bCs/>
              </w:rPr>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99" w14:textId="77777777" w:rsidR="005255FB" w:rsidRDefault="005255FB">
            <w:pPr>
              <w:pStyle w:val="TableRow"/>
              <w:rPr>
                <w:b/>
                <w:bCs/>
              </w:rPr>
            </w:pPr>
          </w:p>
        </w:tc>
      </w:tr>
      <w:tr w:rsidR="005255FB" w14:paraId="3E6F94A3" w14:textId="77777777" w:rsidTr="00EB642F">
        <w:trPr>
          <w:cantSplit/>
          <w:trHeight w:val="646"/>
          <w:tblHeader/>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9B" w14:textId="3E80A96A" w:rsidR="005255FB" w:rsidRDefault="005255FB">
            <w:pPr>
              <w:pStyle w:val="TableRow"/>
            </w:pPr>
            <w:r>
              <w:t xml:space="preserve">Permanent </w:t>
            </w:r>
            <w:r w:rsidR="000C7DE5">
              <w:t>e</w:t>
            </w:r>
            <w:r>
              <w:t>xclusions</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9F" w14:textId="77777777" w:rsidR="005255FB" w:rsidRDefault="005255FB">
            <w:pPr>
              <w:pStyle w:val="TableRow"/>
              <w:rPr>
                <w:b/>
                <w:bCs/>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A0" w14:textId="77777777" w:rsidR="005255FB" w:rsidRDefault="005255FB">
            <w:pPr>
              <w:pStyle w:val="TableRow"/>
              <w:rPr>
                <w:b/>
                <w:bCs/>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A1" w14:textId="77777777" w:rsidR="005255FB" w:rsidRDefault="005255FB">
            <w:pPr>
              <w:pStyle w:val="TableRow"/>
              <w:rPr>
                <w:b/>
                <w:bCs/>
              </w:rPr>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A2" w14:textId="77777777" w:rsidR="005255FB" w:rsidRDefault="005255FB">
            <w:pPr>
              <w:pStyle w:val="TableRow"/>
              <w:rPr>
                <w:b/>
                <w:bCs/>
              </w:rPr>
            </w:pPr>
          </w:p>
        </w:tc>
      </w:tr>
      <w:tr w:rsidR="005255FB" w14:paraId="3E6F94AD" w14:textId="77777777" w:rsidTr="005255FB">
        <w:trPr>
          <w:cantSplit/>
          <w:trHeight w:val="75"/>
          <w:tblHeader/>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A4" w14:textId="77777777" w:rsidR="005255FB" w:rsidRDefault="005255FB">
            <w:pPr>
              <w:pStyle w:val="TableRow"/>
            </w:pPr>
            <w:r>
              <w:t xml:space="preserve">Managed </w:t>
            </w:r>
          </w:p>
          <w:p w14:paraId="3E6F94A5" w14:textId="77777777" w:rsidR="005255FB" w:rsidRDefault="005255FB">
            <w:pPr>
              <w:pStyle w:val="TableRow"/>
            </w:pPr>
            <w:r>
              <w:t>moves in</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A9" w14:textId="77777777" w:rsidR="005255FB" w:rsidRDefault="005255FB">
            <w:pPr>
              <w:pStyle w:val="TableRow"/>
              <w:rPr>
                <w:b/>
                <w:bCs/>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AA" w14:textId="77777777" w:rsidR="005255FB" w:rsidRDefault="005255FB">
            <w:pPr>
              <w:pStyle w:val="TableRow"/>
              <w:rPr>
                <w:b/>
                <w:bCs/>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AB" w14:textId="77777777" w:rsidR="005255FB" w:rsidRDefault="005255FB">
            <w:pPr>
              <w:pStyle w:val="TableRow"/>
              <w:rPr>
                <w:b/>
                <w:bCs/>
              </w:rPr>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AC" w14:textId="77777777" w:rsidR="005255FB" w:rsidRDefault="005255FB">
            <w:pPr>
              <w:pStyle w:val="TableRow"/>
              <w:rPr>
                <w:b/>
                <w:bCs/>
              </w:rPr>
            </w:pPr>
          </w:p>
        </w:tc>
      </w:tr>
      <w:tr w:rsidR="005255FB" w14:paraId="3E6F94B7" w14:textId="77777777" w:rsidTr="005255FB">
        <w:trPr>
          <w:cantSplit/>
          <w:trHeight w:val="75"/>
          <w:tblHeader/>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AE" w14:textId="77777777" w:rsidR="005255FB" w:rsidRDefault="005255FB">
            <w:pPr>
              <w:pStyle w:val="TableRow"/>
            </w:pPr>
            <w:r>
              <w:t xml:space="preserve">Managed </w:t>
            </w:r>
          </w:p>
          <w:p w14:paraId="3E6F94AF" w14:textId="77777777" w:rsidR="005255FB" w:rsidRDefault="005255FB">
            <w:pPr>
              <w:pStyle w:val="TableRow"/>
            </w:pPr>
            <w:r>
              <w:t>moves out</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B3" w14:textId="77777777" w:rsidR="005255FB" w:rsidRDefault="005255FB">
            <w:pPr>
              <w:pStyle w:val="TableRow"/>
              <w:rPr>
                <w:b/>
                <w:bCs/>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B4" w14:textId="77777777" w:rsidR="005255FB" w:rsidRDefault="005255FB">
            <w:pPr>
              <w:pStyle w:val="TableRow"/>
              <w:rPr>
                <w:b/>
                <w:bCs/>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B5" w14:textId="77777777" w:rsidR="005255FB" w:rsidRDefault="005255FB">
            <w:pPr>
              <w:pStyle w:val="TableRow"/>
              <w:rPr>
                <w:b/>
                <w:bCs/>
              </w:rPr>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B6" w14:textId="77777777" w:rsidR="005255FB" w:rsidRDefault="005255FB">
            <w:pPr>
              <w:pStyle w:val="TableRow"/>
              <w:rPr>
                <w:b/>
                <w:bCs/>
              </w:rPr>
            </w:pPr>
          </w:p>
        </w:tc>
      </w:tr>
      <w:tr w:rsidR="005255FB" w14:paraId="3E6F94C0" w14:textId="77777777" w:rsidTr="005255FB">
        <w:trPr>
          <w:cantSplit/>
          <w:trHeight w:val="75"/>
          <w:tblHeader/>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B8" w14:textId="77777777" w:rsidR="005255FB" w:rsidRDefault="005255FB">
            <w:pPr>
              <w:pStyle w:val="TableRow"/>
            </w:pPr>
            <w:r>
              <w:t>In-school behaviour provision*</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BC" w14:textId="77777777" w:rsidR="005255FB" w:rsidRDefault="005255FB">
            <w:pPr>
              <w:pStyle w:val="TableRow"/>
              <w:rPr>
                <w:b/>
                <w:bCs/>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BD" w14:textId="77777777" w:rsidR="005255FB" w:rsidRDefault="005255FB">
            <w:pPr>
              <w:pStyle w:val="TableRow"/>
              <w:rPr>
                <w:b/>
                <w:bCs/>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BE" w14:textId="77777777" w:rsidR="005255FB" w:rsidRDefault="005255FB">
            <w:pPr>
              <w:pStyle w:val="TableRow"/>
              <w:rPr>
                <w:b/>
                <w:bCs/>
              </w:rPr>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BF" w14:textId="77777777" w:rsidR="005255FB" w:rsidRDefault="005255FB">
            <w:pPr>
              <w:pStyle w:val="TableRow"/>
            </w:pPr>
            <w:r>
              <w:rPr>
                <w:b/>
                <w:bCs/>
              </w:rPr>
              <w:t xml:space="preserve">* </w:t>
            </w:r>
            <w:r>
              <w:t>Any kind of provision in school outside of the classroom that is used to address disruptive behaviour</w:t>
            </w:r>
          </w:p>
        </w:tc>
      </w:tr>
    </w:tbl>
    <w:p w14:paraId="3E6F94C1" w14:textId="77777777" w:rsidR="00127EAE" w:rsidRDefault="00127EAE"/>
    <w:p w14:paraId="3E6F94C2" w14:textId="77777777" w:rsidR="00127EAE" w:rsidRDefault="003F6C59">
      <w:pPr>
        <w:pStyle w:val="Heading3"/>
      </w:pPr>
      <w:r>
        <w:t>Other internal school level data</w:t>
      </w:r>
    </w:p>
    <w:p w14:paraId="3E6F94C3" w14:textId="77777777" w:rsidR="00127EAE" w:rsidRDefault="003F6C59">
      <w:r>
        <w:t xml:space="preserve">Use this table to record other data like isolation, </w:t>
      </w:r>
      <w:proofErr w:type="gramStart"/>
      <w:r>
        <w:t>detentions</w:t>
      </w:r>
      <w:proofErr w:type="gramEnd"/>
      <w:r>
        <w:t xml:space="preserve"> and rewards.</w:t>
      </w:r>
    </w:p>
    <w:tbl>
      <w:tblPr>
        <w:tblW w:w="9944" w:type="dxa"/>
        <w:tblLayout w:type="fixed"/>
        <w:tblCellMar>
          <w:left w:w="10" w:type="dxa"/>
          <w:right w:w="10" w:type="dxa"/>
        </w:tblCellMar>
        <w:tblLook w:val="0000" w:firstRow="0" w:lastRow="0" w:firstColumn="0" w:lastColumn="0" w:noHBand="0" w:noVBand="0"/>
      </w:tblPr>
      <w:tblGrid>
        <w:gridCol w:w="2413"/>
        <w:gridCol w:w="2111"/>
        <w:gridCol w:w="2113"/>
        <w:gridCol w:w="3307"/>
      </w:tblGrid>
      <w:tr w:rsidR="005255FB" w14:paraId="3E6F94CC" w14:textId="77777777" w:rsidTr="00EB642F">
        <w:trPr>
          <w:cantSplit/>
          <w:trHeight w:val="105"/>
          <w:tblHeader/>
        </w:trPr>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C8" w14:textId="40E23A65" w:rsidR="005255FB" w:rsidRDefault="005255FB">
            <w:pPr>
              <w:pStyle w:val="TableRow"/>
              <w:rPr>
                <w:b/>
                <w:bCs/>
              </w:rPr>
            </w:pP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C9" w14:textId="3C6B50AC" w:rsidR="005255FB" w:rsidRDefault="005255FB">
            <w:pPr>
              <w:pStyle w:val="TableRow"/>
              <w:rPr>
                <w:b/>
                <w:bCs/>
              </w:rPr>
            </w:pP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CA" w14:textId="1A274A7B" w:rsidR="005255FB" w:rsidRDefault="005255FB">
            <w:pPr>
              <w:pStyle w:val="TableRow"/>
              <w:rPr>
                <w:b/>
                <w:bCs/>
              </w:rPr>
            </w:pPr>
          </w:p>
        </w:tc>
        <w:tc>
          <w:tcPr>
            <w:tcW w:w="3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CB" w14:textId="5BBEC9D0" w:rsidR="005255FB" w:rsidRDefault="005255FB">
            <w:pPr>
              <w:pStyle w:val="TableRow"/>
              <w:rPr>
                <w:b/>
                <w:bCs/>
              </w:rPr>
            </w:pPr>
          </w:p>
        </w:tc>
      </w:tr>
      <w:tr w:rsidR="005255FB" w14:paraId="3E6F94D5" w14:textId="77777777" w:rsidTr="00EB642F">
        <w:trPr>
          <w:cantSplit/>
          <w:trHeight w:val="105"/>
          <w:tblHeader/>
        </w:trPr>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D1" w14:textId="77777777" w:rsidR="005255FB" w:rsidRDefault="005255FB">
            <w:pPr>
              <w:pStyle w:val="TableRow"/>
              <w:rPr>
                <w:b/>
                <w:bCs/>
              </w:rPr>
            </w:pP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D2" w14:textId="77777777" w:rsidR="005255FB" w:rsidRDefault="005255FB">
            <w:pPr>
              <w:pStyle w:val="TableRow"/>
              <w:rPr>
                <w:b/>
                <w:bCs/>
              </w:rPr>
            </w:pP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D3" w14:textId="77777777" w:rsidR="005255FB" w:rsidRDefault="005255FB">
            <w:pPr>
              <w:pStyle w:val="TableRow"/>
              <w:rPr>
                <w:b/>
                <w:bCs/>
              </w:rPr>
            </w:pPr>
          </w:p>
        </w:tc>
        <w:tc>
          <w:tcPr>
            <w:tcW w:w="3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D4" w14:textId="77777777" w:rsidR="005255FB" w:rsidRDefault="005255FB">
            <w:pPr>
              <w:pStyle w:val="TableRow"/>
              <w:rPr>
                <w:b/>
                <w:bCs/>
              </w:rPr>
            </w:pPr>
          </w:p>
        </w:tc>
      </w:tr>
      <w:tr w:rsidR="005255FB" w14:paraId="3E6F94DE" w14:textId="77777777" w:rsidTr="00EB642F">
        <w:trPr>
          <w:cantSplit/>
          <w:trHeight w:val="105"/>
          <w:tblHeader/>
        </w:trPr>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DA" w14:textId="77777777" w:rsidR="005255FB" w:rsidRDefault="005255FB">
            <w:pPr>
              <w:pStyle w:val="TableRow"/>
              <w:rPr>
                <w:b/>
                <w:bCs/>
              </w:rPr>
            </w:pP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F94DB" w14:textId="77777777" w:rsidR="005255FB" w:rsidRDefault="005255FB">
            <w:pPr>
              <w:pStyle w:val="TableRow"/>
              <w:rPr>
                <w:b/>
                <w:bCs/>
              </w:rPr>
            </w:pP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DC" w14:textId="77777777" w:rsidR="005255FB" w:rsidRDefault="005255FB">
            <w:pPr>
              <w:pStyle w:val="TableRow"/>
              <w:rPr>
                <w:b/>
                <w:bCs/>
              </w:rPr>
            </w:pPr>
          </w:p>
        </w:tc>
        <w:tc>
          <w:tcPr>
            <w:tcW w:w="3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F94DD" w14:textId="77777777" w:rsidR="005255FB" w:rsidRDefault="005255FB">
            <w:pPr>
              <w:pStyle w:val="TableRow"/>
              <w:rPr>
                <w:b/>
                <w:bCs/>
              </w:rPr>
            </w:pPr>
          </w:p>
        </w:tc>
      </w:tr>
    </w:tbl>
    <w:p w14:paraId="3E6F94DF" w14:textId="77777777" w:rsidR="00127EAE" w:rsidRDefault="00127EAE"/>
    <w:p w14:paraId="3E6F94E0" w14:textId="77777777" w:rsidR="00127EAE" w:rsidRDefault="003F6C59">
      <w:r>
        <w:t>© Crown copyright 2024</w:t>
      </w:r>
    </w:p>
    <w:sectPr w:rsidR="00127EAE">
      <w:footerReference w:type="default" r:id="rId8"/>
      <w:footerReference w:type="first" r:id="rId9"/>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459B1" w14:textId="77777777" w:rsidR="008938CE" w:rsidRDefault="008938CE">
      <w:pPr>
        <w:spacing w:after="0" w:line="240" w:lineRule="auto"/>
      </w:pPr>
      <w:r>
        <w:separator/>
      </w:r>
    </w:p>
  </w:endnote>
  <w:endnote w:type="continuationSeparator" w:id="0">
    <w:p w14:paraId="74F22046" w14:textId="77777777" w:rsidR="008938CE" w:rsidRDefault="0089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F929A" w14:textId="77777777" w:rsidR="003F6C59" w:rsidRDefault="003F6C59">
    <w:pPr>
      <w:tabs>
        <w:tab w:val="center" w:pos="4820"/>
        <w:tab w:val="right" w:pos="9746"/>
      </w:tabs>
    </w:pPr>
    <w:r>
      <w:rPr>
        <w:szCs w:val="20"/>
      </w:rPr>
      <w:tab/>
    </w:r>
    <w:r>
      <w:fldChar w:fldCharType="begin"/>
    </w:r>
    <w:r>
      <w:instrText xml:space="preserve"> PAGE </w:instrText>
    </w:r>
    <w:r>
      <w:fldChar w:fldCharType="separate"/>
    </w:r>
    <w:r>
      <w:t>2</w:t>
    </w:r>
    <w:r>
      <w:fldChar w:fldCharType="end"/>
    </w:r>
  </w:p>
  <w:p w14:paraId="3E6F929B" w14:textId="77777777" w:rsidR="003F6C59" w:rsidRDefault="003F6C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F929D" w14:textId="77777777" w:rsidR="003F6C59" w:rsidRDefault="003F6C59">
    <w:pPr>
      <w:tabs>
        <w:tab w:val="left" w:pos="7088"/>
      </w:tabs>
      <w:spacing w:before="240"/>
      <w:jc w:val="right"/>
      <w:rPr>
        <w:szCs w:val="20"/>
      </w:rPr>
    </w:pPr>
    <w:r>
      <w:rPr>
        <w:szCs w:val="20"/>
      </w:rPr>
      <w:t>Published: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2A48F" w14:textId="77777777" w:rsidR="008938CE" w:rsidRDefault="008938CE">
      <w:pPr>
        <w:spacing w:after="0" w:line="240" w:lineRule="auto"/>
      </w:pPr>
      <w:r>
        <w:rPr>
          <w:color w:val="000000"/>
        </w:rPr>
        <w:separator/>
      </w:r>
    </w:p>
  </w:footnote>
  <w:footnote w:type="continuationSeparator" w:id="0">
    <w:p w14:paraId="2D787D7B" w14:textId="77777777" w:rsidR="008938CE" w:rsidRDefault="00893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34E0E"/>
    <w:multiLevelType w:val="multilevel"/>
    <w:tmpl w:val="609E1EF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CC60B0"/>
    <w:multiLevelType w:val="multilevel"/>
    <w:tmpl w:val="FB24243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19268DD"/>
    <w:multiLevelType w:val="multilevel"/>
    <w:tmpl w:val="791CC31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3B394161"/>
    <w:multiLevelType w:val="multilevel"/>
    <w:tmpl w:val="CFB84A38"/>
    <w:styleLink w:val="LFO17"/>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45EF2D40"/>
    <w:multiLevelType w:val="multilevel"/>
    <w:tmpl w:val="612681B8"/>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5670B0"/>
    <w:multiLevelType w:val="multilevel"/>
    <w:tmpl w:val="E56624E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03611E3"/>
    <w:multiLevelType w:val="multilevel"/>
    <w:tmpl w:val="B6F8F9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69D3A37"/>
    <w:multiLevelType w:val="multilevel"/>
    <w:tmpl w:val="16AADDB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7944BCC"/>
    <w:multiLevelType w:val="multilevel"/>
    <w:tmpl w:val="06C2A8A8"/>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50012573">
    <w:abstractNumId w:val="5"/>
  </w:num>
  <w:num w:numId="2" w16cid:durableId="888766218">
    <w:abstractNumId w:val="0"/>
  </w:num>
  <w:num w:numId="3" w16cid:durableId="869998226">
    <w:abstractNumId w:val="7"/>
  </w:num>
  <w:num w:numId="4" w16cid:durableId="1705473330">
    <w:abstractNumId w:val="6"/>
  </w:num>
  <w:num w:numId="5" w16cid:durableId="1844200613">
    <w:abstractNumId w:val="4"/>
  </w:num>
  <w:num w:numId="6" w16cid:durableId="1806849380">
    <w:abstractNumId w:val="2"/>
  </w:num>
  <w:num w:numId="7" w16cid:durableId="24261509">
    <w:abstractNumId w:val="1"/>
  </w:num>
  <w:num w:numId="8" w16cid:durableId="1686975094">
    <w:abstractNumId w:val="3"/>
  </w:num>
  <w:num w:numId="9" w16cid:durableId="13299408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AE"/>
    <w:rsid w:val="000C7DE5"/>
    <w:rsid w:val="00127EAE"/>
    <w:rsid w:val="001D6E73"/>
    <w:rsid w:val="001F362B"/>
    <w:rsid w:val="002E0F17"/>
    <w:rsid w:val="002F5095"/>
    <w:rsid w:val="00333C14"/>
    <w:rsid w:val="0034137C"/>
    <w:rsid w:val="003F6C59"/>
    <w:rsid w:val="005255FB"/>
    <w:rsid w:val="005574C0"/>
    <w:rsid w:val="005F203D"/>
    <w:rsid w:val="00637D81"/>
    <w:rsid w:val="006F5426"/>
    <w:rsid w:val="006F7E1B"/>
    <w:rsid w:val="00717AEC"/>
    <w:rsid w:val="00766624"/>
    <w:rsid w:val="0077701B"/>
    <w:rsid w:val="008938CE"/>
    <w:rsid w:val="008E3139"/>
    <w:rsid w:val="009B0614"/>
    <w:rsid w:val="00A44ADD"/>
    <w:rsid w:val="00B1478E"/>
    <w:rsid w:val="00B27D67"/>
    <w:rsid w:val="00C62507"/>
    <w:rsid w:val="00E167B6"/>
    <w:rsid w:val="00EB642F"/>
    <w:rsid w:val="00F01372"/>
    <w:rsid w:val="00F7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9292"/>
  <w15:docId w15:val="{B0E52F2A-389E-4F6E-93B9-647C1E2F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5"/>
      </w:numPr>
      <w:spacing w:after="240"/>
      <w:contextualSpacing/>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customStyle="1" w:styleId="DfEQuote">
    <w:name w:val="DfEQuote"/>
    <w:basedOn w:val="Normal"/>
    <w:pPr>
      <w:keepLines/>
      <w:ind w:left="864" w:right="864"/>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textAlignment w:val="baseline"/>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605E5C"/>
      <w:shd w:val="clear" w:color="auto" w:fill="E1DFDD"/>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customStyle="1" w:styleId="DeptBullets">
    <w:name w:val="DeptBullets"/>
    <w:basedOn w:val="Normal"/>
    <w:pPr>
      <w:widowControl w:val="0"/>
      <w:numPr>
        <w:numId w:val="8"/>
      </w:numPr>
      <w:overflowPunct w:val="0"/>
      <w:autoSpaceDE w:val="0"/>
      <w:spacing w:after="240" w:line="240" w:lineRule="auto"/>
      <w:textAlignment w:val="baseline"/>
    </w:pPr>
    <w:rPr>
      <w:kern w:val="3"/>
      <w:szCs w:val="20"/>
      <w:lang w:eastAsia="en-US"/>
    </w:rPr>
  </w:style>
  <w:style w:type="character" w:customStyle="1" w:styleId="DeptBulletsChar">
    <w:name w:val="DeptBullets Char"/>
    <w:basedOn w:val="LogosChar"/>
    <w:rPr>
      <w:color w:val="0D0D0D"/>
      <w:kern w:val="3"/>
      <w:sz w:val="24"/>
      <w:szCs w:val="24"/>
      <w:lang w:eastAsia="en-US"/>
    </w:rPr>
  </w:style>
  <w:style w:type="paragraph" w:styleId="Revision">
    <w:name w:val="Revision"/>
    <w:rPr>
      <w:sz w:val="24"/>
      <w:szCs w:val="24"/>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2">
    <w:name w:val="LFO12"/>
    <w:basedOn w:val="NoList"/>
    <w:pPr>
      <w:numPr>
        <w:numId w:val="7"/>
      </w:numPr>
    </w:pPr>
  </w:style>
  <w:style w:type="numbering" w:customStyle="1" w:styleId="LFO17">
    <w:name w:val="LFO17"/>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uidance/creating-a-school-behaviour-culture-audit-and-action-planning-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MASTER DfE master short document template</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DfE master short document template</dc:title>
  <dc:subject/>
  <dc:creator>Department for Education</dc:creator>
  <dc:description/>
  <cp:lastModifiedBy>Alasdair Whitelaw (AfC)</cp:lastModifiedBy>
  <cp:revision>2</cp:revision>
  <cp:lastPrinted>2013-07-11T10:35:00Z</cp:lastPrinted>
  <dcterms:created xsi:type="dcterms:W3CDTF">2024-05-02T06:37:00Z</dcterms:created>
  <dcterms:modified xsi:type="dcterms:W3CDTF">2024-05-02T06:37:00Z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0x01010084AE535DD1C6CF45992429B115502D93</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y fmtid="{D5CDD505-2E9C-101B-9397-08002B2CF9AE}" pid="6" name="MediaServiceImageTags">
    <vt:lpwstr/>
  </property>
</Properties>
</file>