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F048" w14:textId="042828FF" w:rsidR="008D2B63" w:rsidRPr="009E3FC1" w:rsidRDefault="009E3FC1" w:rsidP="00B46DA9">
      <w:pPr>
        <w:jc w:val="center"/>
        <w:rPr>
          <w:b/>
          <w:bCs/>
          <w:sz w:val="28"/>
          <w:szCs w:val="28"/>
        </w:rPr>
      </w:pPr>
      <w:r w:rsidRPr="009E3FC1">
        <w:rPr>
          <w:b/>
          <w:bCs/>
          <w:sz w:val="28"/>
          <w:szCs w:val="28"/>
        </w:rPr>
        <w:t xml:space="preserve">Identifying </w:t>
      </w:r>
      <w:r w:rsidR="0049390F">
        <w:rPr>
          <w:b/>
          <w:bCs/>
          <w:sz w:val="28"/>
          <w:szCs w:val="28"/>
        </w:rPr>
        <w:t>B</w:t>
      </w:r>
      <w:r w:rsidRPr="009E3FC1">
        <w:rPr>
          <w:b/>
          <w:bCs/>
          <w:sz w:val="28"/>
          <w:szCs w:val="28"/>
        </w:rPr>
        <w:t xml:space="preserve">arriers </w:t>
      </w:r>
      <w:r>
        <w:rPr>
          <w:b/>
          <w:bCs/>
          <w:sz w:val="28"/>
          <w:szCs w:val="28"/>
        </w:rPr>
        <w:t xml:space="preserve">to </w:t>
      </w:r>
      <w:r w:rsidR="0049390F">
        <w:rPr>
          <w:b/>
          <w:bCs/>
          <w:sz w:val="28"/>
          <w:szCs w:val="28"/>
        </w:rPr>
        <w:t>L</w:t>
      </w:r>
      <w:r w:rsidRPr="009E3FC1">
        <w:rPr>
          <w:b/>
          <w:bCs/>
          <w:sz w:val="28"/>
          <w:szCs w:val="28"/>
        </w:rPr>
        <w:t xml:space="preserve">earning and </w:t>
      </w:r>
      <w:r w:rsidR="0049390F">
        <w:rPr>
          <w:b/>
          <w:bCs/>
          <w:sz w:val="28"/>
          <w:szCs w:val="28"/>
        </w:rPr>
        <w:t>Pl</w:t>
      </w:r>
      <w:r w:rsidRPr="009E3FC1">
        <w:rPr>
          <w:b/>
          <w:bCs/>
          <w:sz w:val="28"/>
          <w:szCs w:val="28"/>
        </w:rPr>
        <w:t xml:space="preserve">anning </w:t>
      </w:r>
      <w:r w:rsidR="0049390F">
        <w:rPr>
          <w:b/>
          <w:bCs/>
          <w:sz w:val="28"/>
          <w:szCs w:val="28"/>
        </w:rPr>
        <w:t>R</w:t>
      </w:r>
      <w:r w:rsidRPr="009E3FC1">
        <w:rPr>
          <w:b/>
          <w:bCs/>
          <w:sz w:val="28"/>
          <w:szCs w:val="28"/>
        </w:rPr>
        <w:t xml:space="preserve">easonable </w:t>
      </w:r>
      <w:r w:rsidR="0049390F">
        <w:rPr>
          <w:b/>
          <w:bCs/>
          <w:sz w:val="28"/>
          <w:szCs w:val="28"/>
        </w:rPr>
        <w:t>A</w:t>
      </w:r>
      <w:r w:rsidRPr="009E3FC1">
        <w:rPr>
          <w:b/>
          <w:bCs/>
          <w:sz w:val="28"/>
          <w:szCs w:val="28"/>
        </w:rPr>
        <w:t>djustments.</w:t>
      </w:r>
    </w:p>
    <w:p w14:paraId="4DD765C2" w14:textId="5B67B48B" w:rsidR="00CF5AEC" w:rsidRDefault="00CF5AEC"/>
    <w:tbl>
      <w:tblPr>
        <w:tblStyle w:val="TableGrid"/>
        <w:tblW w:w="10060" w:type="dxa"/>
        <w:tblLook w:val="04A0" w:firstRow="1" w:lastRow="0" w:firstColumn="1" w:lastColumn="0" w:noHBand="0" w:noVBand="1"/>
      </w:tblPr>
      <w:tblGrid>
        <w:gridCol w:w="10060"/>
      </w:tblGrid>
      <w:tr w:rsidR="00360949" w14:paraId="29A70E6F" w14:textId="77777777" w:rsidTr="002D60F3">
        <w:trPr>
          <w:trHeight w:val="436"/>
        </w:trPr>
        <w:tc>
          <w:tcPr>
            <w:tcW w:w="10060" w:type="dxa"/>
            <w:shd w:val="clear" w:color="auto" w:fill="B4C6E7" w:themeFill="accent1" w:themeFillTint="66"/>
          </w:tcPr>
          <w:p w14:paraId="57531705" w14:textId="7D1E59C0" w:rsidR="00360949" w:rsidRPr="0049390F" w:rsidRDefault="00360949" w:rsidP="00360949">
            <w:pPr>
              <w:jc w:val="center"/>
              <w:rPr>
                <w:b/>
                <w:bCs/>
                <w:sz w:val="28"/>
                <w:szCs w:val="28"/>
              </w:rPr>
            </w:pPr>
            <w:r w:rsidRPr="0049390F">
              <w:rPr>
                <w:b/>
                <w:bCs/>
                <w:sz w:val="28"/>
                <w:szCs w:val="28"/>
              </w:rPr>
              <w:t xml:space="preserve">Barriers to </w:t>
            </w:r>
            <w:r w:rsidR="0049390F">
              <w:rPr>
                <w:b/>
                <w:bCs/>
                <w:sz w:val="28"/>
                <w:szCs w:val="28"/>
              </w:rPr>
              <w:t>L</w:t>
            </w:r>
            <w:r w:rsidRPr="0049390F">
              <w:rPr>
                <w:b/>
                <w:bCs/>
                <w:sz w:val="28"/>
                <w:szCs w:val="28"/>
              </w:rPr>
              <w:t>earning</w:t>
            </w:r>
          </w:p>
        </w:tc>
      </w:tr>
      <w:tr w:rsidR="00E35B3D" w14:paraId="3EF4886C" w14:textId="77777777" w:rsidTr="002D60F3">
        <w:tc>
          <w:tcPr>
            <w:tcW w:w="10060" w:type="dxa"/>
            <w:shd w:val="clear" w:color="auto" w:fill="E7E6E6" w:themeFill="background2"/>
          </w:tcPr>
          <w:p w14:paraId="40358CCC" w14:textId="30230943" w:rsidR="00151133" w:rsidRDefault="00B46DA9" w:rsidP="00543D0E">
            <w:pPr>
              <w:pStyle w:val="ListParagraph"/>
              <w:jc w:val="center"/>
            </w:pPr>
            <w:r>
              <w:t xml:space="preserve">Communication and Interaction </w:t>
            </w:r>
            <w:r w:rsidR="00DE41EF">
              <w:t xml:space="preserve">– </w:t>
            </w:r>
            <w:r>
              <w:t xml:space="preserve">Autism </w:t>
            </w:r>
            <w:r w:rsidR="00B66D58">
              <w:t>S</w:t>
            </w:r>
            <w:r>
              <w:t>pectrum Conditions</w:t>
            </w:r>
            <w:r w:rsidR="00B66D58">
              <w:t xml:space="preserve"> </w:t>
            </w:r>
          </w:p>
          <w:p w14:paraId="05162E22" w14:textId="6E1B88FE" w:rsidR="00543D0E" w:rsidRDefault="004D3239" w:rsidP="006C066E">
            <w:pPr>
              <w:pStyle w:val="ListParagraph"/>
              <w:jc w:val="center"/>
            </w:pPr>
            <w:r w:rsidRPr="006B477E">
              <w:rPr>
                <w:b/>
                <w:bCs/>
              </w:rPr>
              <w:t>ASC (Neurodivergent)– huge range of ability and need.</w:t>
            </w:r>
          </w:p>
        </w:tc>
      </w:tr>
      <w:tr w:rsidR="00E35B3D" w14:paraId="343D90A8" w14:textId="77777777" w:rsidTr="00C87CFA">
        <w:tc>
          <w:tcPr>
            <w:tcW w:w="10060" w:type="dxa"/>
          </w:tcPr>
          <w:p w14:paraId="17A54FCE" w14:textId="77777777" w:rsidR="004D3239" w:rsidRPr="006B477E" w:rsidRDefault="004D3239" w:rsidP="004D3239">
            <w:pPr>
              <w:pStyle w:val="ListParagraph"/>
              <w:rPr>
                <w:b/>
                <w:bCs/>
              </w:rPr>
            </w:pPr>
          </w:p>
          <w:p w14:paraId="6D82D9AF" w14:textId="5FE75118" w:rsidR="00B46DA9" w:rsidRDefault="00B46DA9" w:rsidP="0078135C">
            <w:pPr>
              <w:pStyle w:val="ListParagraph"/>
              <w:numPr>
                <w:ilvl w:val="0"/>
                <w:numId w:val="5"/>
              </w:numPr>
              <w:spacing w:line="259" w:lineRule="auto"/>
            </w:pPr>
            <w:r w:rsidRPr="00543D0E">
              <w:rPr>
                <w:b/>
                <w:bCs/>
              </w:rPr>
              <w:t xml:space="preserve">Social </w:t>
            </w:r>
            <w:r w:rsidR="00543D0E" w:rsidRPr="00543D0E">
              <w:rPr>
                <w:b/>
                <w:bCs/>
              </w:rPr>
              <w:t xml:space="preserve">understanding and </w:t>
            </w:r>
            <w:r w:rsidRPr="00543D0E">
              <w:rPr>
                <w:b/>
                <w:bCs/>
              </w:rPr>
              <w:t>communication</w:t>
            </w:r>
            <w:r w:rsidR="00F53B45" w:rsidRPr="00543D0E">
              <w:rPr>
                <w:b/>
                <w:bCs/>
              </w:rPr>
              <w:t xml:space="preserve"> </w:t>
            </w:r>
            <w:r w:rsidRPr="00543D0E">
              <w:rPr>
                <w:b/>
                <w:bCs/>
              </w:rPr>
              <w:t>difficulties:</w:t>
            </w:r>
            <w:r w:rsidR="00543D0E" w:rsidRPr="00543D0E">
              <w:rPr>
                <w:rFonts w:eastAsiaTheme="minorEastAsia" w:hAnsi="Franklin Gothic Book"/>
                <w:color w:val="404040" w:themeColor="text1" w:themeTint="BF"/>
                <w:kern w:val="24"/>
                <w:sz w:val="38"/>
                <w:szCs w:val="38"/>
                <w:lang w:eastAsia="en-GB"/>
              </w:rPr>
              <w:t xml:space="preserve"> </w:t>
            </w:r>
            <w:r w:rsidR="00543D0E" w:rsidRPr="00543D0E">
              <w:rPr>
                <w:b/>
                <w:bCs/>
              </w:rPr>
              <w:t xml:space="preserve">Differences in social understanding and communication mean that autistic pupils can find it difficult to know how to engage in social interactions with others. They can experience other people as unpredictable and this can result in feelings of anxiety, frustration, and anger. </w:t>
            </w:r>
            <w:r>
              <w:t xml:space="preserve"> </w:t>
            </w:r>
            <w:r w:rsidR="006B477E">
              <w:t xml:space="preserve">Difficulty with verbal and non-verbal communication. Not understanding common gestures and facial expressions. Inability to initiate conversations. They may have limited or no speech. </w:t>
            </w:r>
            <w:r w:rsidR="002A40AE">
              <w:t xml:space="preserve">They may find it difficult to express their own emotions / feelings. </w:t>
            </w:r>
            <w:r w:rsidR="00543D0E" w:rsidRPr="006B477E">
              <w:t xml:space="preserve">Difficulties in understanding “social rules”. </w:t>
            </w:r>
            <w:r w:rsidR="00543D0E">
              <w:t>May not pick up social clues - facial expressions and intonation (sarcasm) and knowing when to speak or listen or taking turns. May not understand the feeling of other. They may lack empathy and may appear that they don’t think of others. Some may prefer to work alone and find working in a group, difficult. Difficulties in making friends.  Unaware of different social situations.</w:t>
            </w:r>
          </w:p>
          <w:p w14:paraId="484BAAF0" w14:textId="5F9E6CAD" w:rsidR="004A7BCD" w:rsidRPr="004A7BCD" w:rsidRDefault="004A7BCD" w:rsidP="004A7BCD">
            <w:pPr>
              <w:pStyle w:val="ListParagraph"/>
              <w:numPr>
                <w:ilvl w:val="0"/>
                <w:numId w:val="16"/>
              </w:numPr>
            </w:pPr>
            <w:r>
              <w:rPr>
                <w:b/>
                <w:bCs/>
              </w:rPr>
              <w:t xml:space="preserve">Strengths </w:t>
            </w:r>
          </w:p>
          <w:p w14:paraId="53B01A6E" w14:textId="7EED48CE" w:rsidR="004A7BCD" w:rsidRPr="004A7BCD" w:rsidRDefault="004A7BCD" w:rsidP="004A7BCD">
            <w:pPr>
              <w:pStyle w:val="ListParagraph"/>
              <w:spacing w:line="259" w:lineRule="auto"/>
            </w:pPr>
            <w:r w:rsidRPr="004A7BCD">
              <w:t>When speech has developed, some pupils are very articulate with excellent vocabulary.</w:t>
            </w:r>
            <w:r>
              <w:t xml:space="preserve"> </w:t>
            </w:r>
            <w:r w:rsidRPr="004A7BCD">
              <w:t>The pupil can have strong and loyal connections to others, particularly family members.</w:t>
            </w:r>
            <w:r>
              <w:t xml:space="preserve"> </w:t>
            </w:r>
            <w:r w:rsidRPr="004A7BCD">
              <w:t>The pupil can be very knowledgeable about a particular topic and be able to talk about their special interest at length. A pupil who is non-verbal can still become very good at communicating their wants and needs by using sounds, pointing, gestures, body language, photos, pictures, and symbols.</w:t>
            </w:r>
          </w:p>
          <w:p w14:paraId="481EFAFB" w14:textId="25F2C016" w:rsidR="004A7BCD" w:rsidRPr="004A7BCD" w:rsidRDefault="004A7BCD" w:rsidP="004A7BCD">
            <w:pPr>
              <w:pStyle w:val="ListParagraph"/>
              <w:spacing w:line="259" w:lineRule="auto"/>
            </w:pPr>
          </w:p>
          <w:p w14:paraId="01049C93" w14:textId="3CCED218" w:rsidR="00543D0E" w:rsidRPr="00543D0E" w:rsidRDefault="00543D0E" w:rsidP="00543D0E">
            <w:pPr>
              <w:pStyle w:val="ListParagraph"/>
              <w:numPr>
                <w:ilvl w:val="0"/>
                <w:numId w:val="5"/>
              </w:numPr>
              <w:rPr>
                <w:b/>
                <w:bCs/>
              </w:rPr>
            </w:pPr>
            <w:r>
              <w:rPr>
                <w:b/>
                <w:bCs/>
              </w:rPr>
              <w:t>Flexibility, information processing and understanding. Wh</w:t>
            </w:r>
            <w:r w:rsidRPr="00543D0E">
              <w:rPr>
                <w:b/>
                <w:bCs/>
              </w:rPr>
              <w:t xml:space="preserve">at is happening now and next can be unpredictable. This can result in an increase in anxiety, frustration, and </w:t>
            </w:r>
            <w:r w:rsidR="004A7BCD" w:rsidRPr="00543D0E">
              <w:rPr>
                <w:b/>
                <w:bCs/>
              </w:rPr>
              <w:t>anger.</w:t>
            </w:r>
          </w:p>
          <w:p w14:paraId="42D1FC1A" w14:textId="28F7671B" w:rsidR="00543D0E" w:rsidRDefault="00543D0E" w:rsidP="004A7BCD">
            <w:pPr>
              <w:pStyle w:val="ListParagraph"/>
            </w:pPr>
            <w:r>
              <w:t xml:space="preserve">Inflexible in their thinking. May become preoccupied with wanting to do something. Can become repetitive in what they say. Preferring fact and logic to make belief, storytelling or any abstract thinking.  They may find it difficult to generalise information. </w:t>
            </w:r>
          </w:p>
          <w:p w14:paraId="0CC14166" w14:textId="700EFC9F" w:rsidR="00543D0E" w:rsidRDefault="00543D0E" w:rsidP="00543D0E">
            <w:pPr>
              <w:ind w:left="720"/>
            </w:pPr>
            <w:r>
              <w:t xml:space="preserve">Often finds any unexpected change and transitions difficult. “Obsessive” and may have a limited set of interests and activities. </w:t>
            </w:r>
          </w:p>
          <w:p w14:paraId="09FE4E49" w14:textId="57D6B6FC" w:rsidR="004A7BCD" w:rsidRPr="006C066E" w:rsidRDefault="004A7BCD" w:rsidP="004D3239">
            <w:pPr>
              <w:pStyle w:val="ListParagraph"/>
              <w:numPr>
                <w:ilvl w:val="0"/>
                <w:numId w:val="18"/>
              </w:numPr>
              <w:rPr>
                <w:b/>
                <w:bCs/>
              </w:rPr>
            </w:pPr>
            <w:r w:rsidRPr="006C066E">
              <w:rPr>
                <w:b/>
                <w:bCs/>
              </w:rPr>
              <w:t xml:space="preserve">Strengths. </w:t>
            </w:r>
          </w:p>
          <w:p w14:paraId="6336B517" w14:textId="2E1E6008" w:rsidR="004A7BCD" w:rsidRDefault="004A7BCD" w:rsidP="004D3239">
            <w:pPr>
              <w:ind w:left="720"/>
            </w:pPr>
            <w:r w:rsidRPr="004A7BCD">
              <w:t>Being highly motivated by their interests.</w:t>
            </w:r>
            <w:r w:rsidR="004D3239">
              <w:t xml:space="preserve"> </w:t>
            </w:r>
            <w:r w:rsidRPr="004A7BCD">
              <w:t>Processing information differently, leading to creative solutions.</w:t>
            </w:r>
            <w:r w:rsidR="004D3239">
              <w:t xml:space="preserve"> </w:t>
            </w:r>
            <w:r w:rsidRPr="004A7BCD">
              <w:t xml:space="preserve">Being able to keep their attention on something for long periods when motivated. </w:t>
            </w:r>
            <w:r w:rsidR="004D3239">
              <w:t xml:space="preserve"> </w:t>
            </w:r>
            <w:r w:rsidRPr="004A7BCD">
              <w:t>Having a good memory for factual information. Having a good eye for detail.</w:t>
            </w:r>
            <w:r w:rsidR="004D3239">
              <w:t xml:space="preserve"> </w:t>
            </w:r>
            <w:r w:rsidRPr="004A7BCD">
              <w:t>Being analytical thinkers.</w:t>
            </w:r>
            <w:r w:rsidR="004D3239">
              <w:t xml:space="preserve"> </w:t>
            </w:r>
            <w:r w:rsidRPr="004A7BCD">
              <w:t>Having exceptional memory.</w:t>
            </w:r>
            <w:r w:rsidR="004D3239">
              <w:t xml:space="preserve"> </w:t>
            </w:r>
            <w:r w:rsidRPr="004A7BCD">
              <w:t>Focusing in depth on an area of interest and becoming an expert on this</w:t>
            </w:r>
            <w:r w:rsidR="004D3239">
              <w:t>.</w:t>
            </w:r>
          </w:p>
          <w:p w14:paraId="5E56D584" w14:textId="77777777" w:rsidR="004D3239" w:rsidRDefault="004D3239" w:rsidP="004D3239">
            <w:pPr>
              <w:ind w:left="720"/>
            </w:pPr>
          </w:p>
          <w:p w14:paraId="53688A95" w14:textId="70D655A6" w:rsidR="004A7BCD" w:rsidRDefault="00543D0E" w:rsidP="00625EFC">
            <w:pPr>
              <w:pStyle w:val="ListParagraph"/>
              <w:numPr>
                <w:ilvl w:val="0"/>
                <w:numId w:val="5"/>
              </w:numPr>
              <w:rPr>
                <w:b/>
                <w:bCs/>
              </w:rPr>
            </w:pPr>
            <w:r w:rsidRPr="006C066E">
              <w:rPr>
                <w:b/>
                <w:bCs/>
              </w:rPr>
              <w:t xml:space="preserve">Sensory processing and integration: </w:t>
            </w:r>
            <w:r w:rsidR="004A7BCD" w:rsidRPr="004A7BCD">
              <w:t>Being over-sensitive – not coping with strong smells/noisy environments. Being under-sensitive – not responding to pain, hunger, or thirst. Having difficulty filtering out irrelevant sensory information. Difficulties in taking in and responding to sensory information. Reduced body awareness – difficulty coordinating themselves and planning and may seek out additional movement or heavy work play/activities.</w:t>
            </w:r>
            <w:r w:rsidR="004A7BCD" w:rsidRPr="006C066E">
              <w:rPr>
                <w:b/>
                <w:bCs/>
              </w:rPr>
              <w:t xml:space="preserve"> </w:t>
            </w:r>
            <w:r w:rsidR="004A7BCD" w:rsidRPr="006C066E">
              <w:rPr>
                <w:i/>
                <w:iCs/>
              </w:rPr>
              <w:t>Pupils will not simply have an over-sensitivity or under-sensitivity. They can fluctuate between the two.</w:t>
            </w:r>
            <w:r w:rsidR="004A7BCD" w:rsidRPr="006C066E">
              <w:rPr>
                <w:b/>
                <w:bCs/>
              </w:rPr>
              <w:t xml:space="preserve">  </w:t>
            </w:r>
          </w:p>
          <w:p w14:paraId="4CECD647" w14:textId="77777777" w:rsidR="006C066E" w:rsidRPr="006C066E" w:rsidRDefault="006C066E" w:rsidP="006C066E">
            <w:pPr>
              <w:pStyle w:val="ListParagraph"/>
              <w:rPr>
                <w:b/>
                <w:bCs/>
              </w:rPr>
            </w:pPr>
          </w:p>
          <w:p w14:paraId="72C276E6" w14:textId="585F0244" w:rsidR="002A40AE" w:rsidRPr="004A7BCD" w:rsidRDefault="004A7BCD" w:rsidP="004A7BCD">
            <w:pPr>
              <w:pStyle w:val="ListParagraph"/>
              <w:numPr>
                <w:ilvl w:val="0"/>
                <w:numId w:val="15"/>
              </w:numPr>
            </w:pPr>
            <w:r w:rsidRPr="004A7BCD">
              <w:t xml:space="preserve">Speech and Language and </w:t>
            </w:r>
            <w:r w:rsidR="002A40AE" w:rsidRPr="004A7BCD">
              <w:t>Communication Needs:</w:t>
            </w:r>
          </w:p>
          <w:p w14:paraId="29583B29" w14:textId="77777777" w:rsidR="002A40AE" w:rsidRPr="0025047D" w:rsidRDefault="002A40AE" w:rsidP="002A40AE">
            <w:pPr>
              <w:pStyle w:val="ListParagraph"/>
              <w:numPr>
                <w:ilvl w:val="0"/>
                <w:numId w:val="3"/>
              </w:numPr>
              <w:ind w:left="1440"/>
            </w:pPr>
            <w:r w:rsidRPr="0025047D">
              <w:t>Listening and attention</w:t>
            </w:r>
          </w:p>
          <w:p w14:paraId="38E2530F" w14:textId="77777777" w:rsidR="002A40AE" w:rsidRDefault="002A40AE" w:rsidP="002A40AE">
            <w:pPr>
              <w:pStyle w:val="ListParagraph"/>
              <w:numPr>
                <w:ilvl w:val="0"/>
                <w:numId w:val="3"/>
              </w:numPr>
              <w:ind w:left="1440"/>
            </w:pPr>
            <w:r>
              <w:t>Understanding r</w:t>
            </w:r>
            <w:r w:rsidRPr="00B46DA9">
              <w:t>eceptive language</w:t>
            </w:r>
            <w:r>
              <w:t xml:space="preserve">. </w:t>
            </w:r>
            <w:r w:rsidRPr="00B46DA9">
              <w:t xml:space="preserve">Difficulties in understanding what has been said. </w:t>
            </w:r>
          </w:p>
          <w:p w14:paraId="21E3E488" w14:textId="67BBC6E2" w:rsidR="006C066E" w:rsidRPr="006C066E" w:rsidRDefault="002A40AE" w:rsidP="006C066E">
            <w:pPr>
              <w:pStyle w:val="ListParagraph"/>
              <w:numPr>
                <w:ilvl w:val="0"/>
                <w:numId w:val="3"/>
              </w:numPr>
              <w:ind w:left="1440"/>
              <w:rPr>
                <w:b/>
                <w:bCs/>
              </w:rPr>
            </w:pPr>
            <w:r w:rsidRPr="00B46DA9">
              <w:t>Expressive language difficulties</w:t>
            </w:r>
            <w:r>
              <w:t>.</w:t>
            </w:r>
          </w:p>
          <w:p w14:paraId="36980060" w14:textId="743D48B7" w:rsidR="006C066E" w:rsidRDefault="00B66D58" w:rsidP="00F31865">
            <w:pPr>
              <w:pStyle w:val="ListParagraph"/>
              <w:numPr>
                <w:ilvl w:val="0"/>
                <w:numId w:val="6"/>
              </w:numPr>
            </w:pPr>
            <w:r w:rsidRPr="00B66D58">
              <w:t>(Pathological Demand Avoidance</w:t>
            </w:r>
            <w:r w:rsidR="0025047D">
              <w:t xml:space="preserve"> is a</w:t>
            </w:r>
            <w:r w:rsidR="009E0465">
              <w:t xml:space="preserve"> relatively new diagnosis and not recognised by all E</w:t>
            </w:r>
            <w:r w:rsidR="006C066E">
              <w:t xml:space="preserve">ducational </w:t>
            </w:r>
            <w:r w:rsidR="009E0465">
              <w:t>Ps</w:t>
            </w:r>
            <w:r w:rsidR="006C066E">
              <w:t>ychologists</w:t>
            </w:r>
            <w:r w:rsidR="009E0465">
              <w:t>. Linked to ASC and not SEMH</w:t>
            </w:r>
            <w:r w:rsidRPr="00B66D58">
              <w:t xml:space="preserve">) </w:t>
            </w:r>
          </w:p>
          <w:p w14:paraId="1E90CE0D" w14:textId="733085F0" w:rsidR="00E35B3D" w:rsidRDefault="00543D0E" w:rsidP="006C066E">
            <w:pPr>
              <w:pStyle w:val="ListParagraph"/>
              <w:ind w:left="360"/>
              <w:jc w:val="center"/>
            </w:pPr>
            <w:r>
              <w:t xml:space="preserve">NB </w:t>
            </w:r>
            <w:r w:rsidR="00B66D58">
              <w:t>Increasing diagnosis or ASC and ADHD</w:t>
            </w:r>
            <w:r w:rsidR="00B66D58" w:rsidRPr="006C066E">
              <w:rPr>
                <w:b/>
                <w:bCs/>
              </w:rPr>
              <w:t xml:space="preserve">. </w:t>
            </w:r>
            <w:r w:rsidRPr="006C066E">
              <w:rPr>
                <w:b/>
                <w:bCs/>
              </w:rPr>
              <w:t>Co-occurrence of needs</w:t>
            </w:r>
            <w:r w:rsidR="004D3239" w:rsidRPr="006C066E">
              <w:rPr>
                <w:b/>
                <w:bCs/>
              </w:rPr>
              <w:t>.</w:t>
            </w:r>
          </w:p>
        </w:tc>
      </w:tr>
      <w:tr w:rsidR="00CF5AEC" w14:paraId="0ADDE59B" w14:textId="77777777" w:rsidTr="00CB2D26">
        <w:tc>
          <w:tcPr>
            <w:tcW w:w="10060" w:type="dxa"/>
            <w:shd w:val="clear" w:color="auto" w:fill="B4C6E7" w:themeFill="accent1" w:themeFillTint="66"/>
          </w:tcPr>
          <w:p w14:paraId="4090B789" w14:textId="3ECC766C" w:rsidR="00360949" w:rsidRPr="0049390F" w:rsidRDefault="00E25E73" w:rsidP="00360949">
            <w:pPr>
              <w:jc w:val="center"/>
              <w:rPr>
                <w:b/>
                <w:bCs/>
                <w:sz w:val="28"/>
                <w:szCs w:val="28"/>
              </w:rPr>
            </w:pPr>
            <w:r>
              <w:rPr>
                <w:b/>
                <w:bCs/>
                <w:sz w:val="28"/>
                <w:szCs w:val="28"/>
              </w:rPr>
              <w:lastRenderedPageBreak/>
              <w:t xml:space="preserve">Quality First Teaching: </w:t>
            </w:r>
            <w:r w:rsidR="00360949" w:rsidRPr="0049390F">
              <w:rPr>
                <w:b/>
                <w:bCs/>
                <w:sz w:val="28"/>
                <w:szCs w:val="28"/>
              </w:rPr>
              <w:t>Reasonable Adjustments</w:t>
            </w:r>
            <w:r>
              <w:rPr>
                <w:b/>
                <w:bCs/>
                <w:sz w:val="28"/>
                <w:szCs w:val="28"/>
              </w:rPr>
              <w:t xml:space="preserve"> in the Classroom</w:t>
            </w:r>
          </w:p>
        </w:tc>
      </w:tr>
      <w:tr w:rsidR="00E35B3D" w14:paraId="2171D1E8" w14:textId="77777777" w:rsidTr="00C87CFA">
        <w:tc>
          <w:tcPr>
            <w:tcW w:w="10060" w:type="dxa"/>
          </w:tcPr>
          <w:p w14:paraId="34C4A059" w14:textId="1FFA49A0" w:rsidR="00E44C1E" w:rsidRPr="00E44C1E" w:rsidRDefault="00E44C1E" w:rsidP="00B46DA9">
            <w:pPr>
              <w:rPr>
                <w:b/>
                <w:bCs/>
              </w:rPr>
            </w:pPr>
            <w:r w:rsidRPr="00E44C1E">
              <w:rPr>
                <w:b/>
                <w:bCs/>
              </w:rPr>
              <w:t xml:space="preserve">Social </w:t>
            </w:r>
            <w:r w:rsidR="004A7BCD">
              <w:rPr>
                <w:b/>
                <w:bCs/>
              </w:rPr>
              <w:t xml:space="preserve">understanding and </w:t>
            </w:r>
            <w:r w:rsidRPr="00E44C1E">
              <w:rPr>
                <w:b/>
                <w:bCs/>
              </w:rPr>
              <w:t>communication</w:t>
            </w:r>
            <w:r w:rsidR="004A7BCD">
              <w:rPr>
                <w:b/>
                <w:bCs/>
              </w:rPr>
              <w:t xml:space="preserve"> difficulties </w:t>
            </w:r>
          </w:p>
          <w:p w14:paraId="2FC727B4" w14:textId="77777777" w:rsidR="00E44C1E" w:rsidRDefault="00E44C1E" w:rsidP="00E44C1E">
            <w:pPr>
              <w:pStyle w:val="ListParagraph"/>
              <w:numPr>
                <w:ilvl w:val="0"/>
                <w:numId w:val="11"/>
              </w:numPr>
            </w:pPr>
            <w:r>
              <w:t>Communicate in a calm and quiet environment.</w:t>
            </w:r>
          </w:p>
          <w:p w14:paraId="2401FDB7" w14:textId="278F2FE4" w:rsidR="00E44C1E" w:rsidRDefault="00E44C1E" w:rsidP="00E44C1E">
            <w:pPr>
              <w:pStyle w:val="ListParagraph"/>
              <w:numPr>
                <w:ilvl w:val="0"/>
                <w:numId w:val="11"/>
              </w:numPr>
            </w:pPr>
            <w:r>
              <w:t>Visual support</w:t>
            </w:r>
            <w:r w:rsidR="004D3239">
              <w:t xml:space="preserve"> </w:t>
            </w:r>
            <w:r>
              <w:t xml:space="preserve">/ dual coding to support verbal instructions. Key words on a plain board. </w:t>
            </w:r>
          </w:p>
          <w:p w14:paraId="55D45C26" w14:textId="164AE7D6" w:rsidR="00E44C1E" w:rsidRDefault="00E44C1E" w:rsidP="00E44C1E">
            <w:pPr>
              <w:pStyle w:val="ListParagraph"/>
              <w:numPr>
                <w:ilvl w:val="0"/>
                <w:numId w:val="11"/>
              </w:numPr>
            </w:pPr>
            <w:r>
              <w:t>Start conversation, question with the person’s name</w:t>
            </w:r>
            <w:r w:rsidR="004D3239" w:rsidRPr="004D3239">
              <w:t xml:space="preserve"> to gain attention</w:t>
            </w:r>
            <w:r>
              <w:t xml:space="preserve">. </w:t>
            </w:r>
          </w:p>
          <w:p w14:paraId="3F71E518" w14:textId="343EE467" w:rsidR="00E44C1E" w:rsidRDefault="00E44C1E" w:rsidP="004D3239">
            <w:pPr>
              <w:pStyle w:val="ListParagraph"/>
              <w:numPr>
                <w:ilvl w:val="0"/>
                <w:numId w:val="10"/>
              </w:numPr>
            </w:pPr>
            <w:r>
              <w:t xml:space="preserve">Limit the number of words. Short clear sentences. </w:t>
            </w:r>
            <w:r w:rsidR="004D3239" w:rsidRPr="004D3239">
              <w:t>For example, rather than saying, ‘Come here, Sam, it is time to put your coat on’, you could say, ‘Sam, coat on.’</w:t>
            </w:r>
          </w:p>
          <w:p w14:paraId="16ACD9BB" w14:textId="13F32FEA" w:rsidR="009E0B66" w:rsidRDefault="009E0B66" w:rsidP="00E44C1E">
            <w:pPr>
              <w:pStyle w:val="ListParagraph"/>
              <w:numPr>
                <w:ilvl w:val="0"/>
                <w:numId w:val="11"/>
              </w:numPr>
            </w:pPr>
            <w:r>
              <w:t xml:space="preserve">Staff modelling intonation and being explicit about emotions. </w:t>
            </w:r>
          </w:p>
          <w:p w14:paraId="7381CCFE" w14:textId="58769EAF" w:rsidR="009E0B66" w:rsidRDefault="009E0B66" w:rsidP="00E44C1E">
            <w:pPr>
              <w:pStyle w:val="ListParagraph"/>
              <w:numPr>
                <w:ilvl w:val="0"/>
                <w:numId w:val="11"/>
              </w:numPr>
            </w:pPr>
            <w:r>
              <w:t xml:space="preserve">Test their understanding of what has been asked of them. </w:t>
            </w:r>
          </w:p>
          <w:p w14:paraId="3CD3F8BA" w14:textId="2B52B49D" w:rsidR="00E44C1E" w:rsidRDefault="00E44C1E" w:rsidP="00E44C1E">
            <w:pPr>
              <w:pStyle w:val="ListParagraph"/>
              <w:numPr>
                <w:ilvl w:val="0"/>
                <w:numId w:val="10"/>
              </w:numPr>
            </w:pPr>
            <w:r>
              <w:t xml:space="preserve">LSAs to facilitate peer discussion rather than being the partner. </w:t>
            </w:r>
          </w:p>
          <w:p w14:paraId="5D424465" w14:textId="14AFC285" w:rsidR="00E44C1E" w:rsidRDefault="004D3239" w:rsidP="00E44C1E">
            <w:pPr>
              <w:pStyle w:val="ListParagraph"/>
              <w:numPr>
                <w:ilvl w:val="0"/>
                <w:numId w:val="10"/>
              </w:numPr>
            </w:pPr>
            <w:r w:rsidRPr="004D3239">
              <w:t>Allow the pupil time to process what you are saying and to respond to you.</w:t>
            </w:r>
            <w:r>
              <w:t xml:space="preserve"> </w:t>
            </w:r>
          </w:p>
          <w:p w14:paraId="0850BA43" w14:textId="7100A9BB" w:rsidR="00E44C1E" w:rsidRDefault="00E44C1E" w:rsidP="00E44C1E">
            <w:pPr>
              <w:pStyle w:val="ListParagraph"/>
              <w:numPr>
                <w:ilvl w:val="0"/>
                <w:numId w:val="10"/>
              </w:numPr>
            </w:pPr>
            <w:r>
              <w:t xml:space="preserve">“I can see you are upset / angry” rather than “why are you upset/ angry”. </w:t>
            </w:r>
            <w:r w:rsidR="00BD3782">
              <w:t>I.e.,</w:t>
            </w:r>
            <w:r>
              <w:t xml:space="preserve"> validating their feeling. </w:t>
            </w:r>
          </w:p>
          <w:p w14:paraId="07AFB7A6" w14:textId="36B2B34F" w:rsidR="00E44C1E" w:rsidRPr="00E44C1E" w:rsidRDefault="00E44C1E" w:rsidP="00E44C1E">
            <w:pPr>
              <w:pStyle w:val="ListParagraph"/>
              <w:numPr>
                <w:ilvl w:val="0"/>
                <w:numId w:val="10"/>
              </w:numPr>
            </w:pPr>
            <w:r>
              <w:t xml:space="preserve">May need lots of reassurance. </w:t>
            </w:r>
          </w:p>
          <w:p w14:paraId="592D7E99" w14:textId="59B293B6" w:rsidR="00E35B3D" w:rsidRDefault="00B46DA9" w:rsidP="00E44C1E">
            <w:pPr>
              <w:pStyle w:val="ListParagraph"/>
              <w:numPr>
                <w:ilvl w:val="0"/>
                <w:numId w:val="10"/>
              </w:numPr>
            </w:pPr>
            <w:r>
              <w:t xml:space="preserve">Social stories: making expectations </w:t>
            </w:r>
            <w:r w:rsidR="00B66D58">
              <w:t>clear</w:t>
            </w:r>
            <w:r>
              <w:t xml:space="preserve"> for social situations and practicing these </w:t>
            </w:r>
          </w:p>
          <w:p w14:paraId="7EED3CA6" w14:textId="59AC083F" w:rsidR="009E0B66" w:rsidRDefault="009E0B66" w:rsidP="00E44C1E">
            <w:pPr>
              <w:pStyle w:val="ListParagraph"/>
              <w:numPr>
                <w:ilvl w:val="0"/>
                <w:numId w:val="10"/>
              </w:numPr>
            </w:pPr>
            <w:r>
              <w:t xml:space="preserve">Embed Zones of regulation so that pupils can self-identify their feelings. </w:t>
            </w:r>
          </w:p>
          <w:p w14:paraId="25B0E719" w14:textId="0AFD5734" w:rsidR="007C6CC7" w:rsidRDefault="009E0B66" w:rsidP="00E44C1E">
            <w:pPr>
              <w:pStyle w:val="ListParagraph"/>
              <w:numPr>
                <w:ilvl w:val="0"/>
                <w:numId w:val="10"/>
              </w:numPr>
            </w:pPr>
            <w:r>
              <w:t xml:space="preserve">Plan </w:t>
            </w:r>
            <w:r w:rsidR="007C6CC7">
              <w:t>for</w:t>
            </w:r>
            <w:r>
              <w:t xml:space="preserve"> </w:t>
            </w:r>
            <w:r w:rsidR="00BD3782">
              <w:t>e</w:t>
            </w:r>
            <w:r>
              <w:t>motional regulation activities</w:t>
            </w:r>
            <w:r w:rsidR="007C6CC7">
              <w:t xml:space="preserve"> to support any targeted support.</w:t>
            </w:r>
          </w:p>
          <w:p w14:paraId="32D99BCA" w14:textId="46291C4D" w:rsidR="009E0B66" w:rsidRDefault="007C6CC7" w:rsidP="00E44C1E">
            <w:pPr>
              <w:pStyle w:val="ListParagraph"/>
              <w:numPr>
                <w:ilvl w:val="0"/>
                <w:numId w:val="10"/>
              </w:numPr>
            </w:pPr>
            <w:r>
              <w:t xml:space="preserve">Integrate their </w:t>
            </w:r>
            <w:r w:rsidR="00871D18">
              <w:t>interests -</w:t>
            </w:r>
            <w:r>
              <w:t xml:space="preserve"> but not all the time!</w:t>
            </w:r>
            <w:r w:rsidR="009E0B66">
              <w:t xml:space="preserve"> </w:t>
            </w:r>
          </w:p>
          <w:p w14:paraId="6C529707" w14:textId="531D676A" w:rsidR="004D3239" w:rsidRPr="004D3239" w:rsidRDefault="004D3239" w:rsidP="00BD3782">
            <w:pPr>
              <w:pStyle w:val="ListParagraph"/>
              <w:numPr>
                <w:ilvl w:val="0"/>
                <w:numId w:val="10"/>
              </w:numPr>
              <w:spacing w:after="160" w:line="259" w:lineRule="auto"/>
            </w:pPr>
            <w:r w:rsidRPr="004D3239">
              <w:t>Only ask one question at a time.</w:t>
            </w:r>
          </w:p>
          <w:p w14:paraId="322F8300" w14:textId="0136EF4A" w:rsidR="004D3239" w:rsidRDefault="004D3239" w:rsidP="004D3239">
            <w:pPr>
              <w:pStyle w:val="ListParagraph"/>
              <w:numPr>
                <w:ilvl w:val="0"/>
                <w:numId w:val="10"/>
              </w:numPr>
            </w:pPr>
            <w:r w:rsidRPr="004D3239">
              <w:t xml:space="preserve">Say what you mean and avoid using sarcasm or </w:t>
            </w:r>
            <w:r w:rsidR="00BD3782" w:rsidRPr="004D3239">
              <w:t>metaphors.</w:t>
            </w:r>
          </w:p>
          <w:p w14:paraId="33869139" w14:textId="77777777" w:rsidR="00BD3782" w:rsidRDefault="00BD3782" w:rsidP="00BD3782">
            <w:pPr>
              <w:pStyle w:val="ListParagraph"/>
            </w:pPr>
          </w:p>
          <w:p w14:paraId="3CFA083B" w14:textId="045848BE" w:rsidR="004D3239" w:rsidRDefault="004D3239" w:rsidP="004D3239">
            <w:r>
              <w:rPr>
                <w:b/>
                <w:bCs/>
              </w:rPr>
              <w:t>Flexibility, information processing and understanding.</w:t>
            </w:r>
          </w:p>
          <w:p w14:paraId="71D52CDB" w14:textId="0C7C9C8C" w:rsidR="00BD3782" w:rsidRDefault="00BD3782" w:rsidP="00BB6111">
            <w:pPr>
              <w:pStyle w:val="ListParagraph"/>
              <w:numPr>
                <w:ilvl w:val="0"/>
                <w:numId w:val="8"/>
              </w:numPr>
            </w:pPr>
            <w:r w:rsidRPr="00BD3782">
              <w:t>Ensure the person you are supporting is clear about what is happening next</w:t>
            </w:r>
            <w:r>
              <w:t xml:space="preserve">; Now and next visual prompts. </w:t>
            </w:r>
          </w:p>
          <w:p w14:paraId="6873A21A" w14:textId="4E5723EC" w:rsidR="00BD3782" w:rsidRPr="00BD3782" w:rsidRDefault="00BD3782" w:rsidP="00332AF6">
            <w:pPr>
              <w:pStyle w:val="ListParagraph"/>
              <w:numPr>
                <w:ilvl w:val="0"/>
                <w:numId w:val="8"/>
              </w:numPr>
            </w:pPr>
            <w:r>
              <w:t xml:space="preserve">Warning and preparing pupils of change any changes. </w:t>
            </w:r>
            <w:r w:rsidRPr="00BD3782">
              <w:t>Provide structure and preparation for changes and transitions.</w:t>
            </w:r>
          </w:p>
          <w:p w14:paraId="308BA1E9" w14:textId="6A4494C0" w:rsidR="00BD3782" w:rsidRDefault="00E44C1E" w:rsidP="00BD3782">
            <w:pPr>
              <w:pStyle w:val="ListParagraph"/>
              <w:numPr>
                <w:ilvl w:val="0"/>
                <w:numId w:val="8"/>
              </w:numPr>
            </w:pPr>
            <w:r>
              <w:t>Establishing routines and expectations.</w:t>
            </w:r>
            <w:r w:rsidR="00BD3782">
              <w:t xml:space="preserve"> Support routines with visual reminders, timers etc</w:t>
            </w:r>
          </w:p>
          <w:p w14:paraId="1B8D8517" w14:textId="013230B7" w:rsidR="00E44C1E" w:rsidRDefault="00E44C1E" w:rsidP="00BD31C5">
            <w:pPr>
              <w:pStyle w:val="ListParagraph"/>
              <w:numPr>
                <w:ilvl w:val="0"/>
                <w:numId w:val="8"/>
              </w:numPr>
            </w:pPr>
            <w:r>
              <w:t>Provides a sense of safety and security</w:t>
            </w:r>
            <w:r w:rsidR="009E0B66">
              <w:t xml:space="preserve"> and reduces stress and anxiety.</w:t>
            </w:r>
            <w:r w:rsidR="00BD3782">
              <w:t xml:space="preserve"> May need a time out card if in a heightened state. </w:t>
            </w:r>
          </w:p>
          <w:p w14:paraId="60B3D140" w14:textId="3BC41B0B" w:rsidR="00E44C1E" w:rsidRDefault="00E44C1E" w:rsidP="00E44C1E">
            <w:pPr>
              <w:pStyle w:val="ListParagraph"/>
              <w:numPr>
                <w:ilvl w:val="0"/>
                <w:numId w:val="8"/>
              </w:numPr>
            </w:pPr>
            <w:r>
              <w:t xml:space="preserve">Supporting unstructured times – breaks and lunches but also within lessons. </w:t>
            </w:r>
          </w:p>
          <w:p w14:paraId="579966C0" w14:textId="05CBEB5C" w:rsidR="00BD3782" w:rsidRPr="00BD3782" w:rsidRDefault="00BD3782" w:rsidP="00BD3782">
            <w:pPr>
              <w:pStyle w:val="ListParagraph"/>
              <w:numPr>
                <w:ilvl w:val="0"/>
                <w:numId w:val="8"/>
              </w:numPr>
            </w:pPr>
            <w:r w:rsidRPr="00BD3782">
              <w:t>Be mindful that any transition between activities or environments, however small, may cause anxiety.</w:t>
            </w:r>
          </w:p>
          <w:p w14:paraId="2446B52F" w14:textId="35A3EF5C" w:rsidR="00BD3782" w:rsidRPr="00BD3782" w:rsidRDefault="00BD3782" w:rsidP="00706AA6">
            <w:pPr>
              <w:pStyle w:val="ListParagraph"/>
              <w:numPr>
                <w:ilvl w:val="0"/>
                <w:numId w:val="8"/>
              </w:numPr>
            </w:pPr>
            <w:r w:rsidRPr="00BD3782">
              <w:t>Build on strengths.</w:t>
            </w:r>
            <w:r>
              <w:t xml:space="preserve"> </w:t>
            </w:r>
            <w:r w:rsidRPr="00BD3782">
              <w:t>Use special interests to engage in learning.</w:t>
            </w:r>
          </w:p>
          <w:p w14:paraId="47A1944E" w14:textId="77777777" w:rsidR="00BD3782" w:rsidRPr="00BD3782" w:rsidRDefault="00BD3782" w:rsidP="00BD3782">
            <w:pPr>
              <w:pStyle w:val="ListParagraph"/>
              <w:numPr>
                <w:ilvl w:val="0"/>
                <w:numId w:val="8"/>
              </w:numPr>
            </w:pPr>
            <w:r w:rsidRPr="00BD3782">
              <w:t xml:space="preserve">Enable multiple ways to process information and learning. </w:t>
            </w:r>
          </w:p>
          <w:p w14:paraId="0C305F4C" w14:textId="77777777" w:rsidR="00BD3782" w:rsidRPr="00BD3782" w:rsidRDefault="00BD3782" w:rsidP="00BD3782">
            <w:pPr>
              <w:pStyle w:val="ListParagraph"/>
              <w:numPr>
                <w:ilvl w:val="0"/>
                <w:numId w:val="8"/>
              </w:numPr>
            </w:pPr>
            <w:r w:rsidRPr="00BD3782">
              <w:t>Use pictures, signs, or symbols to support all of the above.</w:t>
            </w:r>
          </w:p>
          <w:p w14:paraId="5DC2287A" w14:textId="77777777" w:rsidR="00BD3782" w:rsidRDefault="00BD3782" w:rsidP="00BD3782"/>
          <w:p w14:paraId="2AF86A0E" w14:textId="09F2F6AE" w:rsidR="00E44C1E" w:rsidRDefault="00E44C1E">
            <w:pPr>
              <w:rPr>
                <w:b/>
                <w:bCs/>
              </w:rPr>
            </w:pPr>
            <w:r w:rsidRPr="00E44C1E">
              <w:rPr>
                <w:b/>
                <w:bCs/>
              </w:rPr>
              <w:t>Sensory</w:t>
            </w:r>
          </w:p>
          <w:p w14:paraId="4EF91F0D" w14:textId="2615C4BF" w:rsidR="004D3239" w:rsidRDefault="007C6CC7" w:rsidP="00BD3782">
            <w:pPr>
              <w:pStyle w:val="ListParagraph"/>
              <w:numPr>
                <w:ilvl w:val="0"/>
                <w:numId w:val="20"/>
              </w:numPr>
            </w:pPr>
            <w:r w:rsidRPr="007C6CC7">
              <w:t xml:space="preserve">Conduct a sensory audit. </w:t>
            </w:r>
            <w:r w:rsidR="00BD3782">
              <w:t>In addition, f</w:t>
            </w:r>
            <w:r w:rsidR="004D3239">
              <w:t xml:space="preserve">ind out what their individual sensitivities are. </w:t>
            </w:r>
            <w:r w:rsidR="00BD3782" w:rsidRPr="00BD3782">
              <w:t xml:space="preserve">Talk to the </w:t>
            </w:r>
            <w:r w:rsidR="006C066E" w:rsidRPr="00BD3782">
              <w:t xml:space="preserve">pupil </w:t>
            </w:r>
            <w:r w:rsidR="006C066E">
              <w:t xml:space="preserve">and </w:t>
            </w:r>
            <w:r w:rsidR="00BD3782" w:rsidRPr="00BD3782">
              <w:t xml:space="preserve"> find ways of understanding the pupil’s sensory differences and make simple changes to reduce anxiety and stress. </w:t>
            </w:r>
          </w:p>
          <w:p w14:paraId="257B7E4F" w14:textId="20CE7202" w:rsidR="00F53B45" w:rsidRDefault="00F53B45" w:rsidP="00E44C1E">
            <w:pPr>
              <w:pStyle w:val="ListParagraph"/>
              <w:numPr>
                <w:ilvl w:val="0"/>
                <w:numId w:val="9"/>
              </w:numPr>
            </w:pPr>
            <w:r>
              <w:t xml:space="preserve">Classroom environment: Avoid too much stimulation </w:t>
            </w:r>
            <w:r w:rsidR="001E53F7">
              <w:t>(</w:t>
            </w:r>
            <w:r>
              <w:t xml:space="preserve">visual or auditory) ear defenders. </w:t>
            </w:r>
          </w:p>
          <w:p w14:paraId="67481642" w14:textId="4F034EBA" w:rsidR="001E53F7" w:rsidRDefault="001E53F7">
            <w:r>
              <w:t xml:space="preserve">                                              </w:t>
            </w:r>
            <w:r w:rsidR="00E44C1E">
              <w:t xml:space="preserve">              </w:t>
            </w:r>
            <w:r>
              <w:t xml:space="preserve">Provide additional stimulation – sensory balls, wriggle cushions. </w:t>
            </w:r>
          </w:p>
          <w:p w14:paraId="07A00D74" w14:textId="77777777" w:rsidR="00BD3782" w:rsidRPr="00BD3782" w:rsidRDefault="00BD3782" w:rsidP="00BD3782">
            <w:pPr>
              <w:pStyle w:val="ListParagraph"/>
              <w:numPr>
                <w:ilvl w:val="0"/>
                <w:numId w:val="19"/>
              </w:numPr>
            </w:pPr>
            <w:r w:rsidRPr="00BD3782">
              <w:t xml:space="preserve">Take sensory issues into account when planning lessons. </w:t>
            </w:r>
          </w:p>
          <w:p w14:paraId="738CD734" w14:textId="77777777" w:rsidR="004D3239" w:rsidRPr="004D3239" w:rsidRDefault="004D3239" w:rsidP="004D3239">
            <w:pPr>
              <w:pStyle w:val="ListParagraph"/>
              <w:numPr>
                <w:ilvl w:val="0"/>
                <w:numId w:val="9"/>
              </w:numPr>
            </w:pPr>
            <w:r w:rsidRPr="004D3239">
              <w:t>Provide breakout rooms or places the autistic pupil can go to where they feel safe.</w:t>
            </w:r>
          </w:p>
          <w:p w14:paraId="7D28E4E4" w14:textId="77777777" w:rsidR="004D3239" w:rsidRPr="004D3239" w:rsidRDefault="004D3239" w:rsidP="004D3239">
            <w:pPr>
              <w:pStyle w:val="ListParagraph"/>
              <w:numPr>
                <w:ilvl w:val="0"/>
                <w:numId w:val="9"/>
              </w:numPr>
            </w:pPr>
            <w:r w:rsidRPr="004D3239">
              <w:t xml:space="preserve">Provide a quiet area outside, away from the noise. </w:t>
            </w:r>
          </w:p>
          <w:p w14:paraId="24E1FA89" w14:textId="6E5E5316" w:rsidR="004D3239" w:rsidRPr="004D3239" w:rsidRDefault="004D3239" w:rsidP="004D3239">
            <w:pPr>
              <w:pStyle w:val="ListParagraph"/>
              <w:numPr>
                <w:ilvl w:val="0"/>
                <w:numId w:val="9"/>
              </w:numPr>
            </w:pPr>
            <w:r w:rsidRPr="004D3239">
              <w:t xml:space="preserve">Be very mindful that vestibular (movement, inclusive of spinning) activities can be very alerting and some pupils can find it very </w:t>
            </w:r>
            <w:r>
              <w:t xml:space="preserve"> </w:t>
            </w:r>
            <w:r w:rsidRPr="004D3239">
              <w:t xml:space="preserve">hard to modulate this input. </w:t>
            </w:r>
          </w:p>
          <w:p w14:paraId="3A6F4753" w14:textId="77777777" w:rsidR="00BD3782" w:rsidRPr="00BD3782" w:rsidRDefault="00BD3782" w:rsidP="00BD3782">
            <w:pPr>
              <w:pStyle w:val="ListParagraph"/>
              <w:numPr>
                <w:ilvl w:val="0"/>
                <w:numId w:val="9"/>
              </w:numPr>
            </w:pPr>
            <w:r w:rsidRPr="00BD3782">
              <w:t xml:space="preserve">An autistic person may find it uncomfortable to listen and make eye contact at the same time, so don’t think a pupil is being rude when they don’t look at you when you speak. </w:t>
            </w:r>
          </w:p>
          <w:p w14:paraId="2B977FE5" w14:textId="128ECD01" w:rsidR="00E35B3D" w:rsidRDefault="00BD3782" w:rsidP="00A2569F">
            <w:pPr>
              <w:pStyle w:val="ListParagraph"/>
              <w:numPr>
                <w:ilvl w:val="0"/>
                <w:numId w:val="9"/>
              </w:numPr>
            </w:pPr>
            <w:r w:rsidRPr="00BD3782">
              <w:t>Twitching, fidgeting, and agitation can all be signs that the pupil is beginning to experience sensory overload, so reduce the sensory information, e.g. stop talking (and reduce any other noise), don’t touch them, reduce the light.</w:t>
            </w:r>
          </w:p>
          <w:p w14:paraId="4D35BBC8" w14:textId="0B5B5624" w:rsidR="003000BE" w:rsidRDefault="00E44C1E" w:rsidP="006C066E">
            <w:r w:rsidRPr="00E44C1E">
              <w:rPr>
                <w:b/>
                <w:bCs/>
              </w:rPr>
              <w:t>NB Knowing your pupils well</w:t>
            </w:r>
            <w:r>
              <w:t xml:space="preserve"> – what are their strengths? What are their individual barriers to </w:t>
            </w:r>
            <w:r w:rsidR="009E0B66">
              <w:t xml:space="preserve">learning. What are their behaviours telling you? </w:t>
            </w:r>
          </w:p>
        </w:tc>
      </w:tr>
    </w:tbl>
    <w:p w14:paraId="34861602" w14:textId="77777777" w:rsidR="00CF5AEC" w:rsidRDefault="00CF5AEC"/>
    <w:sectPr w:rsidR="00CF5AEC" w:rsidSect="00C87CF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F18D" w14:textId="77777777" w:rsidR="00AD0B9B" w:rsidRDefault="00AD0B9B" w:rsidP="006C066E">
      <w:pPr>
        <w:spacing w:after="0" w:line="240" w:lineRule="auto"/>
      </w:pPr>
      <w:r>
        <w:separator/>
      </w:r>
    </w:p>
  </w:endnote>
  <w:endnote w:type="continuationSeparator" w:id="0">
    <w:p w14:paraId="2ABDD67D" w14:textId="77777777" w:rsidR="00AD0B9B" w:rsidRDefault="00AD0B9B" w:rsidP="006C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00014"/>
      <w:docPartObj>
        <w:docPartGallery w:val="Page Numbers (Bottom of Page)"/>
        <w:docPartUnique/>
      </w:docPartObj>
    </w:sdtPr>
    <w:sdtEndPr>
      <w:rPr>
        <w:noProof/>
      </w:rPr>
    </w:sdtEndPr>
    <w:sdtContent>
      <w:p w14:paraId="0978CBA8" w14:textId="7766217F" w:rsidR="006C066E" w:rsidRDefault="006C06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FD7FE" w14:textId="77777777" w:rsidR="006C066E" w:rsidRDefault="006C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6654" w14:textId="77777777" w:rsidR="00AD0B9B" w:rsidRDefault="00AD0B9B" w:rsidP="006C066E">
      <w:pPr>
        <w:spacing w:after="0" w:line="240" w:lineRule="auto"/>
      </w:pPr>
      <w:r>
        <w:separator/>
      </w:r>
    </w:p>
  </w:footnote>
  <w:footnote w:type="continuationSeparator" w:id="0">
    <w:p w14:paraId="2FD4E3C5" w14:textId="77777777" w:rsidR="00AD0B9B" w:rsidRDefault="00AD0B9B" w:rsidP="006C0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9C8"/>
    <w:multiLevelType w:val="hybridMultilevel"/>
    <w:tmpl w:val="EB3E5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25E80"/>
    <w:multiLevelType w:val="hybridMultilevel"/>
    <w:tmpl w:val="4EBE6016"/>
    <w:lvl w:ilvl="0" w:tplc="99364B02">
      <w:start w:val="1"/>
      <w:numFmt w:val="bullet"/>
      <w:lvlText w:val="•"/>
      <w:lvlJc w:val="left"/>
      <w:pPr>
        <w:tabs>
          <w:tab w:val="num" w:pos="720"/>
        </w:tabs>
        <w:ind w:left="720" w:hanging="360"/>
      </w:pPr>
      <w:rPr>
        <w:rFonts w:ascii="Arial" w:hAnsi="Arial" w:hint="default"/>
      </w:rPr>
    </w:lvl>
    <w:lvl w:ilvl="1" w:tplc="FAF659C6" w:tentative="1">
      <w:start w:val="1"/>
      <w:numFmt w:val="bullet"/>
      <w:lvlText w:val="•"/>
      <w:lvlJc w:val="left"/>
      <w:pPr>
        <w:tabs>
          <w:tab w:val="num" w:pos="1440"/>
        </w:tabs>
        <w:ind w:left="1440" w:hanging="360"/>
      </w:pPr>
      <w:rPr>
        <w:rFonts w:ascii="Arial" w:hAnsi="Arial" w:hint="default"/>
      </w:rPr>
    </w:lvl>
    <w:lvl w:ilvl="2" w:tplc="7D6E857A" w:tentative="1">
      <w:start w:val="1"/>
      <w:numFmt w:val="bullet"/>
      <w:lvlText w:val="•"/>
      <w:lvlJc w:val="left"/>
      <w:pPr>
        <w:tabs>
          <w:tab w:val="num" w:pos="2160"/>
        </w:tabs>
        <w:ind w:left="2160" w:hanging="360"/>
      </w:pPr>
      <w:rPr>
        <w:rFonts w:ascii="Arial" w:hAnsi="Arial" w:hint="default"/>
      </w:rPr>
    </w:lvl>
    <w:lvl w:ilvl="3" w:tplc="1E12F01C" w:tentative="1">
      <w:start w:val="1"/>
      <w:numFmt w:val="bullet"/>
      <w:lvlText w:val="•"/>
      <w:lvlJc w:val="left"/>
      <w:pPr>
        <w:tabs>
          <w:tab w:val="num" w:pos="2880"/>
        </w:tabs>
        <w:ind w:left="2880" w:hanging="360"/>
      </w:pPr>
      <w:rPr>
        <w:rFonts w:ascii="Arial" w:hAnsi="Arial" w:hint="default"/>
      </w:rPr>
    </w:lvl>
    <w:lvl w:ilvl="4" w:tplc="1FAEB4CE" w:tentative="1">
      <w:start w:val="1"/>
      <w:numFmt w:val="bullet"/>
      <w:lvlText w:val="•"/>
      <w:lvlJc w:val="left"/>
      <w:pPr>
        <w:tabs>
          <w:tab w:val="num" w:pos="3600"/>
        </w:tabs>
        <w:ind w:left="3600" w:hanging="360"/>
      </w:pPr>
      <w:rPr>
        <w:rFonts w:ascii="Arial" w:hAnsi="Arial" w:hint="default"/>
      </w:rPr>
    </w:lvl>
    <w:lvl w:ilvl="5" w:tplc="C5C21706" w:tentative="1">
      <w:start w:val="1"/>
      <w:numFmt w:val="bullet"/>
      <w:lvlText w:val="•"/>
      <w:lvlJc w:val="left"/>
      <w:pPr>
        <w:tabs>
          <w:tab w:val="num" w:pos="4320"/>
        </w:tabs>
        <w:ind w:left="4320" w:hanging="360"/>
      </w:pPr>
      <w:rPr>
        <w:rFonts w:ascii="Arial" w:hAnsi="Arial" w:hint="default"/>
      </w:rPr>
    </w:lvl>
    <w:lvl w:ilvl="6" w:tplc="BBD46636" w:tentative="1">
      <w:start w:val="1"/>
      <w:numFmt w:val="bullet"/>
      <w:lvlText w:val="•"/>
      <w:lvlJc w:val="left"/>
      <w:pPr>
        <w:tabs>
          <w:tab w:val="num" w:pos="5040"/>
        </w:tabs>
        <w:ind w:left="5040" w:hanging="360"/>
      </w:pPr>
      <w:rPr>
        <w:rFonts w:ascii="Arial" w:hAnsi="Arial" w:hint="default"/>
      </w:rPr>
    </w:lvl>
    <w:lvl w:ilvl="7" w:tplc="AD4A8B1C" w:tentative="1">
      <w:start w:val="1"/>
      <w:numFmt w:val="bullet"/>
      <w:lvlText w:val="•"/>
      <w:lvlJc w:val="left"/>
      <w:pPr>
        <w:tabs>
          <w:tab w:val="num" w:pos="5760"/>
        </w:tabs>
        <w:ind w:left="5760" w:hanging="360"/>
      </w:pPr>
      <w:rPr>
        <w:rFonts w:ascii="Arial" w:hAnsi="Arial" w:hint="default"/>
      </w:rPr>
    </w:lvl>
    <w:lvl w:ilvl="8" w:tplc="3B58F6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D427B"/>
    <w:multiLevelType w:val="hybridMultilevel"/>
    <w:tmpl w:val="464063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1F6257"/>
    <w:multiLevelType w:val="hybridMultilevel"/>
    <w:tmpl w:val="B050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63584"/>
    <w:multiLevelType w:val="hybridMultilevel"/>
    <w:tmpl w:val="A00A4C1A"/>
    <w:lvl w:ilvl="0" w:tplc="CF50DB02">
      <w:start w:val="1"/>
      <w:numFmt w:val="bullet"/>
      <w:lvlText w:val="•"/>
      <w:lvlJc w:val="left"/>
      <w:pPr>
        <w:tabs>
          <w:tab w:val="num" w:pos="720"/>
        </w:tabs>
        <w:ind w:left="720" w:hanging="360"/>
      </w:pPr>
      <w:rPr>
        <w:rFonts w:ascii="Arial" w:hAnsi="Arial" w:hint="default"/>
      </w:rPr>
    </w:lvl>
    <w:lvl w:ilvl="1" w:tplc="68A4B234" w:tentative="1">
      <w:start w:val="1"/>
      <w:numFmt w:val="bullet"/>
      <w:lvlText w:val="•"/>
      <w:lvlJc w:val="left"/>
      <w:pPr>
        <w:tabs>
          <w:tab w:val="num" w:pos="1440"/>
        </w:tabs>
        <w:ind w:left="1440" w:hanging="360"/>
      </w:pPr>
      <w:rPr>
        <w:rFonts w:ascii="Arial" w:hAnsi="Arial" w:hint="default"/>
      </w:rPr>
    </w:lvl>
    <w:lvl w:ilvl="2" w:tplc="F76A2618" w:tentative="1">
      <w:start w:val="1"/>
      <w:numFmt w:val="bullet"/>
      <w:lvlText w:val="•"/>
      <w:lvlJc w:val="left"/>
      <w:pPr>
        <w:tabs>
          <w:tab w:val="num" w:pos="2160"/>
        </w:tabs>
        <w:ind w:left="2160" w:hanging="360"/>
      </w:pPr>
      <w:rPr>
        <w:rFonts w:ascii="Arial" w:hAnsi="Arial" w:hint="default"/>
      </w:rPr>
    </w:lvl>
    <w:lvl w:ilvl="3" w:tplc="ABDCBD80" w:tentative="1">
      <w:start w:val="1"/>
      <w:numFmt w:val="bullet"/>
      <w:lvlText w:val="•"/>
      <w:lvlJc w:val="left"/>
      <w:pPr>
        <w:tabs>
          <w:tab w:val="num" w:pos="2880"/>
        </w:tabs>
        <w:ind w:left="2880" w:hanging="360"/>
      </w:pPr>
      <w:rPr>
        <w:rFonts w:ascii="Arial" w:hAnsi="Arial" w:hint="default"/>
      </w:rPr>
    </w:lvl>
    <w:lvl w:ilvl="4" w:tplc="70B07464" w:tentative="1">
      <w:start w:val="1"/>
      <w:numFmt w:val="bullet"/>
      <w:lvlText w:val="•"/>
      <w:lvlJc w:val="left"/>
      <w:pPr>
        <w:tabs>
          <w:tab w:val="num" w:pos="3600"/>
        </w:tabs>
        <w:ind w:left="3600" w:hanging="360"/>
      </w:pPr>
      <w:rPr>
        <w:rFonts w:ascii="Arial" w:hAnsi="Arial" w:hint="default"/>
      </w:rPr>
    </w:lvl>
    <w:lvl w:ilvl="5" w:tplc="B7F83848" w:tentative="1">
      <w:start w:val="1"/>
      <w:numFmt w:val="bullet"/>
      <w:lvlText w:val="•"/>
      <w:lvlJc w:val="left"/>
      <w:pPr>
        <w:tabs>
          <w:tab w:val="num" w:pos="4320"/>
        </w:tabs>
        <w:ind w:left="4320" w:hanging="360"/>
      </w:pPr>
      <w:rPr>
        <w:rFonts w:ascii="Arial" w:hAnsi="Arial" w:hint="default"/>
      </w:rPr>
    </w:lvl>
    <w:lvl w:ilvl="6" w:tplc="8F484130" w:tentative="1">
      <w:start w:val="1"/>
      <w:numFmt w:val="bullet"/>
      <w:lvlText w:val="•"/>
      <w:lvlJc w:val="left"/>
      <w:pPr>
        <w:tabs>
          <w:tab w:val="num" w:pos="5040"/>
        </w:tabs>
        <w:ind w:left="5040" w:hanging="360"/>
      </w:pPr>
      <w:rPr>
        <w:rFonts w:ascii="Arial" w:hAnsi="Arial" w:hint="default"/>
      </w:rPr>
    </w:lvl>
    <w:lvl w:ilvl="7" w:tplc="384E5328" w:tentative="1">
      <w:start w:val="1"/>
      <w:numFmt w:val="bullet"/>
      <w:lvlText w:val="•"/>
      <w:lvlJc w:val="left"/>
      <w:pPr>
        <w:tabs>
          <w:tab w:val="num" w:pos="5760"/>
        </w:tabs>
        <w:ind w:left="5760" w:hanging="360"/>
      </w:pPr>
      <w:rPr>
        <w:rFonts w:ascii="Arial" w:hAnsi="Arial" w:hint="default"/>
      </w:rPr>
    </w:lvl>
    <w:lvl w:ilvl="8" w:tplc="7E4A55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5E5CFD"/>
    <w:multiLevelType w:val="hybridMultilevel"/>
    <w:tmpl w:val="361095E4"/>
    <w:lvl w:ilvl="0" w:tplc="B790B984">
      <w:start w:val="1"/>
      <w:numFmt w:val="bullet"/>
      <w:lvlText w:val="•"/>
      <w:lvlJc w:val="left"/>
      <w:pPr>
        <w:tabs>
          <w:tab w:val="num" w:pos="720"/>
        </w:tabs>
        <w:ind w:left="720" w:hanging="360"/>
      </w:pPr>
      <w:rPr>
        <w:rFonts w:ascii="Arial" w:hAnsi="Arial" w:hint="default"/>
      </w:rPr>
    </w:lvl>
    <w:lvl w:ilvl="1" w:tplc="797E5A80" w:tentative="1">
      <w:start w:val="1"/>
      <w:numFmt w:val="bullet"/>
      <w:lvlText w:val="•"/>
      <w:lvlJc w:val="left"/>
      <w:pPr>
        <w:tabs>
          <w:tab w:val="num" w:pos="1440"/>
        </w:tabs>
        <w:ind w:left="1440" w:hanging="360"/>
      </w:pPr>
      <w:rPr>
        <w:rFonts w:ascii="Arial" w:hAnsi="Arial" w:hint="default"/>
      </w:rPr>
    </w:lvl>
    <w:lvl w:ilvl="2" w:tplc="5D02AEC0" w:tentative="1">
      <w:start w:val="1"/>
      <w:numFmt w:val="bullet"/>
      <w:lvlText w:val="•"/>
      <w:lvlJc w:val="left"/>
      <w:pPr>
        <w:tabs>
          <w:tab w:val="num" w:pos="2160"/>
        </w:tabs>
        <w:ind w:left="2160" w:hanging="360"/>
      </w:pPr>
      <w:rPr>
        <w:rFonts w:ascii="Arial" w:hAnsi="Arial" w:hint="default"/>
      </w:rPr>
    </w:lvl>
    <w:lvl w:ilvl="3" w:tplc="85AECE0A" w:tentative="1">
      <w:start w:val="1"/>
      <w:numFmt w:val="bullet"/>
      <w:lvlText w:val="•"/>
      <w:lvlJc w:val="left"/>
      <w:pPr>
        <w:tabs>
          <w:tab w:val="num" w:pos="2880"/>
        </w:tabs>
        <w:ind w:left="2880" w:hanging="360"/>
      </w:pPr>
      <w:rPr>
        <w:rFonts w:ascii="Arial" w:hAnsi="Arial" w:hint="default"/>
      </w:rPr>
    </w:lvl>
    <w:lvl w:ilvl="4" w:tplc="09E4B608" w:tentative="1">
      <w:start w:val="1"/>
      <w:numFmt w:val="bullet"/>
      <w:lvlText w:val="•"/>
      <w:lvlJc w:val="left"/>
      <w:pPr>
        <w:tabs>
          <w:tab w:val="num" w:pos="3600"/>
        </w:tabs>
        <w:ind w:left="3600" w:hanging="360"/>
      </w:pPr>
      <w:rPr>
        <w:rFonts w:ascii="Arial" w:hAnsi="Arial" w:hint="default"/>
      </w:rPr>
    </w:lvl>
    <w:lvl w:ilvl="5" w:tplc="C0CA8B02" w:tentative="1">
      <w:start w:val="1"/>
      <w:numFmt w:val="bullet"/>
      <w:lvlText w:val="•"/>
      <w:lvlJc w:val="left"/>
      <w:pPr>
        <w:tabs>
          <w:tab w:val="num" w:pos="4320"/>
        </w:tabs>
        <w:ind w:left="4320" w:hanging="360"/>
      </w:pPr>
      <w:rPr>
        <w:rFonts w:ascii="Arial" w:hAnsi="Arial" w:hint="default"/>
      </w:rPr>
    </w:lvl>
    <w:lvl w:ilvl="6" w:tplc="4D96E34C" w:tentative="1">
      <w:start w:val="1"/>
      <w:numFmt w:val="bullet"/>
      <w:lvlText w:val="•"/>
      <w:lvlJc w:val="left"/>
      <w:pPr>
        <w:tabs>
          <w:tab w:val="num" w:pos="5040"/>
        </w:tabs>
        <w:ind w:left="5040" w:hanging="360"/>
      </w:pPr>
      <w:rPr>
        <w:rFonts w:ascii="Arial" w:hAnsi="Arial" w:hint="default"/>
      </w:rPr>
    </w:lvl>
    <w:lvl w:ilvl="7" w:tplc="94225BB8" w:tentative="1">
      <w:start w:val="1"/>
      <w:numFmt w:val="bullet"/>
      <w:lvlText w:val="•"/>
      <w:lvlJc w:val="left"/>
      <w:pPr>
        <w:tabs>
          <w:tab w:val="num" w:pos="5760"/>
        </w:tabs>
        <w:ind w:left="5760" w:hanging="360"/>
      </w:pPr>
      <w:rPr>
        <w:rFonts w:ascii="Arial" w:hAnsi="Arial" w:hint="default"/>
      </w:rPr>
    </w:lvl>
    <w:lvl w:ilvl="8" w:tplc="F66653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722C00"/>
    <w:multiLevelType w:val="hybridMultilevel"/>
    <w:tmpl w:val="8BB07B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B120F"/>
    <w:multiLevelType w:val="hybridMultilevel"/>
    <w:tmpl w:val="EB3E522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3F7564"/>
    <w:multiLevelType w:val="hybridMultilevel"/>
    <w:tmpl w:val="9240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92CB9"/>
    <w:multiLevelType w:val="hybridMultilevel"/>
    <w:tmpl w:val="E5B0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65AC6"/>
    <w:multiLevelType w:val="hybridMultilevel"/>
    <w:tmpl w:val="057473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A71356"/>
    <w:multiLevelType w:val="hybridMultilevel"/>
    <w:tmpl w:val="F77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26333"/>
    <w:multiLevelType w:val="hybridMultilevel"/>
    <w:tmpl w:val="BB261B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033AF4"/>
    <w:multiLevelType w:val="hybridMultilevel"/>
    <w:tmpl w:val="29FC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32F61"/>
    <w:multiLevelType w:val="hybridMultilevel"/>
    <w:tmpl w:val="640C922C"/>
    <w:lvl w:ilvl="0" w:tplc="74988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433ED5"/>
    <w:multiLevelType w:val="hybridMultilevel"/>
    <w:tmpl w:val="650AB5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11A54"/>
    <w:multiLevelType w:val="hybridMultilevel"/>
    <w:tmpl w:val="62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C6E52"/>
    <w:multiLevelType w:val="hybridMultilevel"/>
    <w:tmpl w:val="7B46B466"/>
    <w:lvl w:ilvl="0" w:tplc="1EE8231E">
      <w:numFmt w:val="bullet"/>
      <w:lvlText w:val="-"/>
      <w:lvlJc w:val="left"/>
      <w:pPr>
        <w:ind w:left="3300" w:hanging="360"/>
      </w:pPr>
      <w:rPr>
        <w:rFonts w:ascii="Calibri" w:eastAsiaTheme="minorHAnsi" w:hAnsi="Calibri" w:cs="Calibri"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18" w15:restartNumberingAfterBreak="0">
    <w:nsid w:val="7DE75DED"/>
    <w:multiLevelType w:val="hybridMultilevel"/>
    <w:tmpl w:val="1BC0D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209C0"/>
    <w:multiLevelType w:val="hybridMultilevel"/>
    <w:tmpl w:val="CC3EE7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3903778">
    <w:abstractNumId w:val="14"/>
  </w:num>
  <w:num w:numId="2" w16cid:durableId="450366084">
    <w:abstractNumId w:val="17"/>
  </w:num>
  <w:num w:numId="3" w16cid:durableId="1038429289">
    <w:abstractNumId w:val="18"/>
  </w:num>
  <w:num w:numId="4" w16cid:durableId="1163080662">
    <w:abstractNumId w:val="6"/>
  </w:num>
  <w:num w:numId="5" w16cid:durableId="224611273">
    <w:abstractNumId w:val="7"/>
  </w:num>
  <w:num w:numId="6" w16cid:durableId="229342173">
    <w:abstractNumId w:val="2"/>
  </w:num>
  <w:num w:numId="7" w16cid:durableId="1077240123">
    <w:abstractNumId w:val="15"/>
  </w:num>
  <w:num w:numId="8" w16cid:durableId="934509166">
    <w:abstractNumId w:val="19"/>
  </w:num>
  <w:num w:numId="9" w16cid:durableId="1093668672">
    <w:abstractNumId w:val="3"/>
  </w:num>
  <w:num w:numId="10" w16cid:durableId="560945487">
    <w:abstractNumId w:val="10"/>
  </w:num>
  <w:num w:numId="11" w16cid:durableId="1317489337">
    <w:abstractNumId w:val="16"/>
  </w:num>
  <w:num w:numId="12" w16cid:durableId="1332442127">
    <w:abstractNumId w:val="8"/>
  </w:num>
  <w:num w:numId="13" w16cid:durableId="214005442">
    <w:abstractNumId w:val="5"/>
  </w:num>
  <w:num w:numId="14" w16cid:durableId="240599272">
    <w:abstractNumId w:val="0"/>
  </w:num>
  <w:num w:numId="15" w16cid:durableId="1203010737">
    <w:abstractNumId w:val="12"/>
  </w:num>
  <w:num w:numId="16" w16cid:durableId="1295411324">
    <w:abstractNumId w:val="4"/>
  </w:num>
  <w:num w:numId="17" w16cid:durableId="923418251">
    <w:abstractNumId w:val="1"/>
  </w:num>
  <w:num w:numId="18" w16cid:durableId="1185899926">
    <w:abstractNumId w:val="13"/>
  </w:num>
  <w:num w:numId="19" w16cid:durableId="582181576">
    <w:abstractNumId w:val="11"/>
  </w:num>
  <w:num w:numId="20" w16cid:durableId="2058355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EC"/>
    <w:rsid w:val="00120C17"/>
    <w:rsid w:val="00151133"/>
    <w:rsid w:val="001E53F7"/>
    <w:rsid w:val="0025047D"/>
    <w:rsid w:val="00272962"/>
    <w:rsid w:val="00291172"/>
    <w:rsid w:val="002A40AE"/>
    <w:rsid w:val="002D60F3"/>
    <w:rsid w:val="003000BE"/>
    <w:rsid w:val="00313E91"/>
    <w:rsid w:val="00360949"/>
    <w:rsid w:val="0049390F"/>
    <w:rsid w:val="004A7BCD"/>
    <w:rsid w:val="004D3239"/>
    <w:rsid w:val="00516138"/>
    <w:rsid w:val="005407CD"/>
    <w:rsid w:val="00543D0E"/>
    <w:rsid w:val="00581E0E"/>
    <w:rsid w:val="00626388"/>
    <w:rsid w:val="00635486"/>
    <w:rsid w:val="0065661D"/>
    <w:rsid w:val="006B477E"/>
    <w:rsid w:val="006C066E"/>
    <w:rsid w:val="007C6CC7"/>
    <w:rsid w:val="00871D18"/>
    <w:rsid w:val="008C2F91"/>
    <w:rsid w:val="008D2B63"/>
    <w:rsid w:val="009D2BCA"/>
    <w:rsid w:val="009E0465"/>
    <w:rsid w:val="009E0B66"/>
    <w:rsid w:val="009E3FC1"/>
    <w:rsid w:val="00A05EAD"/>
    <w:rsid w:val="00A244DD"/>
    <w:rsid w:val="00A61090"/>
    <w:rsid w:val="00A9343F"/>
    <w:rsid w:val="00AD0B9B"/>
    <w:rsid w:val="00B46DA9"/>
    <w:rsid w:val="00B66D58"/>
    <w:rsid w:val="00BD3782"/>
    <w:rsid w:val="00C35787"/>
    <w:rsid w:val="00C87CFA"/>
    <w:rsid w:val="00CB2D26"/>
    <w:rsid w:val="00CF5AEC"/>
    <w:rsid w:val="00D030F1"/>
    <w:rsid w:val="00DE41EF"/>
    <w:rsid w:val="00E25E73"/>
    <w:rsid w:val="00E35B3D"/>
    <w:rsid w:val="00E44C1E"/>
    <w:rsid w:val="00ED2BA3"/>
    <w:rsid w:val="00F53B45"/>
    <w:rsid w:val="00F9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DDDD"/>
  <w15:chartTrackingRefBased/>
  <w15:docId w15:val="{3537F4D1-74E6-48E3-A3CE-DE95C21B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90F"/>
    <w:pPr>
      <w:ind w:left="720"/>
      <w:contextualSpacing/>
    </w:pPr>
  </w:style>
  <w:style w:type="paragraph" w:styleId="NormalWeb">
    <w:name w:val="Normal (Web)"/>
    <w:basedOn w:val="Normal"/>
    <w:uiPriority w:val="99"/>
    <w:semiHidden/>
    <w:unhideWhenUsed/>
    <w:rsid w:val="00543D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C0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6E"/>
  </w:style>
  <w:style w:type="paragraph" w:styleId="Footer">
    <w:name w:val="footer"/>
    <w:basedOn w:val="Normal"/>
    <w:link w:val="FooterChar"/>
    <w:uiPriority w:val="99"/>
    <w:unhideWhenUsed/>
    <w:rsid w:val="006C0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22">
      <w:bodyDiv w:val="1"/>
      <w:marLeft w:val="0"/>
      <w:marRight w:val="0"/>
      <w:marTop w:val="0"/>
      <w:marBottom w:val="0"/>
      <w:divBdr>
        <w:top w:val="none" w:sz="0" w:space="0" w:color="auto"/>
        <w:left w:val="none" w:sz="0" w:space="0" w:color="auto"/>
        <w:bottom w:val="none" w:sz="0" w:space="0" w:color="auto"/>
        <w:right w:val="none" w:sz="0" w:space="0" w:color="auto"/>
      </w:divBdr>
    </w:div>
    <w:div w:id="363407810">
      <w:bodyDiv w:val="1"/>
      <w:marLeft w:val="0"/>
      <w:marRight w:val="0"/>
      <w:marTop w:val="0"/>
      <w:marBottom w:val="0"/>
      <w:divBdr>
        <w:top w:val="none" w:sz="0" w:space="0" w:color="auto"/>
        <w:left w:val="none" w:sz="0" w:space="0" w:color="auto"/>
        <w:bottom w:val="none" w:sz="0" w:space="0" w:color="auto"/>
        <w:right w:val="none" w:sz="0" w:space="0" w:color="auto"/>
      </w:divBdr>
    </w:div>
    <w:div w:id="544221120">
      <w:bodyDiv w:val="1"/>
      <w:marLeft w:val="0"/>
      <w:marRight w:val="0"/>
      <w:marTop w:val="0"/>
      <w:marBottom w:val="0"/>
      <w:divBdr>
        <w:top w:val="none" w:sz="0" w:space="0" w:color="auto"/>
        <w:left w:val="none" w:sz="0" w:space="0" w:color="auto"/>
        <w:bottom w:val="none" w:sz="0" w:space="0" w:color="auto"/>
        <w:right w:val="none" w:sz="0" w:space="0" w:color="auto"/>
      </w:divBdr>
    </w:div>
    <w:div w:id="628629624">
      <w:bodyDiv w:val="1"/>
      <w:marLeft w:val="0"/>
      <w:marRight w:val="0"/>
      <w:marTop w:val="0"/>
      <w:marBottom w:val="0"/>
      <w:divBdr>
        <w:top w:val="none" w:sz="0" w:space="0" w:color="auto"/>
        <w:left w:val="none" w:sz="0" w:space="0" w:color="auto"/>
        <w:bottom w:val="none" w:sz="0" w:space="0" w:color="auto"/>
        <w:right w:val="none" w:sz="0" w:space="0" w:color="auto"/>
      </w:divBdr>
      <w:divsChild>
        <w:div w:id="1518931426">
          <w:marLeft w:val="547"/>
          <w:marRight w:val="0"/>
          <w:marTop w:val="240"/>
          <w:marBottom w:val="0"/>
          <w:divBdr>
            <w:top w:val="none" w:sz="0" w:space="0" w:color="auto"/>
            <w:left w:val="none" w:sz="0" w:space="0" w:color="auto"/>
            <w:bottom w:val="none" w:sz="0" w:space="0" w:color="auto"/>
            <w:right w:val="none" w:sz="0" w:space="0" w:color="auto"/>
          </w:divBdr>
        </w:div>
        <w:div w:id="1010646672">
          <w:marLeft w:val="547"/>
          <w:marRight w:val="0"/>
          <w:marTop w:val="360"/>
          <w:marBottom w:val="0"/>
          <w:divBdr>
            <w:top w:val="none" w:sz="0" w:space="0" w:color="auto"/>
            <w:left w:val="none" w:sz="0" w:space="0" w:color="auto"/>
            <w:bottom w:val="none" w:sz="0" w:space="0" w:color="auto"/>
            <w:right w:val="none" w:sz="0" w:space="0" w:color="auto"/>
          </w:divBdr>
        </w:div>
        <w:div w:id="1377852442">
          <w:marLeft w:val="547"/>
          <w:marRight w:val="0"/>
          <w:marTop w:val="360"/>
          <w:marBottom w:val="0"/>
          <w:divBdr>
            <w:top w:val="none" w:sz="0" w:space="0" w:color="auto"/>
            <w:left w:val="none" w:sz="0" w:space="0" w:color="auto"/>
            <w:bottom w:val="none" w:sz="0" w:space="0" w:color="auto"/>
            <w:right w:val="none" w:sz="0" w:space="0" w:color="auto"/>
          </w:divBdr>
        </w:div>
        <w:div w:id="873618089">
          <w:marLeft w:val="547"/>
          <w:marRight w:val="0"/>
          <w:marTop w:val="360"/>
          <w:marBottom w:val="360"/>
          <w:divBdr>
            <w:top w:val="none" w:sz="0" w:space="0" w:color="auto"/>
            <w:left w:val="none" w:sz="0" w:space="0" w:color="auto"/>
            <w:bottom w:val="none" w:sz="0" w:space="0" w:color="auto"/>
            <w:right w:val="none" w:sz="0" w:space="0" w:color="auto"/>
          </w:divBdr>
        </w:div>
      </w:divsChild>
    </w:div>
    <w:div w:id="667632719">
      <w:bodyDiv w:val="1"/>
      <w:marLeft w:val="0"/>
      <w:marRight w:val="0"/>
      <w:marTop w:val="0"/>
      <w:marBottom w:val="0"/>
      <w:divBdr>
        <w:top w:val="none" w:sz="0" w:space="0" w:color="auto"/>
        <w:left w:val="none" w:sz="0" w:space="0" w:color="auto"/>
        <w:bottom w:val="none" w:sz="0" w:space="0" w:color="auto"/>
        <w:right w:val="none" w:sz="0" w:space="0" w:color="auto"/>
      </w:divBdr>
      <w:divsChild>
        <w:div w:id="1763986142">
          <w:marLeft w:val="547"/>
          <w:marRight w:val="0"/>
          <w:marTop w:val="200"/>
          <w:marBottom w:val="0"/>
          <w:divBdr>
            <w:top w:val="none" w:sz="0" w:space="0" w:color="auto"/>
            <w:left w:val="none" w:sz="0" w:space="0" w:color="auto"/>
            <w:bottom w:val="none" w:sz="0" w:space="0" w:color="auto"/>
            <w:right w:val="none" w:sz="0" w:space="0" w:color="auto"/>
          </w:divBdr>
        </w:div>
        <w:div w:id="243805788">
          <w:marLeft w:val="547"/>
          <w:marRight w:val="0"/>
          <w:marTop w:val="200"/>
          <w:marBottom w:val="0"/>
          <w:divBdr>
            <w:top w:val="none" w:sz="0" w:space="0" w:color="auto"/>
            <w:left w:val="none" w:sz="0" w:space="0" w:color="auto"/>
            <w:bottom w:val="none" w:sz="0" w:space="0" w:color="auto"/>
            <w:right w:val="none" w:sz="0" w:space="0" w:color="auto"/>
          </w:divBdr>
        </w:div>
        <w:div w:id="490604673">
          <w:marLeft w:val="547"/>
          <w:marRight w:val="0"/>
          <w:marTop w:val="200"/>
          <w:marBottom w:val="0"/>
          <w:divBdr>
            <w:top w:val="none" w:sz="0" w:space="0" w:color="auto"/>
            <w:left w:val="none" w:sz="0" w:space="0" w:color="auto"/>
            <w:bottom w:val="none" w:sz="0" w:space="0" w:color="auto"/>
            <w:right w:val="none" w:sz="0" w:space="0" w:color="auto"/>
          </w:divBdr>
        </w:div>
        <w:div w:id="2067751263">
          <w:marLeft w:val="547"/>
          <w:marRight w:val="0"/>
          <w:marTop w:val="200"/>
          <w:marBottom w:val="0"/>
          <w:divBdr>
            <w:top w:val="none" w:sz="0" w:space="0" w:color="auto"/>
            <w:left w:val="none" w:sz="0" w:space="0" w:color="auto"/>
            <w:bottom w:val="none" w:sz="0" w:space="0" w:color="auto"/>
            <w:right w:val="none" w:sz="0" w:space="0" w:color="auto"/>
          </w:divBdr>
        </w:div>
        <w:div w:id="1406143240">
          <w:marLeft w:val="547"/>
          <w:marRight w:val="0"/>
          <w:marTop w:val="200"/>
          <w:marBottom w:val="0"/>
          <w:divBdr>
            <w:top w:val="none" w:sz="0" w:space="0" w:color="auto"/>
            <w:left w:val="none" w:sz="0" w:space="0" w:color="auto"/>
            <w:bottom w:val="none" w:sz="0" w:space="0" w:color="auto"/>
            <w:right w:val="none" w:sz="0" w:space="0" w:color="auto"/>
          </w:divBdr>
        </w:div>
        <w:div w:id="1375157573">
          <w:marLeft w:val="547"/>
          <w:marRight w:val="0"/>
          <w:marTop w:val="200"/>
          <w:marBottom w:val="0"/>
          <w:divBdr>
            <w:top w:val="none" w:sz="0" w:space="0" w:color="auto"/>
            <w:left w:val="none" w:sz="0" w:space="0" w:color="auto"/>
            <w:bottom w:val="none" w:sz="0" w:space="0" w:color="auto"/>
            <w:right w:val="none" w:sz="0" w:space="0" w:color="auto"/>
          </w:divBdr>
        </w:div>
        <w:div w:id="488254762">
          <w:marLeft w:val="547"/>
          <w:marRight w:val="0"/>
          <w:marTop w:val="200"/>
          <w:marBottom w:val="0"/>
          <w:divBdr>
            <w:top w:val="none" w:sz="0" w:space="0" w:color="auto"/>
            <w:left w:val="none" w:sz="0" w:space="0" w:color="auto"/>
            <w:bottom w:val="none" w:sz="0" w:space="0" w:color="auto"/>
            <w:right w:val="none" w:sz="0" w:space="0" w:color="auto"/>
          </w:divBdr>
        </w:div>
      </w:divsChild>
    </w:div>
    <w:div w:id="932279649">
      <w:bodyDiv w:val="1"/>
      <w:marLeft w:val="0"/>
      <w:marRight w:val="0"/>
      <w:marTop w:val="0"/>
      <w:marBottom w:val="0"/>
      <w:divBdr>
        <w:top w:val="none" w:sz="0" w:space="0" w:color="auto"/>
        <w:left w:val="none" w:sz="0" w:space="0" w:color="auto"/>
        <w:bottom w:val="none" w:sz="0" w:space="0" w:color="auto"/>
        <w:right w:val="none" w:sz="0" w:space="0" w:color="auto"/>
      </w:divBdr>
    </w:div>
    <w:div w:id="945575915">
      <w:bodyDiv w:val="1"/>
      <w:marLeft w:val="0"/>
      <w:marRight w:val="0"/>
      <w:marTop w:val="0"/>
      <w:marBottom w:val="0"/>
      <w:divBdr>
        <w:top w:val="none" w:sz="0" w:space="0" w:color="auto"/>
        <w:left w:val="none" w:sz="0" w:space="0" w:color="auto"/>
        <w:bottom w:val="none" w:sz="0" w:space="0" w:color="auto"/>
        <w:right w:val="none" w:sz="0" w:space="0" w:color="auto"/>
      </w:divBdr>
    </w:div>
    <w:div w:id="1807040472">
      <w:bodyDiv w:val="1"/>
      <w:marLeft w:val="0"/>
      <w:marRight w:val="0"/>
      <w:marTop w:val="0"/>
      <w:marBottom w:val="0"/>
      <w:divBdr>
        <w:top w:val="none" w:sz="0" w:space="0" w:color="auto"/>
        <w:left w:val="none" w:sz="0" w:space="0" w:color="auto"/>
        <w:bottom w:val="none" w:sz="0" w:space="0" w:color="auto"/>
        <w:right w:val="none" w:sz="0" w:space="0" w:color="auto"/>
      </w:divBdr>
    </w:div>
    <w:div w:id="1852645588">
      <w:bodyDiv w:val="1"/>
      <w:marLeft w:val="0"/>
      <w:marRight w:val="0"/>
      <w:marTop w:val="0"/>
      <w:marBottom w:val="0"/>
      <w:divBdr>
        <w:top w:val="none" w:sz="0" w:space="0" w:color="auto"/>
        <w:left w:val="none" w:sz="0" w:space="0" w:color="auto"/>
        <w:bottom w:val="none" w:sz="0" w:space="0" w:color="auto"/>
        <w:right w:val="none" w:sz="0" w:space="0" w:color="auto"/>
      </w:divBdr>
      <w:divsChild>
        <w:div w:id="492338510">
          <w:marLeft w:val="547"/>
          <w:marRight w:val="0"/>
          <w:marTop w:val="320"/>
          <w:marBottom w:val="0"/>
          <w:divBdr>
            <w:top w:val="none" w:sz="0" w:space="0" w:color="auto"/>
            <w:left w:val="none" w:sz="0" w:space="0" w:color="auto"/>
            <w:bottom w:val="none" w:sz="0" w:space="0" w:color="auto"/>
            <w:right w:val="none" w:sz="0" w:space="0" w:color="auto"/>
          </w:divBdr>
        </w:div>
        <w:div w:id="1947424183">
          <w:marLeft w:val="547"/>
          <w:marRight w:val="0"/>
          <w:marTop w:val="320"/>
          <w:marBottom w:val="0"/>
          <w:divBdr>
            <w:top w:val="none" w:sz="0" w:space="0" w:color="auto"/>
            <w:left w:val="none" w:sz="0" w:space="0" w:color="auto"/>
            <w:bottom w:val="none" w:sz="0" w:space="0" w:color="auto"/>
            <w:right w:val="none" w:sz="0" w:space="0" w:color="auto"/>
          </w:divBdr>
        </w:div>
        <w:div w:id="703100651">
          <w:marLeft w:val="547"/>
          <w:marRight w:val="0"/>
          <w:marTop w:val="320"/>
          <w:marBottom w:val="0"/>
          <w:divBdr>
            <w:top w:val="none" w:sz="0" w:space="0" w:color="auto"/>
            <w:left w:val="none" w:sz="0" w:space="0" w:color="auto"/>
            <w:bottom w:val="none" w:sz="0" w:space="0" w:color="auto"/>
            <w:right w:val="none" w:sz="0" w:space="0" w:color="auto"/>
          </w:divBdr>
        </w:div>
        <w:div w:id="1367758126">
          <w:marLeft w:val="547"/>
          <w:marRight w:val="0"/>
          <w:marTop w:val="320"/>
          <w:marBottom w:val="0"/>
          <w:divBdr>
            <w:top w:val="none" w:sz="0" w:space="0" w:color="auto"/>
            <w:left w:val="none" w:sz="0" w:space="0" w:color="auto"/>
            <w:bottom w:val="none" w:sz="0" w:space="0" w:color="auto"/>
            <w:right w:val="none" w:sz="0" w:space="0" w:color="auto"/>
          </w:divBdr>
        </w:div>
        <w:div w:id="1815098928">
          <w:marLeft w:val="547"/>
          <w:marRight w:val="0"/>
          <w:marTop w:val="3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Huntley</dc:creator>
  <cp:keywords/>
  <dc:description/>
  <cp:lastModifiedBy>Clive Haines (AfC)</cp:lastModifiedBy>
  <cp:revision>2</cp:revision>
  <dcterms:created xsi:type="dcterms:W3CDTF">2025-01-28T09:20:00Z</dcterms:created>
  <dcterms:modified xsi:type="dcterms:W3CDTF">2025-01-28T09:20:00Z</dcterms:modified>
</cp:coreProperties>
</file>