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05AED" w14:textId="77777777" w:rsidR="002B56FA" w:rsidRDefault="00D33909">
      <w:pPr>
        <w:spacing w:after="0" w:line="360" w:lineRule="auto"/>
        <w:jc w:val="center"/>
        <w:rPr>
          <w:b/>
        </w:rPr>
      </w:pPr>
      <w:r>
        <w:rPr>
          <w:noProof/>
        </w:rPr>
        <w:drawing>
          <wp:anchor distT="0" distB="0" distL="0" distR="0" simplePos="0" relativeHeight="251658240" behindDoc="1" locked="0" layoutInCell="1" hidden="0" allowOverlap="1" wp14:anchorId="64C75427" wp14:editId="4DF4430B">
            <wp:simplePos x="0" y="0"/>
            <wp:positionH relativeFrom="column">
              <wp:posOffset>-914396</wp:posOffset>
            </wp:positionH>
            <wp:positionV relativeFrom="paragraph">
              <wp:posOffset>-935985</wp:posOffset>
            </wp:positionV>
            <wp:extent cx="7632000" cy="10791352"/>
            <wp:effectExtent l="0" t="0" r="0" b="0"/>
            <wp:wrapNone/>
            <wp:docPr id="503"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8"/>
                    <a:srcRect/>
                    <a:stretch>
                      <a:fillRect/>
                    </a:stretch>
                  </pic:blipFill>
                  <pic:spPr>
                    <a:xfrm>
                      <a:off x="0" y="0"/>
                      <a:ext cx="7632000" cy="10791352"/>
                    </a:xfrm>
                    <a:prstGeom prst="rect">
                      <a:avLst/>
                    </a:prstGeom>
                    <a:ln/>
                  </pic:spPr>
                </pic:pic>
              </a:graphicData>
            </a:graphic>
          </wp:anchor>
        </w:drawing>
      </w:r>
    </w:p>
    <w:p w14:paraId="7EDD1AB9" w14:textId="77777777" w:rsidR="002B56FA" w:rsidRDefault="002B56FA">
      <w:pPr>
        <w:spacing w:after="0" w:line="360" w:lineRule="auto"/>
        <w:jc w:val="center"/>
        <w:rPr>
          <w:b/>
        </w:rPr>
      </w:pPr>
    </w:p>
    <w:p w14:paraId="03572951" w14:textId="4A720714" w:rsidR="002B56FA" w:rsidRDefault="002B56FA">
      <w:pPr>
        <w:spacing w:after="0" w:line="360" w:lineRule="auto"/>
        <w:jc w:val="center"/>
        <w:rPr>
          <w:b/>
        </w:rPr>
      </w:pPr>
    </w:p>
    <w:p w14:paraId="41D8B083" w14:textId="5C2A1BA6" w:rsidR="002B56FA" w:rsidRDefault="002B56FA">
      <w:pPr>
        <w:spacing w:after="0" w:line="360" w:lineRule="auto"/>
        <w:jc w:val="center"/>
        <w:rPr>
          <w:b/>
        </w:rPr>
      </w:pPr>
    </w:p>
    <w:p w14:paraId="30F87240" w14:textId="4AD69515" w:rsidR="002B56FA" w:rsidRDefault="002B56FA">
      <w:pPr>
        <w:rPr>
          <w:b/>
          <w:color w:val="41414E"/>
          <w:sz w:val="32"/>
          <w:szCs w:val="32"/>
        </w:rPr>
      </w:pPr>
    </w:p>
    <w:p w14:paraId="4643C0DD" w14:textId="26D2B5E9" w:rsidR="002B56FA" w:rsidRDefault="002B56FA">
      <w:pPr>
        <w:rPr>
          <w:b/>
          <w:color w:val="41414E"/>
          <w:sz w:val="32"/>
          <w:szCs w:val="32"/>
        </w:rPr>
      </w:pPr>
    </w:p>
    <w:p w14:paraId="304AC04B" w14:textId="77777777" w:rsidR="002B56FA" w:rsidRDefault="00D33909">
      <w:pPr>
        <w:tabs>
          <w:tab w:val="left" w:pos="1306"/>
        </w:tabs>
        <w:rPr>
          <w:b/>
          <w:color w:val="41414E"/>
          <w:sz w:val="32"/>
          <w:szCs w:val="32"/>
        </w:rPr>
      </w:pPr>
      <w:r>
        <w:rPr>
          <w:b/>
          <w:color w:val="41414E"/>
          <w:sz w:val="32"/>
          <w:szCs w:val="32"/>
        </w:rPr>
        <w:tab/>
      </w:r>
    </w:p>
    <w:p w14:paraId="3EBFC733" w14:textId="77777777" w:rsidR="002B56FA" w:rsidRDefault="002B56FA">
      <w:pPr>
        <w:rPr>
          <w:b/>
          <w:color w:val="41414E"/>
          <w:sz w:val="32"/>
          <w:szCs w:val="32"/>
        </w:rPr>
      </w:pPr>
    </w:p>
    <w:p w14:paraId="5E49D414" w14:textId="77777777" w:rsidR="002B56FA" w:rsidRDefault="002B56FA">
      <w:pPr>
        <w:rPr>
          <w:b/>
          <w:color w:val="41414E"/>
          <w:sz w:val="32"/>
          <w:szCs w:val="32"/>
        </w:rPr>
      </w:pPr>
    </w:p>
    <w:p w14:paraId="5159FA53" w14:textId="77777777" w:rsidR="002B56FA" w:rsidRDefault="002B56FA">
      <w:pPr>
        <w:rPr>
          <w:b/>
          <w:color w:val="41414E"/>
          <w:sz w:val="32"/>
          <w:szCs w:val="32"/>
        </w:rPr>
      </w:pPr>
    </w:p>
    <w:p w14:paraId="03E5340C" w14:textId="77777777" w:rsidR="002B56FA" w:rsidRDefault="002B56FA">
      <w:pPr>
        <w:jc w:val="center"/>
        <w:rPr>
          <w:b/>
          <w:color w:val="41414E"/>
          <w:sz w:val="32"/>
          <w:szCs w:val="32"/>
        </w:rPr>
      </w:pPr>
    </w:p>
    <w:p w14:paraId="0B0A676F" w14:textId="77777777" w:rsidR="002B56FA" w:rsidRDefault="002B56FA">
      <w:pPr>
        <w:rPr>
          <w:b/>
          <w:color w:val="41414E"/>
          <w:sz w:val="56"/>
          <w:szCs w:val="56"/>
        </w:rPr>
      </w:pPr>
    </w:p>
    <w:p w14:paraId="292ED435" w14:textId="77777777" w:rsidR="002B56FA" w:rsidRDefault="002B56FA">
      <w:pPr>
        <w:rPr>
          <w:b/>
          <w:color w:val="41414E"/>
          <w:sz w:val="56"/>
          <w:szCs w:val="56"/>
        </w:rPr>
      </w:pPr>
    </w:p>
    <w:p w14:paraId="048FC8A7" w14:textId="7D184C96" w:rsidR="002B56FA" w:rsidRDefault="00D33909">
      <w:pPr>
        <w:rPr>
          <w:b/>
          <w:color w:val="41414E"/>
          <w:sz w:val="32"/>
          <w:szCs w:val="32"/>
        </w:rPr>
      </w:pPr>
      <w:r>
        <w:rPr>
          <w:b/>
          <w:color w:val="41414E"/>
          <w:sz w:val="56"/>
          <w:szCs w:val="56"/>
        </w:rPr>
        <w:t xml:space="preserve">Guidance notes for use with the </w:t>
      </w:r>
      <w:r>
        <w:rPr>
          <w:b/>
          <w:color w:val="41414E"/>
          <w:sz w:val="72"/>
          <w:szCs w:val="72"/>
        </w:rPr>
        <w:br/>
        <w:t xml:space="preserve">Schools’ </w:t>
      </w:r>
      <w:r w:rsidRPr="003B3A66">
        <w:rPr>
          <w:b/>
          <w:color w:val="FF0000"/>
          <w:sz w:val="72"/>
          <w:szCs w:val="72"/>
        </w:rPr>
        <w:t>Model</w:t>
      </w:r>
      <w:r>
        <w:rPr>
          <w:b/>
          <w:color w:val="41414E"/>
          <w:sz w:val="72"/>
          <w:szCs w:val="72"/>
        </w:rPr>
        <w:t xml:space="preserve"> Safeguarding and Child Protection Policy (</w:t>
      </w:r>
      <w:r w:rsidRPr="00FA11A6">
        <w:rPr>
          <w:b/>
          <w:color w:val="41414E"/>
          <w:sz w:val="72"/>
          <w:szCs w:val="72"/>
          <w:highlight w:val="yellow"/>
        </w:rPr>
        <w:t>202</w:t>
      </w:r>
      <w:r w:rsidR="00FA55E2" w:rsidRPr="00FA55E2">
        <w:rPr>
          <w:b/>
          <w:color w:val="41414E"/>
          <w:sz w:val="72"/>
          <w:szCs w:val="72"/>
          <w:highlight w:val="yellow"/>
        </w:rPr>
        <w:t>6</w:t>
      </w:r>
      <w:r>
        <w:rPr>
          <w:b/>
          <w:color w:val="41414E"/>
          <w:sz w:val="72"/>
          <w:szCs w:val="72"/>
        </w:rPr>
        <w:t>)</w:t>
      </w:r>
      <w:r>
        <w:br w:type="page"/>
      </w:r>
      <w:r>
        <w:rPr>
          <w:noProof/>
        </w:rPr>
        <w:drawing>
          <wp:anchor distT="114300" distB="114300" distL="114300" distR="114300" simplePos="0" relativeHeight="251659264" behindDoc="0" locked="0" layoutInCell="1" hidden="0" allowOverlap="1" wp14:anchorId="2EBCE5E6" wp14:editId="1FCC676C">
            <wp:simplePos x="0" y="0"/>
            <wp:positionH relativeFrom="column">
              <wp:posOffset>4933950</wp:posOffset>
            </wp:positionH>
            <wp:positionV relativeFrom="paragraph">
              <wp:posOffset>3381375</wp:posOffset>
            </wp:positionV>
            <wp:extent cx="1314450" cy="1381125"/>
            <wp:effectExtent l="0" t="0" r="0" b="0"/>
            <wp:wrapNone/>
            <wp:docPr id="48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314450" cy="1381125"/>
                    </a:xfrm>
                    <a:prstGeom prst="rect">
                      <a:avLst/>
                    </a:prstGeom>
                    <a:ln/>
                  </pic:spPr>
                </pic:pic>
              </a:graphicData>
            </a:graphic>
          </wp:anchor>
        </w:drawing>
      </w:r>
    </w:p>
    <w:p w14:paraId="1B116884" w14:textId="77777777" w:rsidR="002B56FA" w:rsidRDefault="002B56FA">
      <w:pPr>
        <w:jc w:val="center"/>
        <w:rPr>
          <w:b/>
          <w:sz w:val="32"/>
          <w:szCs w:val="32"/>
        </w:rPr>
      </w:pPr>
    </w:p>
    <w:p w14:paraId="05E34C20" w14:textId="77777777" w:rsidR="002B56FA" w:rsidRDefault="002B56FA">
      <w:pPr>
        <w:jc w:val="center"/>
        <w:rPr>
          <w:b/>
          <w:sz w:val="32"/>
          <w:szCs w:val="32"/>
        </w:rPr>
      </w:pPr>
    </w:p>
    <w:p w14:paraId="7BEC15A1" w14:textId="77777777" w:rsidR="002B56FA" w:rsidRDefault="002B56FA">
      <w:pPr>
        <w:jc w:val="center"/>
        <w:rPr>
          <w:b/>
          <w:sz w:val="32"/>
          <w:szCs w:val="32"/>
        </w:rPr>
      </w:pPr>
    </w:p>
    <w:p w14:paraId="2B06AF8F" w14:textId="77777777" w:rsidR="002B56FA" w:rsidRDefault="002B56FA">
      <w:pPr>
        <w:jc w:val="center"/>
        <w:rPr>
          <w:b/>
          <w:sz w:val="32"/>
          <w:szCs w:val="32"/>
        </w:rPr>
      </w:pPr>
    </w:p>
    <w:p w14:paraId="3A89D458" w14:textId="77777777" w:rsidR="002B56FA" w:rsidRDefault="002B56FA">
      <w:pPr>
        <w:jc w:val="center"/>
        <w:rPr>
          <w:b/>
          <w:sz w:val="32"/>
          <w:szCs w:val="32"/>
        </w:rPr>
      </w:pPr>
    </w:p>
    <w:p w14:paraId="54A4142D" w14:textId="77777777" w:rsidR="002B56FA" w:rsidRDefault="002B56FA">
      <w:pPr>
        <w:jc w:val="center"/>
        <w:rPr>
          <w:b/>
          <w:sz w:val="32"/>
          <w:szCs w:val="32"/>
        </w:rPr>
      </w:pPr>
    </w:p>
    <w:p w14:paraId="35A6E4E1" w14:textId="77777777" w:rsidR="002B56FA" w:rsidRDefault="002B56FA">
      <w:pPr>
        <w:jc w:val="center"/>
        <w:rPr>
          <w:b/>
          <w:sz w:val="32"/>
          <w:szCs w:val="32"/>
        </w:rPr>
      </w:pPr>
    </w:p>
    <w:p w14:paraId="5EA7601B" w14:textId="77777777" w:rsidR="002B56FA" w:rsidRDefault="002B56FA">
      <w:pPr>
        <w:jc w:val="center"/>
        <w:rPr>
          <w:b/>
          <w:sz w:val="32"/>
          <w:szCs w:val="32"/>
        </w:rPr>
      </w:pPr>
    </w:p>
    <w:p w14:paraId="561ED9E1" w14:textId="77777777" w:rsidR="002B56FA" w:rsidRDefault="002B56FA">
      <w:pPr>
        <w:jc w:val="center"/>
        <w:rPr>
          <w:b/>
          <w:sz w:val="32"/>
          <w:szCs w:val="32"/>
        </w:rPr>
      </w:pPr>
    </w:p>
    <w:p w14:paraId="7899600E" w14:textId="77777777" w:rsidR="002B56FA" w:rsidRDefault="002B56FA"/>
    <w:p w14:paraId="2F06F8B1" w14:textId="77777777" w:rsidR="002B56FA" w:rsidRDefault="002B56FA"/>
    <w:p w14:paraId="397F5EAA" w14:textId="77777777" w:rsidR="002B56FA" w:rsidRDefault="002B56FA"/>
    <w:p w14:paraId="665F7AB8" w14:textId="77777777" w:rsidR="002B56FA" w:rsidRDefault="002B56FA"/>
    <w:p w14:paraId="77F3D250" w14:textId="77777777" w:rsidR="002B56FA" w:rsidRDefault="002B56FA"/>
    <w:p w14:paraId="5FD82F5C" w14:textId="77777777" w:rsidR="002B56FA" w:rsidRDefault="002B56FA"/>
    <w:p w14:paraId="039DD6A2" w14:textId="77777777" w:rsidR="002B56FA" w:rsidRDefault="002B56FA"/>
    <w:p w14:paraId="593FC224" w14:textId="77777777" w:rsidR="002B56FA" w:rsidRDefault="002B56FA"/>
    <w:p w14:paraId="7E07CF3E" w14:textId="77777777" w:rsidR="002B56FA" w:rsidRDefault="002B56FA"/>
    <w:p w14:paraId="0CA67A82" w14:textId="77777777" w:rsidR="002B56FA" w:rsidRDefault="002B56FA"/>
    <w:p w14:paraId="69B67FCD" w14:textId="77777777" w:rsidR="002B56FA" w:rsidRDefault="002B56FA"/>
    <w:p w14:paraId="1951CC9E" w14:textId="77777777" w:rsidR="002B56FA" w:rsidRDefault="002B56FA"/>
    <w:p w14:paraId="72238783" w14:textId="77777777" w:rsidR="002B56FA" w:rsidRDefault="002B56FA"/>
    <w:p w14:paraId="58129CAE" w14:textId="77777777" w:rsidR="002B56FA" w:rsidRDefault="002B56FA"/>
    <w:p w14:paraId="5D11B539" w14:textId="77777777" w:rsidR="002B56FA" w:rsidRDefault="002B56FA"/>
    <w:p w14:paraId="0B6228C6" w14:textId="77777777" w:rsidR="002B56FA" w:rsidRDefault="002B56FA"/>
    <w:p w14:paraId="4FC2D7F8" w14:textId="77777777" w:rsidR="002B56FA" w:rsidRDefault="002B56FA"/>
    <w:p w14:paraId="00E42D19" w14:textId="77777777" w:rsidR="002B56FA" w:rsidRDefault="002B56FA"/>
    <w:p w14:paraId="4CA2D00E" w14:textId="6E12560B" w:rsidR="002B56FA" w:rsidRDefault="00D33909">
      <w:pPr>
        <w:rPr>
          <w:sz w:val="32"/>
          <w:szCs w:val="32"/>
        </w:rPr>
      </w:pPr>
      <w:r>
        <w:t xml:space="preserve">This document was last updated </w:t>
      </w:r>
      <w:r w:rsidR="00876FC0">
        <w:t xml:space="preserve">July </w:t>
      </w:r>
      <w:r w:rsidR="00876FC0" w:rsidRPr="00D30872">
        <w:rPr>
          <w:highlight w:val="yellow"/>
        </w:rPr>
        <w:t>202</w:t>
      </w:r>
      <w:r w:rsidR="00D30872" w:rsidRPr="00D30872">
        <w:rPr>
          <w:highlight w:val="yellow"/>
        </w:rPr>
        <w:t>6</w:t>
      </w:r>
      <w:r>
        <w:br w:type="page"/>
      </w:r>
    </w:p>
    <w:p w14:paraId="1D1476DD" w14:textId="77777777" w:rsidR="002B56FA" w:rsidRDefault="00D33909">
      <w:r>
        <w:lastRenderedPageBreak/>
        <w:t>This model policy has been written to assist you, but all content should be read, with text adjusted, enhanced or removed according to the profile of your individual school.</w:t>
      </w:r>
    </w:p>
    <w:p w14:paraId="3520D00E" w14:textId="77777777" w:rsidR="002B56FA" w:rsidRDefault="00D33909">
      <w:r>
        <w:t xml:space="preserve">Please pay particular attention to any </w:t>
      </w:r>
      <w:r>
        <w:rPr>
          <w:color w:val="FF0000"/>
        </w:rPr>
        <w:t>red text</w:t>
      </w:r>
      <w:r>
        <w:t xml:space="preserve"> as this indicates where you may wish to name your school and so personalise the policy. Some </w:t>
      </w:r>
      <w:r>
        <w:rPr>
          <w:color w:val="FF0000"/>
        </w:rPr>
        <w:t xml:space="preserve">red text </w:t>
      </w:r>
      <w:r>
        <w:t>gives ideas of other ways that you can include additional information that is particularly pertinent to your school.</w:t>
      </w:r>
    </w:p>
    <w:p w14:paraId="46DA85C6" w14:textId="28701B47" w:rsidR="002B56FA" w:rsidRDefault="00D33909">
      <w:r>
        <w:t xml:space="preserve">The appendices include an example of a concerns form and a safeguarding flowchart. If you use different forms or systems, e.g. </w:t>
      </w:r>
      <w:proofErr w:type="spellStart"/>
      <w:r>
        <w:t>MyConcerns</w:t>
      </w:r>
      <w:proofErr w:type="spellEnd"/>
      <w:r>
        <w:t>, CPOMS or Behaviour Watch, please amend accordingly.</w:t>
      </w:r>
      <w:r w:rsidR="0089425C" w:rsidRPr="0089425C">
        <w:rPr>
          <w:rFonts w:ascii="Google Sans Text" w:hAnsi="Google Sans Text"/>
          <w:i/>
          <w:iCs/>
          <w:color w:val="303030"/>
          <w:shd w:val="clear" w:color="auto" w:fill="FFFFFF"/>
        </w:rPr>
        <w:t xml:space="preserve"> </w:t>
      </w:r>
      <w:r w:rsidR="0089425C" w:rsidRPr="0089425C">
        <w:rPr>
          <w:i/>
          <w:iCs/>
        </w:rPr>
        <w:t>Youth produced sexual imagery</w:t>
      </w:r>
    </w:p>
    <w:p w14:paraId="484ACADB" w14:textId="0B872AFE" w:rsidR="002B56FA" w:rsidRDefault="00D33909">
      <w:r>
        <w:t xml:space="preserve">The model policy could also </w:t>
      </w:r>
      <w:proofErr w:type="gramStart"/>
      <w:r w:rsidR="001B5CA8">
        <w:t>provide</w:t>
      </w:r>
      <w:r w:rsidRPr="0089425C">
        <w:rPr>
          <w:color w:val="9CC2E5" w:themeColor="accent1" w:themeTint="99"/>
        </w:rPr>
        <w:t xml:space="preserve"> </w:t>
      </w:r>
      <w:r>
        <w:t>assistance to</w:t>
      </w:r>
      <w:proofErr w:type="gramEnd"/>
      <w:r>
        <w:t xml:space="preserve"> settings other than schools as it provides examples of possible contents and structures that could be used within any child protection or safeguarding policy.</w:t>
      </w:r>
    </w:p>
    <w:p w14:paraId="785509CC" w14:textId="77777777" w:rsidR="002B56FA" w:rsidRDefault="00D33909">
      <w:r>
        <w:t>It is strongly recommended that all agencies ensure that any policy is specific to their organisation, the people it employs and the community it serves. It is crucial that members of the organisation are involved in forming the policy, are aware of it and have ownership of it.</w:t>
      </w:r>
    </w:p>
    <w:p w14:paraId="7165D9EE" w14:textId="77777777" w:rsidR="002B56FA" w:rsidRDefault="00D33909">
      <w:r>
        <w:t>While we have made every effort to ensure that the information in this document is accurate and up to date, changes in legislation or good practice guidelines can be made at any time.</w:t>
      </w:r>
    </w:p>
    <w:p w14:paraId="6B66855B" w14:textId="77777777" w:rsidR="002B56FA" w:rsidRDefault="00D33909">
      <w:r>
        <w:t>If errors are brought to our attention, we will correct them as soon as is practicable.</w:t>
      </w:r>
    </w:p>
    <w:p w14:paraId="5716E4AD" w14:textId="77777777" w:rsidR="002B56FA" w:rsidRDefault="00D33909">
      <w:r>
        <w:t xml:space="preserve">Please address any feedback to: </w:t>
      </w:r>
    </w:p>
    <w:p w14:paraId="244F9AFD" w14:textId="77777777" w:rsidR="002B56FA" w:rsidRDefault="00D33909">
      <w:r>
        <w:t xml:space="preserve">Clive Haines </w:t>
      </w:r>
      <w:hyperlink r:id="rId10">
        <w:r>
          <w:rPr>
            <w:color w:val="1155CC"/>
            <w:u w:val="single"/>
          </w:rPr>
          <w:t>clive.haines@achievingforchildren.org.uk</w:t>
        </w:r>
      </w:hyperlink>
    </w:p>
    <w:p w14:paraId="1CF9A318" w14:textId="77777777" w:rsidR="002B56FA" w:rsidRDefault="00D33909">
      <w:r>
        <w:t xml:space="preserve">Al Whitelaw </w:t>
      </w:r>
      <w:r>
        <w:rPr>
          <w:rFonts w:ascii="Arial" w:eastAsia="Arial" w:hAnsi="Arial" w:cs="Arial"/>
          <w:sz w:val="22"/>
          <w:szCs w:val="22"/>
          <w:highlight w:val="white"/>
        </w:rPr>
        <w:t xml:space="preserve">​ </w:t>
      </w:r>
      <w:hyperlink r:id="rId11">
        <w:r>
          <w:rPr>
            <w:rFonts w:ascii="Arial" w:eastAsia="Arial" w:hAnsi="Arial" w:cs="Arial"/>
            <w:color w:val="1155CC"/>
            <w:sz w:val="22"/>
            <w:szCs w:val="22"/>
            <w:highlight w:val="white"/>
            <w:u w:val="single"/>
          </w:rPr>
          <w:t>alasdair.whitelaw@achievingforchildren.org.uk</w:t>
        </w:r>
      </w:hyperlink>
    </w:p>
    <w:p w14:paraId="2FF298A0" w14:textId="77777777" w:rsidR="002B56FA" w:rsidRDefault="00D33909">
      <w:r>
        <w:br w:type="page"/>
      </w:r>
      <w:r>
        <w:lastRenderedPageBreak/>
        <w:br w:type="page"/>
      </w:r>
    </w:p>
    <w:p w14:paraId="08D601DA" w14:textId="77777777" w:rsidR="002B56FA" w:rsidRDefault="00D33909">
      <w:pPr>
        <w:rPr>
          <w:b/>
          <w:color w:val="41414E"/>
          <w:sz w:val="52"/>
          <w:szCs w:val="52"/>
        </w:rPr>
      </w:pPr>
      <w:r>
        <w:rPr>
          <w:b/>
          <w:sz w:val="32"/>
          <w:szCs w:val="32"/>
        </w:rPr>
        <w:lastRenderedPageBreak/>
        <w:t>School logo</w:t>
      </w:r>
      <w:r>
        <w:rPr>
          <w:noProof/>
        </w:rPr>
        <w:drawing>
          <wp:anchor distT="0" distB="0" distL="114300" distR="114300" simplePos="0" relativeHeight="251660288" behindDoc="0" locked="0" layoutInCell="1" hidden="0" allowOverlap="1" wp14:anchorId="7FA85CEB" wp14:editId="79019688">
            <wp:simplePos x="0" y="0"/>
            <wp:positionH relativeFrom="column">
              <wp:posOffset>4027170</wp:posOffset>
            </wp:positionH>
            <wp:positionV relativeFrom="paragraph">
              <wp:posOffset>-265427</wp:posOffset>
            </wp:positionV>
            <wp:extent cx="1900555" cy="485140"/>
            <wp:effectExtent l="0" t="0" r="0" b="0"/>
            <wp:wrapSquare wrapText="bothSides" distT="0" distB="0" distL="114300" distR="114300"/>
            <wp:docPr id="506" name="image68.png" descr="https://lh6.googleusercontent.com/lLzU_4Lxx_SgS_W_d1wY8s4IDiXvxBu0HRg1WFjF_Xz8dBVu_xNz68-zYOB_MDG0bzt9vVN7epxKstF1HovpggApGrpIPy3JjpotEQti3fF1kjVu-9JuoTdzWl6Dxn4p1eED1TzqgBe_sNKJew"/>
            <wp:cNvGraphicFramePr/>
            <a:graphic xmlns:a="http://schemas.openxmlformats.org/drawingml/2006/main">
              <a:graphicData uri="http://schemas.openxmlformats.org/drawingml/2006/picture">
                <pic:pic xmlns:pic="http://schemas.openxmlformats.org/drawingml/2006/picture">
                  <pic:nvPicPr>
                    <pic:cNvPr id="0" name="image68.png" descr="https://lh6.googleusercontent.com/lLzU_4Lxx_SgS_W_d1wY8s4IDiXvxBu0HRg1WFjF_Xz8dBVu_xNz68-zYOB_MDG0bzt9vVN7epxKstF1HovpggApGrpIPy3JjpotEQti3fF1kjVu-9JuoTdzWl6Dxn4p1eED1TzqgBe_sNKJew"/>
                    <pic:cNvPicPr preferRelativeResize="0"/>
                  </pic:nvPicPr>
                  <pic:blipFill>
                    <a:blip r:embed="rId12"/>
                    <a:srcRect/>
                    <a:stretch>
                      <a:fillRect/>
                    </a:stretch>
                  </pic:blipFill>
                  <pic:spPr>
                    <a:xfrm>
                      <a:off x="0" y="0"/>
                      <a:ext cx="1900555" cy="485140"/>
                    </a:xfrm>
                    <a:prstGeom prst="rect">
                      <a:avLst/>
                    </a:prstGeom>
                    <a:ln/>
                  </pic:spPr>
                </pic:pic>
              </a:graphicData>
            </a:graphic>
          </wp:anchor>
        </w:drawing>
      </w:r>
    </w:p>
    <w:p w14:paraId="1511C5DD" w14:textId="77777777" w:rsidR="002B56FA" w:rsidRDefault="00D33909">
      <w:pPr>
        <w:spacing w:after="0"/>
        <w:rPr>
          <w:b/>
          <w:color w:val="41414E"/>
          <w:sz w:val="72"/>
          <w:szCs w:val="72"/>
        </w:rPr>
      </w:pPr>
      <w:r>
        <w:rPr>
          <w:b/>
          <w:color w:val="41414E"/>
          <w:sz w:val="72"/>
          <w:szCs w:val="72"/>
        </w:rPr>
        <w:t xml:space="preserve">Safeguarding and </w:t>
      </w:r>
      <w:r>
        <w:rPr>
          <w:b/>
          <w:color w:val="41414E"/>
          <w:sz w:val="72"/>
          <w:szCs w:val="72"/>
        </w:rPr>
        <w:br/>
        <w:t>Child Protection Policy</w:t>
      </w:r>
    </w:p>
    <w:p w14:paraId="65E07591" w14:textId="77777777" w:rsidR="002B56FA" w:rsidRDefault="002B56FA">
      <w:pPr>
        <w:spacing w:after="0"/>
        <w:rPr>
          <w:b/>
          <w:color w:val="41414E"/>
          <w:sz w:val="28"/>
          <w:szCs w:val="28"/>
        </w:rPr>
      </w:pPr>
    </w:p>
    <w:p w14:paraId="6F0B240C" w14:textId="77777777" w:rsidR="002B56FA" w:rsidRDefault="00D33909">
      <w:pPr>
        <w:spacing w:after="0"/>
        <w:rPr>
          <w:color w:val="FF0000"/>
          <w:sz w:val="28"/>
          <w:szCs w:val="28"/>
          <w:highlight w:val="white"/>
        </w:rPr>
      </w:pPr>
      <w:r>
        <w:rPr>
          <w:color w:val="FF0000"/>
          <w:sz w:val="28"/>
          <w:szCs w:val="28"/>
          <w:highlight w:val="white"/>
        </w:rPr>
        <w:t xml:space="preserve">It is important that the policy has a clear front sheet with all relevant details. </w:t>
      </w:r>
      <w:r>
        <w:rPr>
          <w:color w:val="FF0000"/>
          <w:sz w:val="28"/>
          <w:szCs w:val="28"/>
          <w:highlight w:val="white"/>
        </w:rPr>
        <w:br/>
        <w:t>If your school uses a standardised front sheet for all your policies, please make sure the following information is included.</w:t>
      </w:r>
    </w:p>
    <w:p w14:paraId="1972E18A" w14:textId="77777777" w:rsidR="002B56FA" w:rsidRDefault="002B56FA">
      <w:pPr>
        <w:spacing w:after="0"/>
        <w:rPr>
          <w:b/>
          <w:color w:val="41414E"/>
          <w:sz w:val="28"/>
          <w:szCs w:val="28"/>
        </w:rPr>
      </w:pPr>
    </w:p>
    <w:p w14:paraId="6743244D" w14:textId="77777777" w:rsidR="002B56FA" w:rsidRDefault="002B56FA">
      <w:pPr>
        <w:spacing w:after="0"/>
        <w:rPr>
          <w:b/>
          <w:color w:val="41414E"/>
          <w:sz w:val="28"/>
          <w:szCs w:val="28"/>
        </w:rPr>
      </w:pPr>
    </w:p>
    <w:tbl>
      <w:tblPr>
        <w:tblStyle w:val="af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B56FA" w14:paraId="4FA2840E" w14:textId="77777777">
        <w:tc>
          <w:tcPr>
            <w:tcW w:w="4508" w:type="dxa"/>
            <w:shd w:val="clear" w:color="auto" w:fill="E7E6E6"/>
          </w:tcPr>
          <w:p w14:paraId="15D48E85"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Governors’ Committee Responsible</w:t>
            </w:r>
          </w:p>
        </w:tc>
        <w:tc>
          <w:tcPr>
            <w:tcW w:w="4508" w:type="dxa"/>
            <w:shd w:val="clear" w:color="auto" w:fill="E7E6E6"/>
          </w:tcPr>
          <w:p w14:paraId="166C310D" w14:textId="77777777" w:rsidR="002B56FA" w:rsidRPr="005C3DDC" w:rsidRDefault="002B56FA">
            <w:pPr>
              <w:spacing w:line="360" w:lineRule="auto"/>
              <w:rPr>
                <w:rFonts w:asciiTheme="minorHAnsi" w:hAnsiTheme="minorHAnsi" w:cstheme="minorHAnsi"/>
                <w:sz w:val="28"/>
                <w:szCs w:val="28"/>
              </w:rPr>
            </w:pPr>
          </w:p>
        </w:tc>
      </w:tr>
      <w:tr w:rsidR="002B56FA" w14:paraId="0B74D139" w14:textId="77777777">
        <w:tc>
          <w:tcPr>
            <w:tcW w:w="4508" w:type="dxa"/>
            <w:shd w:val="clear" w:color="auto" w:fill="E7E6E6"/>
          </w:tcPr>
          <w:p w14:paraId="28B1001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Status</w:t>
            </w:r>
          </w:p>
        </w:tc>
        <w:tc>
          <w:tcPr>
            <w:tcW w:w="4508" w:type="dxa"/>
            <w:shd w:val="clear" w:color="auto" w:fill="E7E6E6"/>
          </w:tcPr>
          <w:p w14:paraId="295DB851"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Statutory</w:t>
            </w:r>
          </w:p>
        </w:tc>
      </w:tr>
      <w:tr w:rsidR="002B56FA" w14:paraId="1B059AFB" w14:textId="77777777">
        <w:tc>
          <w:tcPr>
            <w:tcW w:w="4508" w:type="dxa"/>
            <w:shd w:val="clear" w:color="auto" w:fill="E7E6E6"/>
          </w:tcPr>
          <w:p w14:paraId="1B8B2A5C"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Review Cycle</w:t>
            </w:r>
          </w:p>
        </w:tc>
        <w:tc>
          <w:tcPr>
            <w:tcW w:w="4508" w:type="dxa"/>
            <w:shd w:val="clear" w:color="auto" w:fill="E7E6E6"/>
          </w:tcPr>
          <w:p w14:paraId="44E4DD2B"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Annual</w:t>
            </w:r>
          </w:p>
        </w:tc>
      </w:tr>
      <w:tr w:rsidR="002B56FA" w14:paraId="3D76938C" w14:textId="77777777">
        <w:tc>
          <w:tcPr>
            <w:tcW w:w="4508" w:type="dxa"/>
            <w:shd w:val="clear" w:color="auto" w:fill="E7E6E6"/>
          </w:tcPr>
          <w:p w14:paraId="4117594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written/last review</w:t>
            </w:r>
          </w:p>
        </w:tc>
        <w:tc>
          <w:tcPr>
            <w:tcW w:w="4508" w:type="dxa"/>
            <w:shd w:val="clear" w:color="auto" w:fill="E7E6E6"/>
          </w:tcPr>
          <w:p w14:paraId="37C93803" w14:textId="77777777" w:rsidR="002B56FA" w:rsidRPr="005C3DDC" w:rsidRDefault="002B56FA">
            <w:pPr>
              <w:spacing w:line="360" w:lineRule="auto"/>
              <w:rPr>
                <w:rFonts w:asciiTheme="minorHAnsi" w:hAnsiTheme="minorHAnsi" w:cstheme="minorHAnsi"/>
                <w:sz w:val="28"/>
                <w:szCs w:val="28"/>
              </w:rPr>
            </w:pPr>
          </w:p>
        </w:tc>
      </w:tr>
      <w:tr w:rsidR="002B56FA" w14:paraId="5559B535" w14:textId="77777777">
        <w:tc>
          <w:tcPr>
            <w:tcW w:w="4508" w:type="dxa"/>
            <w:shd w:val="clear" w:color="auto" w:fill="E7E6E6"/>
          </w:tcPr>
          <w:p w14:paraId="09072E24"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of next review</w:t>
            </w:r>
          </w:p>
        </w:tc>
        <w:tc>
          <w:tcPr>
            <w:tcW w:w="4508" w:type="dxa"/>
            <w:shd w:val="clear" w:color="auto" w:fill="E7E6E6"/>
          </w:tcPr>
          <w:p w14:paraId="7381CB1B" w14:textId="77777777" w:rsidR="002B56FA" w:rsidRPr="005C3DDC" w:rsidRDefault="002B56FA">
            <w:pPr>
              <w:spacing w:line="360" w:lineRule="auto"/>
              <w:rPr>
                <w:rFonts w:asciiTheme="minorHAnsi" w:hAnsiTheme="minorHAnsi" w:cstheme="minorHAnsi"/>
                <w:sz w:val="28"/>
                <w:szCs w:val="28"/>
              </w:rPr>
            </w:pPr>
          </w:p>
        </w:tc>
      </w:tr>
    </w:tbl>
    <w:p w14:paraId="6D898965" w14:textId="77777777" w:rsidR="002B56FA" w:rsidRDefault="002B56FA">
      <w:pPr>
        <w:spacing w:after="0" w:line="360" w:lineRule="auto"/>
        <w:jc w:val="center"/>
        <w:rPr>
          <w:b/>
          <w:sz w:val="32"/>
          <w:szCs w:val="32"/>
        </w:rPr>
      </w:pPr>
    </w:p>
    <w:p w14:paraId="5068CB0C" w14:textId="77777777" w:rsidR="002B56FA" w:rsidRDefault="002B56FA">
      <w:pPr>
        <w:rPr>
          <w:b/>
          <w:sz w:val="32"/>
          <w:szCs w:val="32"/>
        </w:rPr>
      </w:pPr>
    </w:p>
    <w:p w14:paraId="5F425FCD" w14:textId="77777777" w:rsidR="002B56FA" w:rsidRDefault="002B56FA">
      <w:pPr>
        <w:rPr>
          <w:b/>
          <w:sz w:val="32"/>
          <w:szCs w:val="32"/>
        </w:rPr>
      </w:pPr>
    </w:p>
    <w:p w14:paraId="10623084" w14:textId="77777777" w:rsidR="002B56FA" w:rsidRDefault="002B56FA">
      <w:pPr>
        <w:rPr>
          <w:b/>
          <w:sz w:val="32"/>
          <w:szCs w:val="32"/>
        </w:rPr>
      </w:pPr>
    </w:p>
    <w:p w14:paraId="21EBE0CB" w14:textId="77777777" w:rsidR="002B56FA" w:rsidRDefault="002B56FA">
      <w:pPr>
        <w:rPr>
          <w:b/>
          <w:sz w:val="32"/>
          <w:szCs w:val="32"/>
        </w:rPr>
      </w:pPr>
    </w:p>
    <w:p w14:paraId="711B7EFF" w14:textId="77777777" w:rsidR="002B56FA" w:rsidRDefault="002B56FA">
      <w:pPr>
        <w:rPr>
          <w:b/>
          <w:sz w:val="32"/>
          <w:szCs w:val="32"/>
        </w:rPr>
      </w:pPr>
    </w:p>
    <w:p w14:paraId="46E3DFC4" w14:textId="77777777" w:rsidR="002B56FA" w:rsidRDefault="002B56FA">
      <w:pPr>
        <w:rPr>
          <w:b/>
          <w:sz w:val="32"/>
          <w:szCs w:val="32"/>
        </w:rPr>
      </w:pPr>
    </w:p>
    <w:p w14:paraId="2F0C4808" w14:textId="77777777" w:rsidR="002B56FA" w:rsidRDefault="002B56FA">
      <w:pPr>
        <w:rPr>
          <w:b/>
          <w:sz w:val="32"/>
          <w:szCs w:val="32"/>
        </w:rPr>
      </w:pPr>
    </w:p>
    <w:p w14:paraId="05342EFB" w14:textId="77777777" w:rsidR="002B56FA" w:rsidRDefault="002B56FA">
      <w:pPr>
        <w:rPr>
          <w:b/>
          <w:sz w:val="32"/>
          <w:szCs w:val="32"/>
        </w:rPr>
      </w:pPr>
    </w:p>
    <w:p w14:paraId="3DFAFF04" w14:textId="77777777" w:rsidR="002B56FA" w:rsidRDefault="002B56FA">
      <w:pPr>
        <w:rPr>
          <w:b/>
          <w:sz w:val="32"/>
          <w:szCs w:val="32"/>
        </w:rPr>
      </w:pPr>
    </w:p>
    <w:p w14:paraId="61162042" w14:textId="77777777" w:rsidR="002B56FA" w:rsidRDefault="002B56FA">
      <w:pPr>
        <w:rPr>
          <w:b/>
          <w:sz w:val="32"/>
          <w:szCs w:val="32"/>
        </w:rPr>
      </w:pPr>
    </w:p>
    <w:p w14:paraId="28E05BB8" w14:textId="4CD2F9DB" w:rsidR="002B56FA" w:rsidRDefault="00D33909">
      <w:pPr>
        <w:rPr>
          <w:b/>
          <w:sz w:val="28"/>
          <w:szCs w:val="28"/>
        </w:rPr>
      </w:pPr>
      <w:r>
        <w:rPr>
          <w:b/>
          <w:sz w:val="28"/>
          <w:szCs w:val="28"/>
        </w:rPr>
        <w:lastRenderedPageBreak/>
        <w:t xml:space="preserve">If you are worried about a </w:t>
      </w:r>
      <w:r w:rsidR="005C3DDC">
        <w:rPr>
          <w:b/>
          <w:sz w:val="28"/>
          <w:szCs w:val="28"/>
        </w:rPr>
        <w:t>child,</w:t>
      </w:r>
      <w:r>
        <w:rPr>
          <w:b/>
          <w:sz w:val="28"/>
          <w:szCs w:val="28"/>
        </w:rPr>
        <w:t xml:space="preserve"> go to Section 16 page 51</w:t>
      </w:r>
    </w:p>
    <w:p w14:paraId="53899FBC" w14:textId="7AE5254F" w:rsidR="00FC23E7" w:rsidRDefault="00FC23E7">
      <w:pPr>
        <w:rPr>
          <w:b/>
          <w:sz w:val="28"/>
          <w:szCs w:val="28"/>
        </w:rPr>
      </w:pPr>
      <w:r w:rsidRPr="00FC23E7">
        <w:rPr>
          <w:b/>
          <w:sz w:val="28"/>
          <w:szCs w:val="28"/>
        </w:rPr>
        <w:t>Contents</w:t>
      </w:r>
    </w:p>
    <w:sdt>
      <w:sdtPr>
        <w:id w:val="531774203"/>
        <w:docPartObj>
          <w:docPartGallery w:val="Table of Contents"/>
          <w:docPartUnique/>
        </w:docPartObj>
      </w:sdtPr>
      <w:sdtContent>
        <w:p w14:paraId="79A324CA" w14:textId="22497AE0" w:rsidR="00932F6A" w:rsidRDefault="00FC23E7">
          <w:pPr>
            <w:pStyle w:val="TOC1"/>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240034766" w:history="1">
            <w:r w:rsidR="00932F6A" w:rsidRPr="006078F8">
              <w:rPr>
                <w:rStyle w:val="Hyperlink"/>
                <w:noProof/>
              </w:rPr>
              <w:t>1.</w:t>
            </w:r>
            <w:r w:rsidR="00932F6A">
              <w:rPr>
                <w:rFonts w:asciiTheme="minorHAnsi" w:eastAsiaTheme="minorEastAsia" w:hAnsiTheme="minorHAnsi" w:cstheme="minorBidi"/>
                <w:noProof/>
                <w:kern w:val="2"/>
                <w14:ligatures w14:val="standardContextual"/>
              </w:rPr>
              <w:tab/>
            </w:r>
            <w:r w:rsidR="00932F6A" w:rsidRPr="006078F8">
              <w:rPr>
                <w:rStyle w:val="Hyperlink"/>
                <w:noProof/>
              </w:rPr>
              <w:t>Terminology</w:t>
            </w:r>
            <w:r w:rsidR="00932F6A">
              <w:rPr>
                <w:noProof/>
                <w:webHidden/>
              </w:rPr>
              <w:tab/>
            </w:r>
            <w:r w:rsidR="00932F6A">
              <w:rPr>
                <w:noProof/>
                <w:webHidden/>
              </w:rPr>
              <w:fldChar w:fldCharType="begin"/>
            </w:r>
            <w:r w:rsidR="00932F6A">
              <w:rPr>
                <w:noProof/>
                <w:webHidden/>
              </w:rPr>
              <w:instrText xml:space="preserve"> PAGEREF _Toc240034766 \h </w:instrText>
            </w:r>
            <w:r w:rsidR="00932F6A">
              <w:rPr>
                <w:noProof/>
                <w:webHidden/>
              </w:rPr>
            </w:r>
            <w:r w:rsidR="00932F6A">
              <w:rPr>
                <w:noProof/>
                <w:webHidden/>
              </w:rPr>
              <w:fldChar w:fldCharType="separate"/>
            </w:r>
            <w:r w:rsidR="00932F6A">
              <w:rPr>
                <w:noProof/>
                <w:webHidden/>
              </w:rPr>
              <w:t>1</w:t>
            </w:r>
            <w:r w:rsidR="00932F6A">
              <w:rPr>
                <w:noProof/>
                <w:webHidden/>
              </w:rPr>
              <w:fldChar w:fldCharType="end"/>
            </w:r>
          </w:hyperlink>
        </w:p>
        <w:p w14:paraId="02C740B7" w14:textId="0B46EA51" w:rsidR="00932F6A" w:rsidRDefault="00932F6A">
          <w:pPr>
            <w:pStyle w:val="TOC1"/>
            <w:rPr>
              <w:rFonts w:asciiTheme="minorHAnsi" w:eastAsiaTheme="minorEastAsia" w:hAnsiTheme="minorHAnsi" w:cstheme="minorBidi"/>
              <w:noProof/>
              <w:kern w:val="2"/>
              <w14:ligatures w14:val="standardContextual"/>
            </w:rPr>
          </w:pPr>
          <w:hyperlink w:anchor="_Toc240034767" w:history="1">
            <w:r w:rsidRPr="006078F8">
              <w:rPr>
                <w:rStyle w:val="Hyperlink"/>
                <w:noProof/>
              </w:rPr>
              <w:t>2.</w:t>
            </w:r>
            <w:r>
              <w:rPr>
                <w:rFonts w:asciiTheme="minorHAnsi" w:eastAsiaTheme="minorEastAsia" w:hAnsiTheme="minorHAnsi" w:cstheme="minorBidi"/>
                <w:noProof/>
                <w:kern w:val="2"/>
                <w14:ligatures w14:val="standardContextual"/>
              </w:rPr>
              <w:tab/>
            </w:r>
            <w:r w:rsidRPr="006078F8">
              <w:rPr>
                <w:rStyle w:val="Hyperlink"/>
                <w:noProof/>
              </w:rPr>
              <w:t>Introduction and purpose</w:t>
            </w:r>
            <w:r>
              <w:rPr>
                <w:noProof/>
                <w:webHidden/>
              </w:rPr>
              <w:tab/>
            </w:r>
            <w:r>
              <w:rPr>
                <w:noProof/>
                <w:webHidden/>
              </w:rPr>
              <w:fldChar w:fldCharType="begin"/>
            </w:r>
            <w:r>
              <w:rPr>
                <w:noProof/>
                <w:webHidden/>
              </w:rPr>
              <w:instrText xml:space="preserve"> PAGEREF _Toc240034767 \h </w:instrText>
            </w:r>
            <w:r>
              <w:rPr>
                <w:noProof/>
                <w:webHidden/>
              </w:rPr>
            </w:r>
            <w:r>
              <w:rPr>
                <w:noProof/>
                <w:webHidden/>
              </w:rPr>
              <w:fldChar w:fldCharType="separate"/>
            </w:r>
            <w:r>
              <w:rPr>
                <w:noProof/>
                <w:webHidden/>
              </w:rPr>
              <w:t>2</w:t>
            </w:r>
            <w:r>
              <w:rPr>
                <w:noProof/>
                <w:webHidden/>
              </w:rPr>
              <w:fldChar w:fldCharType="end"/>
            </w:r>
          </w:hyperlink>
        </w:p>
        <w:p w14:paraId="310A4C2D" w14:textId="6FCD578D" w:rsidR="00932F6A" w:rsidRDefault="00932F6A">
          <w:pPr>
            <w:pStyle w:val="TOC1"/>
            <w:rPr>
              <w:rFonts w:asciiTheme="minorHAnsi" w:eastAsiaTheme="minorEastAsia" w:hAnsiTheme="minorHAnsi" w:cstheme="minorBidi"/>
              <w:noProof/>
              <w:kern w:val="2"/>
              <w14:ligatures w14:val="standardContextual"/>
            </w:rPr>
          </w:pPr>
          <w:hyperlink w:anchor="_Toc240034768" w:history="1">
            <w:r w:rsidRPr="006078F8">
              <w:rPr>
                <w:rStyle w:val="Hyperlink"/>
                <w:noProof/>
              </w:rPr>
              <w:t>3.</w:t>
            </w:r>
            <w:r>
              <w:rPr>
                <w:rFonts w:asciiTheme="minorHAnsi" w:eastAsiaTheme="minorEastAsia" w:hAnsiTheme="minorHAnsi" w:cstheme="minorBidi"/>
                <w:noProof/>
                <w:kern w:val="2"/>
                <w14:ligatures w14:val="standardContextual"/>
              </w:rPr>
              <w:tab/>
            </w:r>
            <w:r w:rsidRPr="006078F8">
              <w:rPr>
                <w:rStyle w:val="Hyperlink"/>
                <w:noProof/>
              </w:rPr>
              <w:t>Key personnel</w:t>
            </w:r>
            <w:r>
              <w:rPr>
                <w:noProof/>
                <w:webHidden/>
              </w:rPr>
              <w:tab/>
            </w:r>
            <w:r>
              <w:rPr>
                <w:noProof/>
                <w:webHidden/>
              </w:rPr>
              <w:fldChar w:fldCharType="begin"/>
            </w:r>
            <w:r>
              <w:rPr>
                <w:noProof/>
                <w:webHidden/>
              </w:rPr>
              <w:instrText xml:space="preserve"> PAGEREF _Toc240034768 \h </w:instrText>
            </w:r>
            <w:r>
              <w:rPr>
                <w:noProof/>
                <w:webHidden/>
              </w:rPr>
            </w:r>
            <w:r>
              <w:rPr>
                <w:noProof/>
                <w:webHidden/>
              </w:rPr>
              <w:fldChar w:fldCharType="separate"/>
            </w:r>
            <w:r>
              <w:rPr>
                <w:noProof/>
                <w:webHidden/>
              </w:rPr>
              <w:t>3</w:t>
            </w:r>
            <w:r>
              <w:rPr>
                <w:noProof/>
                <w:webHidden/>
              </w:rPr>
              <w:fldChar w:fldCharType="end"/>
            </w:r>
          </w:hyperlink>
        </w:p>
        <w:p w14:paraId="73192DD1" w14:textId="4FF4C954" w:rsidR="00932F6A" w:rsidRDefault="00932F6A">
          <w:pPr>
            <w:pStyle w:val="TOC1"/>
            <w:rPr>
              <w:rFonts w:asciiTheme="minorHAnsi" w:eastAsiaTheme="minorEastAsia" w:hAnsiTheme="minorHAnsi" w:cstheme="minorBidi"/>
              <w:noProof/>
              <w:kern w:val="2"/>
              <w14:ligatures w14:val="standardContextual"/>
            </w:rPr>
          </w:pPr>
          <w:hyperlink w:anchor="_Toc240034769" w:history="1">
            <w:r w:rsidRPr="006078F8">
              <w:rPr>
                <w:rStyle w:val="Hyperlink"/>
                <w:noProof/>
              </w:rPr>
              <w:t>4.</w:t>
            </w:r>
            <w:r>
              <w:rPr>
                <w:rFonts w:asciiTheme="minorHAnsi" w:eastAsiaTheme="minorEastAsia" w:hAnsiTheme="minorHAnsi" w:cstheme="minorBidi"/>
                <w:noProof/>
                <w:kern w:val="2"/>
                <w14:ligatures w14:val="standardContextual"/>
              </w:rPr>
              <w:tab/>
            </w:r>
            <w:r w:rsidRPr="006078F8">
              <w:rPr>
                <w:rStyle w:val="Hyperlink"/>
                <w:noProof/>
              </w:rPr>
              <w:t>Policy principles and aims</w:t>
            </w:r>
            <w:r>
              <w:rPr>
                <w:noProof/>
                <w:webHidden/>
              </w:rPr>
              <w:tab/>
            </w:r>
            <w:r>
              <w:rPr>
                <w:noProof/>
                <w:webHidden/>
              </w:rPr>
              <w:fldChar w:fldCharType="begin"/>
            </w:r>
            <w:r>
              <w:rPr>
                <w:noProof/>
                <w:webHidden/>
              </w:rPr>
              <w:instrText xml:space="preserve"> PAGEREF _Toc240034769 \h </w:instrText>
            </w:r>
            <w:r>
              <w:rPr>
                <w:noProof/>
                <w:webHidden/>
              </w:rPr>
            </w:r>
            <w:r>
              <w:rPr>
                <w:noProof/>
                <w:webHidden/>
              </w:rPr>
              <w:fldChar w:fldCharType="separate"/>
            </w:r>
            <w:r>
              <w:rPr>
                <w:noProof/>
                <w:webHidden/>
              </w:rPr>
              <w:t>4</w:t>
            </w:r>
            <w:r>
              <w:rPr>
                <w:noProof/>
                <w:webHidden/>
              </w:rPr>
              <w:fldChar w:fldCharType="end"/>
            </w:r>
          </w:hyperlink>
        </w:p>
        <w:p w14:paraId="27FFA91B" w14:textId="330A3927" w:rsidR="00932F6A" w:rsidRDefault="00932F6A">
          <w:pPr>
            <w:pStyle w:val="TOC1"/>
            <w:rPr>
              <w:rFonts w:asciiTheme="minorHAnsi" w:eastAsiaTheme="minorEastAsia" w:hAnsiTheme="minorHAnsi" w:cstheme="minorBidi"/>
              <w:noProof/>
              <w:kern w:val="2"/>
              <w14:ligatures w14:val="standardContextual"/>
            </w:rPr>
          </w:pPr>
          <w:hyperlink w:anchor="_Toc240034770" w:history="1">
            <w:r w:rsidRPr="006078F8">
              <w:rPr>
                <w:rStyle w:val="Hyperlink"/>
                <w:noProof/>
              </w:rPr>
              <w:t>5.</w:t>
            </w:r>
            <w:r>
              <w:rPr>
                <w:rFonts w:asciiTheme="minorHAnsi" w:eastAsiaTheme="minorEastAsia" w:hAnsiTheme="minorHAnsi" w:cstheme="minorBidi"/>
                <w:noProof/>
                <w:kern w:val="2"/>
                <w14:ligatures w14:val="standardContextual"/>
              </w:rPr>
              <w:tab/>
            </w:r>
            <w:r w:rsidRPr="006078F8">
              <w:rPr>
                <w:rStyle w:val="Hyperlink"/>
                <w:noProof/>
              </w:rPr>
              <w:t>Statutory framework, key statutory and  non-statutory guidance</w:t>
            </w:r>
            <w:r>
              <w:rPr>
                <w:noProof/>
                <w:webHidden/>
              </w:rPr>
              <w:tab/>
            </w:r>
            <w:r>
              <w:rPr>
                <w:noProof/>
                <w:webHidden/>
              </w:rPr>
              <w:fldChar w:fldCharType="begin"/>
            </w:r>
            <w:r>
              <w:rPr>
                <w:noProof/>
                <w:webHidden/>
              </w:rPr>
              <w:instrText xml:space="preserve"> PAGEREF _Toc240034770 \h </w:instrText>
            </w:r>
            <w:r>
              <w:rPr>
                <w:noProof/>
                <w:webHidden/>
              </w:rPr>
            </w:r>
            <w:r>
              <w:rPr>
                <w:noProof/>
                <w:webHidden/>
              </w:rPr>
              <w:fldChar w:fldCharType="separate"/>
            </w:r>
            <w:r>
              <w:rPr>
                <w:noProof/>
                <w:webHidden/>
              </w:rPr>
              <w:t>5</w:t>
            </w:r>
            <w:r>
              <w:rPr>
                <w:noProof/>
                <w:webHidden/>
              </w:rPr>
              <w:fldChar w:fldCharType="end"/>
            </w:r>
          </w:hyperlink>
        </w:p>
        <w:p w14:paraId="16074628" w14:textId="590FBB0F" w:rsidR="00932F6A" w:rsidRDefault="00932F6A">
          <w:pPr>
            <w:pStyle w:val="TOC1"/>
            <w:rPr>
              <w:rFonts w:asciiTheme="minorHAnsi" w:eastAsiaTheme="minorEastAsia" w:hAnsiTheme="minorHAnsi" w:cstheme="minorBidi"/>
              <w:noProof/>
              <w:kern w:val="2"/>
              <w14:ligatures w14:val="standardContextual"/>
            </w:rPr>
          </w:pPr>
          <w:hyperlink w:anchor="_Toc240034771" w:history="1">
            <w:r w:rsidRPr="006078F8">
              <w:rPr>
                <w:rStyle w:val="Hyperlink"/>
                <w:noProof/>
              </w:rPr>
              <w:t>6.</w:t>
            </w:r>
            <w:r>
              <w:rPr>
                <w:rFonts w:asciiTheme="minorHAnsi" w:eastAsiaTheme="minorEastAsia" w:hAnsiTheme="minorHAnsi" w:cstheme="minorBidi"/>
                <w:noProof/>
                <w:kern w:val="2"/>
                <w14:ligatures w14:val="standardContextual"/>
              </w:rPr>
              <w:tab/>
            </w:r>
            <w:r w:rsidRPr="006078F8">
              <w:rPr>
                <w:rStyle w:val="Hyperlink"/>
                <w:noProof/>
              </w:rPr>
              <w:t>Roles and responsibilities</w:t>
            </w:r>
            <w:r>
              <w:rPr>
                <w:noProof/>
                <w:webHidden/>
              </w:rPr>
              <w:tab/>
            </w:r>
            <w:r>
              <w:rPr>
                <w:noProof/>
                <w:webHidden/>
              </w:rPr>
              <w:fldChar w:fldCharType="begin"/>
            </w:r>
            <w:r>
              <w:rPr>
                <w:noProof/>
                <w:webHidden/>
              </w:rPr>
              <w:instrText xml:space="preserve"> PAGEREF _Toc240034771 \h </w:instrText>
            </w:r>
            <w:r>
              <w:rPr>
                <w:noProof/>
                <w:webHidden/>
              </w:rPr>
            </w:r>
            <w:r>
              <w:rPr>
                <w:noProof/>
                <w:webHidden/>
              </w:rPr>
              <w:fldChar w:fldCharType="separate"/>
            </w:r>
            <w:r>
              <w:rPr>
                <w:noProof/>
                <w:webHidden/>
              </w:rPr>
              <w:t>6</w:t>
            </w:r>
            <w:r>
              <w:rPr>
                <w:noProof/>
                <w:webHidden/>
              </w:rPr>
              <w:fldChar w:fldCharType="end"/>
            </w:r>
          </w:hyperlink>
        </w:p>
        <w:p w14:paraId="301B1BBD" w14:textId="3E1180C7" w:rsidR="00932F6A" w:rsidRDefault="00932F6A">
          <w:pPr>
            <w:pStyle w:val="TOC1"/>
            <w:rPr>
              <w:rFonts w:asciiTheme="minorHAnsi" w:eastAsiaTheme="minorEastAsia" w:hAnsiTheme="minorHAnsi" w:cstheme="minorBidi"/>
              <w:noProof/>
              <w:kern w:val="2"/>
              <w14:ligatures w14:val="standardContextual"/>
            </w:rPr>
          </w:pPr>
          <w:hyperlink w:anchor="_Toc240034772" w:history="1">
            <w:r w:rsidRPr="006078F8">
              <w:rPr>
                <w:rStyle w:val="Hyperlink"/>
                <w:noProof/>
              </w:rPr>
              <w:t>7.</w:t>
            </w:r>
            <w:r>
              <w:rPr>
                <w:rFonts w:asciiTheme="minorHAnsi" w:eastAsiaTheme="minorEastAsia" w:hAnsiTheme="minorHAnsi" w:cstheme="minorBidi"/>
                <w:noProof/>
                <w:kern w:val="2"/>
                <w14:ligatures w14:val="standardContextual"/>
              </w:rPr>
              <w:tab/>
            </w:r>
            <w:r w:rsidRPr="006078F8">
              <w:rPr>
                <w:rStyle w:val="Hyperlink"/>
                <w:noProof/>
              </w:rPr>
              <w:t>Safe school, safe staff</w:t>
            </w:r>
            <w:r>
              <w:rPr>
                <w:noProof/>
                <w:webHidden/>
              </w:rPr>
              <w:tab/>
            </w:r>
            <w:r>
              <w:rPr>
                <w:noProof/>
                <w:webHidden/>
              </w:rPr>
              <w:fldChar w:fldCharType="begin"/>
            </w:r>
            <w:r>
              <w:rPr>
                <w:noProof/>
                <w:webHidden/>
              </w:rPr>
              <w:instrText xml:space="preserve"> PAGEREF _Toc240034772 \h </w:instrText>
            </w:r>
            <w:r>
              <w:rPr>
                <w:noProof/>
                <w:webHidden/>
              </w:rPr>
            </w:r>
            <w:r>
              <w:rPr>
                <w:noProof/>
                <w:webHidden/>
              </w:rPr>
              <w:fldChar w:fldCharType="separate"/>
            </w:r>
            <w:r>
              <w:rPr>
                <w:noProof/>
                <w:webHidden/>
              </w:rPr>
              <w:t>12</w:t>
            </w:r>
            <w:r>
              <w:rPr>
                <w:noProof/>
                <w:webHidden/>
              </w:rPr>
              <w:fldChar w:fldCharType="end"/>
            </w:r>
          </w:hyperlink>
        </w:p>
        <w:p w14:paraId="1B03E5C6" w14:textId="75AB6DC8"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73" w:history="1">
            <w:r w:rsidRPr="006078F8">
              <w:rPr>
                <w:rStyle w:val="Hyperlink"/>
                <w:noProof/>
              </w:rPr>
              <w:t>Extended school and off-site arrangements</w:t>
            </w:r>
            <w:r>
              <w:rPr>
                <w:noProof/>
                <w:webHidden/>
              </w:rPr>
              <w:tab/>
            </w:r>
            <w:r>
              <w:rPr>
                <w:noProof/>
                <w:webHidden/>
              </w:rPr>
              <w:fldChar w:fldCharType="begin"/>
            </w:r>
            <w:r>
              <w:rPr>
                <w:noProof/>
                <w:webHidden/>
              </w:rPr>
              <w:instrText xml:space="preserve"> PAGEREF _Toc240034773 \h </w:instrText>
            </w:r>
            <w:r>
              <w:rPr>
                <w:noProof/>
                <w:webHidden/>
              </w:rPr>
            </w:r>
            <w:r>
              <w:rPr>
                <w:noProof/>
                <w:webHidden/>
              </w:rPr>
              <w:fldChar w:fldCharType="separate"/>
            </w:r>
            <w:r>
              <w:rPr>
                <w:noProof/>
                <w:webHidden/>
              </w:rPr>
              <w:t>13</w:t>
            </w:r>
            <w:r>
              <w:rPr>
                <w:noProof/>
                <w:webHidden/>
              </w:rPr>
              <w:fldChar w:fldCharType="end"/>
            </w:r>
          </w:hyperlink>
        </w:p>
        <w:p w14:paraId="7F9294AC" w14:textId="1D69DC2D"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74" w:history="1">
            <w:r w:rsidRPr="006078F8">
              <w:rPr>
                <w:rStyle w:val="Hyperlink"/>
                <w:noProof/>
              </w:rPr>
              <w:t>Media recordings, audio, image and video (including digital files)</w:t>
            </w:r>
            <w:r>
              <w:rPr>
                <w:noProof/>
                <w:webHidden/>
              </w:rPr>
              <w:tab/>
            </w:r>
            <w:r>
              <w:rPr>
                <w:noProof/>
                <w:webHidden/>
              </w:rPr>
              <w:fldChar w:fldCharType="begin"/>
            </w:r>
            <w:r>
              <w:rPr>
                <w:noProof/>
                <w:webHidden/>
              </w:rPr>
              <w:instrText xml:space="preserve"> PAGEREF _Toc240034774 \h </w:instrText>
            </w:r>
            <w:r>
              <w:rPr>
                <w:noProof/>
                <w:webHidden/>
              </w:rPr>
            </w:r>
            <w:r>
              <w:rPr>
                <w:noProof/>
                <w:webHidden/>
              </w:rPr>
              <w:fldChar w:fldCharType="separate"/>
            </w:r>
            <w:r>
              <w:rPr>
                <w:noProof/>
                <w:webHidden/>
              </w:rPr>
              <w:t>14</w:t>
            </w:r>
            <w:r>
              <w:rPr>
                <w:noProof/>
                <w:webHidden/>
              </w:rPr>
              <w:fldChar w:fldCharType="end"/>
            </w:r>
          </w:hyperlink>
        </w:p>
        <w:p w14:paraId="355E9015" w14:textId="396683FC" w:rsidR="00932F6A" w:rsidRDefault="00932F6A">
          <w:pPr>
            <w:pStyle w:val="TOC1"/>
            <w:rPr>
              <w:rFonts w:asciiTheme="minorHAnsi" w:eastAsiaTheme="minorEastAsia" w:hAnsiTheme="minorHAnsi" w:cstheme="minorBidi"/>
              <w:noProof/>
              <w:kern w:val="2"/>
              <w14:ligatures w14:val="standardContextual"/>
            </w:rPr>
          </w:pPr>
          <w:hyperlink w:anchor="_Toc240034775" w:history="1">
            <w:r w:rsidRPr="006078F8">
              <w:rPr>
                <w:rStyle w:val="Hyperlink"/>
                <w:noProof/>
              </w:rPr>
              <w:t>8.</w:t>
            </w:r>
            <w:r>
              <w:rPr>
                <w:rFonts w:asciiTheme="minorHAnsi" w:eastAsiaTheme="minorEastAsia" w:hAnsiTheme="minorHAnsi" w:cstheme="minorBidi"/>
                <w:noProof/>
                <w:kern w:val="2"/>
                <w14:ligatures w14:val="standardContextual"/>
              </w:rPr>
              <w:tab/>
            </w:r>
            <w:r w:rsidRPr="006078F8">
              <w:rPr>
                <w:rStyle w:val="Hyperlink"/>
                <w:noProof/>
              </w:rPr>
              <w:t>Training</w:t>
            </w:r>
            <w:r>
              <w:rPr>
                <w:noProof/>
                <w:webHidden/>
              </w:rPr>
              <w:tab/>
            </w:r>
            <w:r>
              <w:rPr>
                <w:noProof/>
                <w:webHidden/>
              </w:rPr>
              <w:fldChar w:fldCharType="begin"/>
            </w:r>
            <w:r>
              <w:rPr>
                <w:noProof/>
                <w:webHidden/>
              </w:rPr>
              <w:instrText xml:space="preserve"> PAGEREF _Toc240034775 \h </w:instrText>
            </w:r>
            <w:r>
              <w:rPr>
                <w:noProof/>
                <w:webHidden/>
              </w:rPr>
            </w:r>
            <w:r>
              <w:rPr>
                <w:noProof/>
                <w:webHidden/>
              </w:rPr>
              <w:fldChar w:fldCharType="separate"/>
            </w:r>
            <w:r>
              <w:rPr>
                <w:noProof/>
                <w:webHidden/>
              </w:rPr>
              <w:t>14</w:t>
            </w:r>
            <w:r>
              <w:rPr>
                <w:noProof/>
                <w:webHidden/>
              </w:rPr>
              <w:fldChar w:fldCharType="end"/>
            </w:r>
          </w:hyperlink>
        </w:p>
        <w:p w14:paraId="07CA4A60" w14:textId="7E84A5A3" w:rsidR="00932F6A" w:rsidRDefault="00932F6A">
          <w:pPr>
            <w:pStyle w:val="TOC1"/>
            <w:rPr>
              <w:rFonts w:asciiTheme="minorHAnsi" w:eastAsiaTheme="minorEastAsia" w:hAnsiTheme="minorHAnsi" w:cstheme="minorBidi"/>
              <w:noProof/>
              <w:kern w:val="2"/>
              <w14:ligatures w14:val="standardContextual"/>
            </w:rPr>
          </w:pPr>
          <w:hyperlink w:anchor="_Toc240034776" w:history="1">
            <w:r w:rsidRPr="006078F8">
              <w:rPr>
                <w:rStyle w:val="Hyperlink"/>
                <w:noProof/>
              </w:rPr>
              <w:t>9.</w:t>
            </w:r>
            <w:r>
              <w:rPr>
                <w:rFonts w:asciiTheme="minorHAnsi" w:eastAsiaTheme="minorEastAsia" w:hAnsiTheme="minorHAnsi" w:cstheme="minorBidi"/>
                <w:noProof/>
                <w:kern w:val="2"/>
                <w14:ligatures w14:val="standardContextual"/>
              </w:rPr>
              <w:tab/>
            </w:r>
            <w:r w:rsidRPr="006078F8">
              <w:rPr>
                <w:rStyle w:val="Hyperlink"/>
                <w:noProof/>
              </w:rPr>
              <w:t>Teaching and Learning</w:t>
            </w:r>
            <w:r>
              <w:rPr>
                <w:noProof/>
                <w:webHidden/>
              </w:rPr>
              <w:tab/>
            </w:r>
            <w:r>
              <w:rPr>
                <w:noProof/>
                <w:webHidden/>
              </w:rPr>
              <w:fldChar w:fldCharType="begin"/>
            </w:r>
            <w:r>
              <w:rPr>
                <w:noProof/>
                <w:webHidden/>
              </w:rPr>
              <w:instrText xml:space="preserve"> PAGEREF _Toc240034776 \h </w:instrText>
            </w:r>
            <w:r>
              <w:rPr>
                <w:noProof/>
                <w:webHidden/>
              </w:rPr>
            </w:r>
            <w:r>
              <w:rPr>
                <w:noProof/>
                <w:webHidden/>
              </w:rPr>
              <w:fldChar w:fldCharType="separate"/>
            </w:r>
            <w:r>
              <w:rPr>
                <w:noProof/>
                <w:webHidden/>
              </w:rPr>
              <w:t>15</w:t>
            </w:r>
            <w:r>
              <w:rPr>
                <w:noProof/>
                <w:webHidden/>
              </w:rPr>
              <w:fldChar w:fldCharType="end"/>
            </w:r>
          </w:hyperlink>
        </w:p>
        <w:p w14:paraId="7694090F" w14:textId="66722E40" w:rsidR="00932F6A" w:rsidRDefault="00932F6A">
          <w:pPr>
            <w:pStyle w:val="TOC1"/>
            <w:rPr>
              <w:rFonts w:asciiTheme="minorHAnsi" w:eastAsiaTheme="minorEastAsia" w:hAnsiTheme="minorHAnsi" w:cstheme="minorBidi"/>
              <w:noProof/>
              <w:kern w:val="2"/>
              <w14:ligatures w14:val="standardContextual"/>
            </w:rPr>
          </w:pPr>
          <w:hyperlink w:anchor="_Toc240034777" w:history="1">
            <w:r w:rsidRPr="006078F8">
              <w:rPr>
                <w:rStyle w:val="Hyperlink"/>
                <w:noProof/>
              </w:rPr>
              <w:t>10.</w:t>
            </w:r>
            <w:r>
              <w:rPr>
                <w:rFonts w:asciiTheme="minorHAnsi" w:eastAsiaTheme="minorEastAsia" w:hAnsiTheme="minorHAnsi" w:cstheme="minorBidi"/>
                <w:noProof/>
                <w:kern w:val="2"/>
                <w14:ligatures w14:val="standardContextual"/>
              </w:rPr>
              <w:tab/>
            </w:r>
            <w:r w:rsidRPr="006078F8">
              <w:rPr>
                <w:rStyle w:val="Hyperlink"/>
                <w:noProof/>
              </w:rPr>
              <w:t>Child protection overview and specific safeguarding concerns</w:t>
            </w:r>
            <w:r>
              <w:rPr>
                <w:noProof/>
                <w:webHidden/>
              </w:rPr>
              <w:tab/>
            </w:r>
            <w:r>
              <w:rPr>
                <w:noProof/>
                <w:webHidden/>
              </w:rPr>
              <w:fldChar w:fldCharType="begin"/>
            </w:r>
            <w:r>
              <w:rPr>
                <w:noProof/>
                <w:webHidden/>
              </w:rPr>
              <w:instrText xml:space="preserve"> PAGEREF _Toc240034777 \h </w:instrText>
            </w:r>
            <w:r>
              <w:rPr>
                <w:noProof/>
                <w:webHidden/>
              </w:rPr>
            </w:r>
            <w:r>
              <w:rPr>
                <w:noProof/>
                <w:webHidden/>
              </w:rPr>
              <w:fldChar w:fldCharType="separate"/>
            </w:r>
            <w:r>
              <w:rPr>
                <w:noProof/>
                <w:webHidden/>
              </w:rPr>
              <w:t>16</w:t>
            </w:r>
            <w:r>
              <w:rPr>
                <w:noProof/>
                <w:webHidden/>
              </w:rPr>
              <w:fldChar w:fldCharType="end"/>
            </w:r>
          </w:hyperlink>
        </w:p>
        <w:p w14:paraId="282C6987" w14:textId="59DD925F"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78" w:history="1">
            <w:r w:rsidRPr="006078F8">
              <w:rPr>
                <w:rStyle w:val="Hyperlink"/>
                <w:noProof/>
              </w:rPr>
              <w:t>Recognising abuse</w:t>
            </w:r>
            <w:r>
              <w:rPr>
                <w:noProof/>
                <w:webHidden/>
              </w:rPr>
              <w:tab/>
            </w:r>
            <w:r>
              <w:rPr>
                <w:noProof/>
                <w:webHidden/>
              </w:rPr>
              <w:fldChar w:fldCharType="begin"/>
            </w:r>
            <w:r>
              <w:rPr>
                <w:noProof/>
                <w:webHidden/>
              </w:rPr>
              <w:instrText xml:space="preserve"> PAGEREF _Toc240034778 \h </w:instrText>
            </w:r>
            <w:r>
              <w:rPr>
                <w:noProof/>
                <w:webHidden/>
              </w:rPr>
            </w:r>
            <w:r>
              <w:rPr>
                <w:noProof/>
                <w:webHidden/>
              </w:rPr>
              <w:fldChar w:fldCharType="separate"/>
            </w:r>
            <w:r>
              <w:rPr>
                <w:noProof/>
                <w:webHidden/>
              </w:rPr>
              <w:t>16</w:t>
            </w:r>
            <w:r>
              <w:rPr>
                <w:noProof/>
                <w:webHidden/>
              </w:rPr>
              <w:fldChar w:fldCharType="end"/>
            </w:r>
          </w:hyperlink>
        </w:p>
        <w:p w14:paraId="4AD93B3B" w14:textId="0E74E626"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79" w:history="1">
            <w:r w:rsidRPr="006078F8">
              <w:rPr>
                <w:rStyle w:val="Hyperlink"/>
                <w:noProof/>
              </w:rPr>
              <w:t>Physical abuse</w:t>
            </w:r>
            <w:r>
              <w:rPr>
                <w:noProof/>
                <w:webHidden/>
              </w:rPr>
              <w:tab/>
            </w:r>
            <w:r>
              <w:rPr>
                <w:noProof/>
                <w:webHidden/>
              </w:rPr>
              <w:fldChar w:fldCharType="begin"/>
            </w:r>
            <w:r>
              <w:rPr>
                <w:noProof/>
                <w:webHidden/>
              </w:rPr>
              <w:instrText xml:space="preserve"> PAGEREF _Toc240034779 \h </w:instrText>
            </w:r>
            <w:r>
              <w:rPr>
                <w:noProof/>
                <w:webHidden/>
              </w:rPr>
            </w:r>
            <w:r>
              <w:rPr>
                <w:noProof/>
                <w:webHidden/>
              </w:rPr>
              <w:fldChar w:fldCharType="separate"/>
            </w:r>
            <w:r>
              <w:rPr>
                <w:noProof/>
                <w:webHidden/>
              </w:rPr>
              <w:t>16</w:t>
            </w:r>
            <w:r>
              <w:rPr>
                <w:noProof/>
                <w:webHidden/>
              </w:rPr>
              <w:fldChar w:fldCharType="end"/>
            </w:r>
          </w:hyperlink>
        </w:p>
        <w:p w14:paraId="0AC22273" w14:textId="70B09C6A"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0" w:history="1">
            <w:r w:rsidRPr="006078F8">
              <w:rPr>
                <w:rStyle w:val="Hyperlink"/>
                <w:noProof/>
              </w:rPr>
              <w:t>Emotional abuse</w:t>
            </w:r>
            <w:r>
              <w:rPr>
                <w:noProof/>
                <w:webHidden/>
              </w:rPr>
              <w:tab/>
            </w:r>
            <w:r>
              <w:rPr>
                <w:noProof/>
                <w:webHidden/>
              </w:rPr>
              <w:fldChar w:fldCharType="begin"/>
            </w:r>
            <w:r>
              <w:rPr>
                <w:noProof/>
                <w:webHidden/>
              </w:rPr>
              <w:instrText xml:space="preserve"> PAGEREF _Toc240034780 \h </w:instrText>
            </w:r>
            <w:r>
              <w:rPr>
                <w:noProof/>
                <w:webHidden/>
              </w:rPr>
            </w:r>
            <w:r>
              <w:rPr>
                <w:noProof/>
                <w:webHidden/>
              </w:rPr>
              <w:fldChar w:fldCharType="separate"/>
            </w:r>
            <w:r>
              <w:rPr>
                <w:noProof/>
                <w:webHidden/>
              </w:rPr>
              <w:t>16</w:t>
            </w:r>
            <w:r>
              <w:rPr>
                <w:noProof/>
                <w:webHidden/>
              </w:rPr>
              <w:fldChar w:fldCharType="end"/>
            </w:r>
          </w:hyperlink>
        </w:p>
        <w:p w14:paraId="54B04B5A" w14:textId="00844862"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1" w:history="1">
            <w:r w:rsidRPr="006078F8">
              <w:rPr>
                <w:rStyle w:val="Hyperlink"/>
                <w:noProof/>
              </w:rPr>
              <w:t>Neglect</w:t>
            </w:r>
            <w:r>
              <w:rPr>
                <w:noProof/>
                <w:webHidden/>
              </w:rPr>
              <w:tab/>
            </w:r>
            <w:r>
              <w:rPr>
                <w:noProof/>
                <w:webHidden/>
              </w:rPr>
              <w:fldChar w:fldCharType="begin"/>
            </w:r>
            <w:r>
              <w:rPr>
                <w:noProof/>
                <w:webHidden/>
              </w:rPr>
              <w:instrText xml:space="preserve"> PAGEREF _Toc240034781 \h </w:instrText>
            </w:r>
            <w:r>
              <w:rPr>
                <w:noProof/>
                <w:webHidden/>
              </w:rPr>
            </w:r>
            <w:r>
              <w:rPr>
                <w:noProof/>
                <w:webHidden/>
              </w:rPr>
              <w:fldChar w:fldCharType="separate"/>
            </w:r>
            <w:r>
              <w:rPr>
                <w:noProof/>
                <w:webHidden/>
              </w:rPr>
              <w:t>17</w:t>
            </w:r>
            <w:r>
              <w:rPr>
                <w:noProof/>
                <w:webHidden/>
              </w:rPr>
              <w:fldChar w:fldCharType="end"/>
            </w:r>
          </w:hyperlink>
        </w:p>
        <w:p w14:paraId="0A4790AB" w14:textId="4C2F81A8"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2" w:history="1">
            <w:r w:rsidRPr="006078F8">
              <w:rPr>
                <w:rStyle w:val="Hyperlink"/>
                <w:noProof/>
              </w:rPr>
              <w:t>Indicators of abuse</w:t>
            </w:r>
            <w:r>
              <w:rPr>
                <w:noProof/>
                <w:webHidden/>
              </w:rPr>
              <w:tab/>
            </w:r>
            <w:r>
              <w:rPr>
                <w:noProof/>
                <w:webHidden/>
              </w:rPr>
              <w:fldChar w:fldCharType="begin"/>
            </w:r>
            <w:r>
              <w:rPr>
                <w:noProof/>
                <w:webHidden/>
              </w:rPr>
              <w:instrText xml:space="preserve"> PAGEREF _Toc240034782 \h </w:instrText>
            </w:r>
            <w:r>
              <w:rPr>
                <w:noProof/>
                <w:webHidden/>
              </w:rPr>
            </w:r>
            <w:r>
              <w:rPr>
                <w:noProof/>
                <w:webHidden/>
              </w:rPr>
              <w:fldChar w:fldCharType="separate"/>
            </w:r>
            <w:r>
              <w:rPr>
                <w:noProof/>
                <w:webHidden/>
              </w:rPr>
              <w:t>18</w:t>
            </w:r>
            <w:r>
              <w:rPr>
                <w:noProof/>
                <w:webHidden/>
              </w:rPr>
              <w:fldChar w:fldCharType="end"/>
            </w:r>
          </w:hyperlink>
        </w:p>
        <w:p w14:paraId="7685A2D8" w14:textId="3F77332B"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3" w:history="1">
            <w:r w:rsidRPr="006078F8">
              <w:rPr>
                <w:rStyle w:val="Hyperlink"/>
                <w:noProof/>
              </w:rPr>
              <w:t>Impact of abuse</w:t>
            </w:r>
            <w:r>
              <w:rPr>
                <w:noProof/>
                <w:webHidden/>
              </w:rPr>
              <w:tab/>
            </w:r>
            <w:r>
              <w:rPr>
                <w:noProof/>
                <w:webHidden/>
              </w:rPr>
              <w:fldChar w:fldCharType="begin"/>
            </w:r>
            <w:r>
              <w:rPr>
                <w:noProof/>
                <w:webHidden/>
              </w:rPr>
              <w:instrText xml:space="preserve"> PAGEREF _Toc240034783 \h </w:instrText>
            </w:r>
            <w:r>
              <w:rPr>
                <w:noProof/>
                <w:webHidden/>
              </w:rPr>
            </w:r>
            <w:r>
              <w:rPr>
                <w:noProof/>
                <w:webHidden/>
              </w:rPr>
              <w:fldChar w:fldCharType="separate"/>
            </w:r>
            <w:r>
              <w:rPr>
                <w:noProof/>
                <w:webHidden/>
              </w:rPr>
              <w:t>19</w:t>
            </w:r>
            <w:r>
              <w:rPr>
                <w:noProof/>
                <w:webHidden/>
              </w:rPr>
              <w:fldChar w:fldCharType="end"/>
            </w:r>
          </w:hyperlink>
        </w:p>
        <w:p w14:paraId="7FC5378B" w14:textId="2DF727C5"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4" w:history="1">
            <w:r w:rsidRPr="006078F8">
              <w:rPr>
                <w:rStyle w:val="Hyperlink"/>
                <w:noProof/>
              </w:rPr>
              <w:t>Taking action</w:t>
            </w:r>
            <w:r>
              <w:rPr>
                <w:noProof/>
                <w:webHidden/>
              </w:rPr>
              <w:tab/>
            </w:r>
            <w:r>
              <w:rPr>
                <w:noProof/>
                <w:webHidden/>
              </w:rPr>
              <w:fldChar w:fldCharType="begin"/>
            </w:r>
            <w:r>
              <w:rPr>
                <w:noProof/>
                <w:webHidden/>
              </w:rPr>
              <w:instrText xml:space="preserve"> PAGEREF _Toc240034784 \h </w:instrText>
            </w:r>
            <w:r>
              <w:rPr>
                <w:noProof/>
                <w:webHidden/>
              </w:rPr>
            </w:r>
            <w:r>
              <w:rPr>
                <w:noProof/>
                <w:webHidden/>
              </w:rPr>
              <w:fldChar w:fldCharType="separate"/>
            </w:r>
            <w:r>
              <w:rPr>
                <w:noProof/>
                <w:webHidden/>
              </w:rPr>
              <w:t>19</w:t>
            </w:r>
            <w:r>
              <w:rPr>
                <w:noProof/>
                <w:webHidden/>
              </w:rPr>
              <w:fldChar w:fldCharType="end"/>
            </w:r>
          </w:hyperlink>
        </w:p>
        <w:p w14:paraId="4BF0D219" w14:textId="673ABA14"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5" w:history="1">
            <w:r w:rsidRPr="006078F8">
              <w:rPr>
                <w:rStyle w:val="Hyperlink"/>
                <w:noProof/>
              </w:rPr>
              <w:t>Mental health</w:t>
            </w:r>
            <w:r>
              <w:rPr>
                <w:noProof/>
                <w:webHidden/>
              </w:rPr>
              <w:tab/>
            </w:r>
            <w:r>
              <w:rPr>
                <w:noProof/>
                <w:webHidden/>
              </w:rPr>
              <w:fldChar w:fldCharType="begin"/>
            </w:r>
            <w:r>
              <w:rPr>
                <w:noProof/>
                <w:webHidden/>
              </w:rPr>
              <w:instrText xml:space="preserve"> PAGEREF _Toc240034785 \h </w:instrText>
            </w:r>
            <w:r>
              <w:rPr>
                <w:noProof/>
                <w:webHidden/>
              </w:rPr>
            </w:r>
            <w:r>
              <w:rPr>
                <w:noProof/>
                <w:webHidden/>
              </w:rPr>
              <w:fldChar w:fldCharType="separate"/>
            </w:r>
            <w:r>
              <w:rPr>
                <w:noProof/>
                <w:webHidden/>
              </w:rPr>
              <w:t>19</w:t>
            </w:r>
            <w:r>
              <w:rPr>
                <w:noProof/>
                <w:webHidden/>
              </w:rPr>
              <w:fldChar w:fldCharType="end"/>
            </w:r>
          </w:hyperlink>
        </w:p>
        <w:p w14:paraId="70B8D3A2" w14:textId="7AAA2321"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6" w:history="1">
            <w:r w:rsidRPr="006078F8">
              <w:rPr>
                <w:rStyle w:val="Hyperlink"/>
                <w:noProof/>
              </w:rPr>
              <w:t>Domestic abuse</w:t>
            </w:r>
            <w:r>
              <w:rPr>
                <w:noProof/>
                <w:webHidden/>
              </w:rPr>
              <w:tab/>
            </w:r>
            <w:r>
              <w:rPr>
                <w:noProof/>
                <w:webHidden/>
              </w:rPr>
              <w:fldChar w:fldCharType="begin"/>
            </w:r>
            <w:r>
              <w:rPr>
                <w:noProof/>
                <w:webHidden/>
              </w:rPr>
              <w:instrText xml:space="preserve"> PAGEREF _Toc240034786 \h </w:instrText>
            </w:r>
            <w:r>
              <w:rPr>
                <w:noProof/>
                <w:webHidden/>
              </w:rPr>
            </w:r>
            <w:r>
              <w:rPr>
                <w:noProof/>
                <w:webHidden/>
              </w:rPr>
              <w:fldChar w:fldCharType="separate"/>
            </w:r>
            <w:r>
              <w:rPr>
                <w:noProof/>
                <w:webHidden/>
              </w:rPr>
              <w:t>20</w:t>
            </w:r>
            <w:r>
              <w:rPr>
                <w:noProof/>
                <w:webHidden/>
              </w:rPr>
              <w:fldChar w:fldCharType="end"/>
            </w:r>
          </w:hyperlink>
        </w:p>
        <w:p w14:paraId="7D9BE3C9" w14:textId="228FD2F2"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7" w:history="1">
            <w:r w:rsidRPr="006078F8">
              <w:rPr>
                <w:rStyle w:val="Hyperlink"/>
                <w:noProof/>
              </w:rPr>
              <w:t>Homelessness</w:t>
            </w:r>
            <w:r>
              <w:rPr>
                <w:noProof/>
                <w:webHidden/>
              </w:rPr>
              <w:tab/>
            </w:r>
            <w:r>
              <w:rPr>
                <w:noProof/>
                <w:webHidden/>
              </w:rPr>
              <w:fldChar w:fldCharType="begin"/>
            </w:r>
            <w:r>
              <w:rPr>
                <w:noProof/>
                <w:webHidden/>
              </w:rPr>
              <w:instrText xml:space="preserve"> PAGEREF _Toc240034787 \h </w:instrText>
            </w:r>
            <w:r>
              <w:rPr>
                <w:noProof/>
                <w:webHidden/>
              </w:rPr>
            </w:r>
            <w:r>
              <w:rPr>
                <w:noProof/>
                <w:webHidden/>
              </w:rPr>
              <w:fldChar w:fldCharType="separate"/>
            </w:r>
            <w:r>
              <w:rPr>
                <w:noProof/>
                <w:webHidden/>
              </w:rPr>
              <w:t>21</w:t>
            </w:r>
            <w:r>
              <w:rPr>
                <w:noProof/>
                <w:webHidden/>
              </w:rPr>
              <w:fldChar w:fldCharType="end"/>
            </w:r>
          </w:hyperlink>
        </w:p>
        <w:p w14:paraId="607E92A0" w14:textId="4442746D"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8" w:history="1">
            <w:r w:rsidRPr="006078F8">
              <w:rPr>
                <w:rStyle w:val="Hyperlink"/>
                <w:noProof/>
              </w:rPr>
              <w:t>Children with family members in prison</w:t>
            </w:r>
            <w:r>
              <w:rPr>
                <w:noProof/>
                <w:webHidden/>
              </w:rPr>
              <w:tab/>
            </w:r>
            <w:r>
              <w:rPr>
                <w:noProof/>
                <w:webHidden/>
              </w:rPr>
              <w:fldChar w:fldCharType="begin"/>
            </w:r>
            <w:r>
              <w:rPr>
                <w:noProof/>
                <w:webHidden/>
              </w:rPr>
              <w:instrText xml:space="preserve"> PAGEREF _Toc240034788 \h </w:instrText>
            </w:r>
            <w:r>
              <w:rPr>
                <w:noProof/>
                <w:webHidden/>
              </w:rPr>
            </w:r>
            <w:r>
              <w:rPr>
                <w:noProof/>
                <w:webHidden/>
              </w:rPr>
              <w:fldChar w:fldCharType="separate"/>
            </w:r>
            <w:r>
              <w:rPr>
                <w:noProof/>
                <w:webHidden/>
              </w:rPr>
              <w:t>21</w:t>
            </w:r>
            <w:r>
              <w:rPr>
                <w:noProof/>
                <w:webHidden/>
              </w:rPr>
              <w:fldChar w:fldCharType="end"/>
            </w:r>
          </w:hyperlink>
        </w:p>
        <w:p w14:paraId="72CBE0A9" w14:textId="7B88EF1F"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89" w:history="1">
            <w:r w:rsidRPr="006078F8">
              <w:rPr>
                <w:rStyle w:val="Hyperlink"/>
                <w:noProof/>
              </w:rPr>
              <w:t>Contextual safeguarding and exploitation</w:t>
            </w:r>
            <w:r>
              <w:rPr>
                <w:noProof/>
                <w:webHidden/>
              </w:rPr>
              <w:tab/>
            </w:r>
            <w:r>
              <w:rPr>
                <w:noProof/>
                <w:webHidden/>
              </w:rPr>
              <w:fldChar w:fldCharType="begin"/>
            </w:r>
            <w:r>
              <w:rPr>
                <w:noProof/>
                <w:webHidden/>
              </w:rPr>
              <w:instrText xml:space="preserve"> PAGEREF _Toc240034789 \h </w:instrText>
            </w:r>
            <w:r>
              <w:rPr>
                <w:noProof/>
                <w:webHidden/>
              </w:rPr>
            </w:r>
            <w:r>
              <w:rPr>
                <w:noProof/>
                <w:webHidden/>
              </w:rPr>
              <w:fldChar w:fldCharType="separate"/>
            </w:r>
            <w:r>
              <w:rPr>
                <w:noProof/>
                <w:webHidden/>
              </w:rPr>
              <w:t>21</w:t>
            </w:r>
            <w:r>
              <w:rPr>
                <w:noProof/>
                <w:webHidden/>
              </w:rPr>
              <w:fldChar w:fldCharType="end"/>
            </w:r>
          </w:hyperlink>
        </w:p>
        <w:p w14:paraId="127699C0" w14:textId="75053588"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90" w:history="1">
            <w:r w:rsidRPr="006078F8">
              <w:rPr>
                <w:rStyle w:val="Hyperlink"/>
                <w:noProof/>
              </w:rPr>
              <w:t>Any safeguarding concerns that arise regarding a gender-questioning pupil will be recorded and managed by the DSL in accordance with our standard child protection procedures.</w:t>
            </w:r>
            <w:r>
              <w:rPr>
                <w:noProof/>
                <w:webHidden/>
              </w:rPr>
              <w:tab/>
            </w:r>
            <w:r>
              <w:rPr>
                <w:noProof/>
                <w:webHidden/>
              </w:rPr>
              <w:fldChar w:fldCharType="begin"/>
            </w:r>
            <w:r>
              <w:rPr>
                <w:noProof/>
                <w:webHidden/>
              </w:rPr>
              <w:instrText xml:space="preserve"> PAGEREF _Toc240034790 \h </w:instrText>
            </w:r>
            <w:r>
              <w:rPr>
                <w:noProof/>
                <w:webHidden/>
              </w:rPr>
            </w:r>
            <w:r>
              <w:rPr>
                <w:noProof/>
                <w:webHidden/>
              </w:rPr>
              <w:fldChar w:fldCharType="separate"/>
            </w:r>
            <w:r>
              <w:rPr>
                <w:noProof/>
                <w:webHidden/>
              </w:rPr>
              <w:t>23</w:t>
            </w:r>
            <w:r>
              <w:rPr>
                <w:noProof/>
                <w:webHidden/>
              </w:rPr>
              <w:fldChar w:fldCharType="end"/>
            </w:r>
          </w:hyperlink>
        </w:p>
        <w:p w14:paraId="6AF51305" w14:textId="2DA8BA97"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91" w:history="1">
            <w:r w:rsidRPr="006078F8">
              <w:rPr>
                <w:rStyle w:val="Hyperlink"/>
                <w:noProof/>
              </w:rPr>
              <w:t>Children missing education</w:t>
            </w:r>
            <w:r>
              <w:rPr>
                <w:noProof/>
                <w:webHidden/>
              </w:rPr>
              <w:tab/>
            </w:r>
            <w:r>
              <w:rPr>
                <w:noProof/>
                <w:webHidden/>
              </w:rPr>
              <w:fldChar w:fldCharType="begin"/>
            </w:r>
            <w:r>
              <w:rPr>
                <w:noProof/>
                <w:webHidden/>
              </w:rPr>
              <w:instrText xml:space="preserve"> PAGEREF _Toc240034791 \h </w:instrText>
            </w:r>
            <w:r>
              <w:rPr>
                <w:noProof/>
                <w:webHidden/>
              </w:rPr>
            </w:r>
            <w:r>
              <w:rPr>
                <w:noProof/>
                <w:webHidden/>
              </w:rPr>
              <w:fldChar w:fldCharType="separate"/>
            </w:r>
            <w:r>
              <w:rPr>
                <w:noProof/>
                <w:webHidden/>
              </w:rPr>
              <w:t>23</w:t>
            </w:r>
            <w:r>
              <w:rPr>
                <w:noProof/>
                <w:webHidden/>
              </w:rPr>
              <w:fldChar w:fldCharType="end"/>
            </w:r>
          </w:hyperlink>
        </w:p>
        <w:p w14:paraId="56E79077" w14:textId="6C4BF653"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92" w:history="1">
            <w:r w:rsidRPr="006078F8">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_Toc240034792 \h </w:instrText>
            </w:r>
            <w:r>
              <w:rPr>
                <w:noProof/>
                <w:webHidden/>
              </w:rPr>
            </w:r>
            <w:r>
              <w:rPr>
                <w:noProof/>
                <w:webHidden/>
              </w:rPr>
              <w:fldChar w:fldCharType="separate"/>
            </w:r>
            <w:r>
              <w:rPr>
                <w:noProof/>
                <w:webHidden/>
              </w:rPr>
              <w:t>23</w:t>
            </w:r>
            <w:r>
              <w:rPr>
                <w:noProof/>
                <w:webHidden/>
              </w:rPr>
              <w:fldChar w:fldCharType="end"/>
            </w:r>
          </w:hyperlink>
        </w:p>
        <w:p w14:paraId="0C9E0392" w14:textId="5E43415C"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793" w:history="1">
            <w:r w:rsidRPr="006078F8">
              <w:rPr>
                <w:rStyle w:val="Hyperlink"/>
                <w:noProof/>
              </w:rPr>
              <w:t>Child sexual exploitation (CSE)</w:t>
            </w:r>
            <w:r>
              <w:rPr>
                <w:noProof/>
                <w:webHidden/>
              </w:rPr>
              <w:tab/>
            </w:r>
            <w:r>
              <w:rPr>
                <w:noProof/>
                <w:webHidden/>
              </w:rPr>
              <w:fldChar w:fldCharType="begin"/>
            </w:r>
            <w:r>
              <w:rPr>
                <w:noProof/>
                <w:webHidden/>
              </w:rPr>
              <w:instrText xml:space="preserve"> PAGEREF _Toc240034793 \h </w:instrText>
            </w:r>
            <w:r>
              <w:rPr>
                <w:noProof/>
                <w:webHidden/>
              </w:rPr>
            </w:r>
            <w:r>
              <w:rPr>
                <w:noProof/>
                <w:webHidden/>
              </w:rPr>
              <w:fldChar w:fldCharType="separate"/>
            </w:r>
            <w:r>
              <w:rPr>
                <w:noProof/>
                <w:webHidden/>
              </w:rPr>
              <w:t>24</w:t>
            </w:r>
            <w:r>
              <w:rPr>
                <w:noProof/>
                <w:webHidden/>
              </w:rPr>
              <w:fldChar w:fldCharType="end"/>
            </w:r>
          </w:hyperlink>
        </w:p>
        <w:p w14:paraId="24FB9F74" w14:textId="154787E5"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94" w:history="1">
            <w:r w:rsidRPr="006078F8">
              <w:rPr>
                <w:rStyle w:val="Hyperlink"/>
                <w:noProof/>
              </w:rPr>
              <w:t>Child sexual exploitation:</w:t>
            </w:r>
            <w:r>
              <w:rPr>
                <w:noProof/>
                <w:webHidden/>
              </w:rPr>
              <w:tab/>
            </w:r>
            <w:r>
              <w:rPr>
                <w:noProof/>
                <w:webHidden/>
              </w:rPr>
              <w:fldChar w:fldCharType="begin"/>
            </w:r>
            <w:r>
              <w:rPr>
                <w:noProof/>
                <w:webHidden/>
              </w:rPr>
              <w:instrText xml:space="preserve"> PAGEREF _Toc240034794 \h </w:instrText>
            </w:r>
            <w:r>
              <w:rPr>
                <w:noProof/>
                <w:webHidden/>
              </w:rPr>
            </w:r>
            <w:r>
              <w:rPr>
                <w:noProof/>
                <w:webHidden/>
              </w:rPr>
              <w:fldChar w:fldCharType="separate"/>
            </w:r>
            <w:r>
              <w:rPr>
                <w:noProof/>
                <w:webHidden/>
              </w:rPr>
              <w:t>24</w:t>
            </w:r>
            <w:r>
              <w:rPr>
                <w:noProof/>
                <w:webHidden/>
              </w:rPr>
              <w:fldChar w:fldCharType="end"/>
            </w:r>
          </w:hyperlink>
        </w:p>
        <w:p w14:paraId="6420ED72" w14:textId="36A916A0"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95" w:history="1">
            <w:r w:rsidRPr="006078F8">
              <w:rPr>
                <w:rStyle w:val="Hyperlink"/>
                <w:noProof/>
              </w:rPr>
              <w:t>Consent</w:t>
            </w:r>
            <w:r>
              <w:rPr>
                <w:noProof/>
                <w:webHidden/>
              </w:rPr>
              <w:tab/>
            </w:r>
            <w:r>
              <w:rPr>
                <w:noProof/>
                <w:webHidden/>
              </w:rPr>
              <w:fldChar w:fldCharType="begin"/>
            </w:r>
            <w:r>
              <w:rPr>
                <w:noProof/>
                <w:webHidden/>
              </w:rPr>
              <w:instrText xml:space="preserve"> PAGEREF _Toc240034795 \h </w:instrText>
            </w:r>
            <w:r>
              <w:rPr>
                <w:noProof/>
                <w:webHidden/>
              </w:rPr>
            </w:r>
            <w:r>
              <w:rPr>
                <w:noProof/>
                <w:webHidden/>
              </w:rPr>
              <w:fldChar w:fldCharType="separate"/>
            </w:r>
            <w:r>
              <w:rPr>
                <w:noProof/>
                <w:webHidden/>
              </w:rPr>
              <w:t>25</w:t>
            </w:r>
            <w:r>
              <w:rPr>
                <w:noProof/>
                <w:webHidden/>
              </w:rPr>
              <w:fldChar w:fldCharType="end"/>
            </w:r>
          </w:hyperlink>
        </w:p>
        <w:p w14:paraId="5E42131E" w14:textId="16D3DA33"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96" w:history="1">
            <w:r w:rsidRPr="006078F8">
              <w:rPr>
                <w:rStyle w:val="Hyperlink"/>
                <w:noProof/>
              </w:rPr>
              <w:t>Key factors in child sexual exploitation</w:t>
            </w:r>
            <w:r>
              <w:rPr>
                <w:noProof/>
                <w:webHidden/>
              </w:rPr>
              <w:tab/>
            </w:r>
            <w:r>
              <w:rPr>
                <w:noProof/>
                <w:webHidden/>
              </w:rPr>
              <w:fldChar w:fldCharType="begin"/>
            </w:r>
            <w:r>
              <w:rPr>
                <w:noProof/>
                <w:webHidden/>
              </w:rPr>
              <w:instrText xml:space="preserve"> PAGEREF _Toc240034796 \h </w:instrText>
            </w:r>
            <w:r>
              <w:rPr>
                <w:noProof/>
                <w:webHidden/>
              </w:rPr>
            </w:r>
            <w:r>
              <w:rPr>
                <w:noProof/>
                <w:webHidden/>
              </w:rPr>
              <w:fldChar w:fldCharType="separate"/>
            </w:r>
            <w:r>
              <w:rPr>
                <w:noProof/>
                <w:webHidden/>
              </w:rPr>
              <w:t>25</w:t>
            </w:r>
            <w:r>
              <w:rPr>
                <w:noProof/>
                <w:webHidden/>
              </w:rPr>
              <w:fldChar w:fldCharType="end"/>
            </w:r>
          </w:hyperlink>
        </w:p>
        <w:p w14:paraId="27E44489" w14:textId="751EA81D"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97" w:history="1">
            <w:r w:rsidRPr="006078F8">
              <w:rPr>
                <w:rStyle w:val="Hyperlink"/>
                <w:noProof/>
              </w:rPr>
              <w:t>Links to other kinds of crime</w:t>
            </w:r>
            <w:r>
              <w:rPr>
                <w:noProof/>
                <w:webHidden/>
              </w:rPr>
              <w:tab/>
            </w:r>
            <w:r>
              <w:rPr>
                <w:noProof/>
                <w:webHidden/>
              </w:rPr>
              <w:fldChar w:fldCharType="begin"/>
            </w:r>
            <w:r>
              <w:rPr>
                <w:noProof/>
                <w:webHidden/>
              </w:rPr>
              <w:instrText xml:space="preserve"> PAGEREF _Toc240034797 \h </w:instrText>
            </w:r>
            <w:r>
              <w:rPr>
                <w:noProof/>
                <w:webHidden/>
              </w:rPr>
            </w:r>
            <w:r>
              <w:rPr>
                <w:noProof/>
                <w:webHidden/>
              </w:rPr>
              <w:fldChar w:fldCharType="separate"/>
            </w:r>
            <w:r>
              <w:rPr>
                <w:noProof/>
                <w:webHidden/>
              </w:rPr>
              <w:t>25</w:t>
            </w:r>
            <w:r>
              <w:rPr>
                <w:noProof/>
                <w:webHidden/>
              </w:rPr>
              <w:fldChar w:fldCharType="end"/>
            </w:r>
          </w:hyperlink>
        </w:p>
        <w:p w14:paraId="7B25FF0D" w14:textId="6FE2A3F6"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98" w:history="1">
            <w:r w:rsidRPr="006078F8">
              <w:rPr>
                <w:rStyle w:val="Hyperlink"/>
                <w:noProof/>
              </w:rPr>
              <w:t>Potential vulnerabilities</w:t>
            </w:r>
            <w:r>
              <w:rPr>
                <w:noProof/>
                <w:webHidden/>
              </w:rPr>
              <w:tab/>
            </w:r>
            <w:r>
              <w:rPr>
                <w:noProof/>
                <w:webHidden/>
              </w:rPr>
              <w:fldChar w:fldCharType="begin"/>
            </w:r>
            <w:r>
              <w:rPr>
                <w:noProof/>
                <w:webHidden/>
              </w:rPr>
              <w:instrText xml:space="preserve"> PAGEREF _Toc240034798 \h </w:instrText>
            </w:r>
            <w:r>
              <w:rPr>
                <w:noProof/>
                <w:webHidden/>
              </w:rPr>
            </w:r>
            <w:r>
              <w:rPr>
                <w:noProof/>
                <w:webHidden/>
              </w:rPr>
              <w:fldChar w:fldCharType="separate"/>
            </w:r>
            <w:r>
              <w:rPr>
                <w:noProof/>
                <w:webHidden/>
              </w:rPr>
              <w:t>26</w:t>
            </w:r>
            <w:r>
              <w:rPr>
                <w:noProof/>
                <w:webHidden/>
              </w:rPr>
              <w:fldChar w:fldCharType="end"/>
            </w:r>
          </w:hyperlink>
        </w:p>
        <w:p w14:paraId="7BB69A44" w14:textId="27C7BFDC"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799" w:history="1">
            <w:r w:rsidRPr="006078F8">
              <w:rPr>
                <w:rStyle w:val="Hyperlink"/>
                <w:noProof/>
              </w:rPr>
              <w:t>Possible indicators of child sexual exploitation</w:t>
            </w:r>
            <w:r>
              <w:rPr>
                <w:noProof/>
                <w:webHidden/>
              </w:rPr>
              <w:tab/>
            </w:r>
            <w:r>
              <w:rPr>
                <w:noProof/>
                <w:webHidden/>
              </w:rPr>
              <w:fldChar w:fldCharType="begin"/>
            </w:r>
            <w:r>
              <w:rPr>
                <w:noProof/>
                <w:webHidden/>
              </w:rPr>
              <w:instrText xml:space="preserve"> PAGEREF _Toc240034799 \h </w:instrText>
            </w:r>
            <w:r>
              <w:rPr>
                <w:noProof/>
                <w:webHidden/>
              </w:rPr>
            </w:r>
            <w:r>
              <w:rPr>
                <w:noProof/>
                <w:webHidden/>
              </w:rPr>
              <w:fldChar w:fldCharType="separate"/>
            </w:r>
            <w:r>
              <w:rPr>
                <w:noProof/>
                <w:webHidden/>
              </w:rPr>
              <w:t>26</w:t>
            </w:r>
            <w:r>
              <w:rPr>
                <w:noProof/>
                <w:webHidden/>
              </w:rPr>
              <w:fldChar w:fldCharType="end"/>
            </w:r>
          </w:hyperlink>
        </w:p>
        <w:p w14:paraId="27492F58" w14:textId="794035F4"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00" w:history="1">
            <w:r w:rsidRPr="006078F8">
              <w:rPr>
                <w:rStyle w:val="Hyperlink"/>
                <w:noProof/>
              </w:rPr>
              <w:t>Children may be perpetrators of abuse</w:t>
            </w:r>
            <w:r>
              <w:rPr>
                <w:noProof/>
                <w:webHidden/>
              </w:rPr>
              <w:tab/>
            </w:r>
            <w:r>
              <w:rPr>
                <w:noProof/>
                <w:webHidden/>
              </w:rPr>
              <w:fldChar w:fldCharType="begin"/>
            </w:r>
            <w:r>
              <w:rPr>
                <w:noProof/>
                <w:webHidden/>
              </w:rPr>
              <w:instrText xml:space="preserve"> PAGEREF _Toc240034800 \h </w:instrText>
            </w:r>
            <w:r>
              <w:rPr>
                <w:noProof/>
                <w:webHidden/>
              </w:rPr>
            </w:r>
            <w:r>
              <w:rPr>
                <w:noProof/>
                <w:webHidden/>
              </w:rPr>
              <w:fldChar w:fldCharType="separate"/>
            </w:r>
            <w:r>
              <w:rPr>
                <w:noProof/>
                <w:webHidden/>
              </w:rPr>
              <w:t>27</w:t>
            </w:r>
            <w:r>
              <w:rPr>
                <w:noProof/>
                <w:webHidden/>
              </w:rPr>
              <w:fldChar w:fldCharType="end"/>
            </w:r>
          </w:hyperlink>
        </w:p>
        <w:p w14:paraId="3DAA1A8F" w14:textId="7BAC0D90"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1" w:history="1">
            <w:r w:rsidRPr="006078F8">
              <w:rPr>
                <w:rStyle w:val="Hyperlink"/>
                <w:noProof/>
              </w:rPr>
              <w:t>Child criminal exploitation (CCE)</w:t>
            </w:r>
            <w:r>
              <w:rPr>
                <w:noProof/>
                <w:webHidden/>
              </w:rPr>
              <w:tab/>
            </w:r>
            <w:r>
              <w:rPr>
                <w:noProof/>
                <w:webHidden/>
              </w:rPr>
              <w:fldChar w:fldCharType="begin"/>
            </w:r>
            <w:r>
              <w:rPr>
                <w:noProof/>
                <w:webHidden/>
              </w:rPr>
              <w:instrText xml:space="preserve"> PAGEREF _Toc240034801 \h </w:instrText>
            </w:r>
            <w:r>
              <w:rPr>
                <w:noProof/>
                <w:webHidden/>
              </w:rPr>
            </w:r>
            <w:r>
              <w:rPr>
                <w:noProof/>
                <w:webHidden/>
              </w:rPr>
              <w:fldChar w:fldCharType="separate"/>
            </w:r>
            <w:r>
              <w:rPr>
                <w:noProof/>
                <w:webHidden/>
              </w:rPr>
              <w:t>27</w:t>
            </w:r>
            <w:r>
              <w:rPr>
                <w:noProof/>
                <w:webHidden/>
              </w:rPr>
              <w:fldChar w:fldCharType="end"/>
            </w:r>
          </w:hyperlink>
        </w:p>
        <w:p w14:paraId="41C9C6C0" w14:textId="69384B37"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2" w:history="1">
            <w:r w:rsidRPr="006078F8">
              <w:rPr>
                <w:rStyle w:val="Hyperlink"/>
                <w:noProof/>
              </w:rPr>
              <w:t>County lines</w:t>
            </w:r>
            <w:r>
              <w:rPr>
                <w:noProof/>
                <w:webHidden/>
              </w:rPr>
              <w:tab/>
            </w:r>
            <w:r>
              <w:rPr>
                <w:noProof/>
                <w:webHidden/>
              </w:rPr>
              <w:fldChar w:fldCharType="begin"/>
            </w:r>
            <w:r>
              <w:rPr>
                <w:noProof/>
                <w:webHidden/>
              </w:rPr>
              <w:instrText xml:space="preserve"> PAGEREF _Toc240034802 \h </w:instrText>
            </w:r>
            <w:r>
              <w:rPr>
                <w:noProof/>
                <w:webHidden/>
              </w:rPr>
            </w:r>
            <w:r>
              <w:rPr>
                <w:noProof/>
                <w:webHidden/>
              </w:rPr>
              <w:fldChar w:fldCharType="separate"/>
            </w:r>
            <w:r>
              <w:rPr>
                <w:noProof/>
                <w:webHidden/>
              </w:rPr>
              <w:t>28</w:t>
            </w:r>
            <w:r>
              <w:rPr>
                <w:noProof/>
                <w:webHidden/>
              </w:rPr>
              <w:fldChar w:fldCharType="end"/>
            </w:r>
          </w:hyperlink>
        </w:p>
        <w:p w14:paraId="74DA95AE" w14:textId="38947CA3"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3" w:history="1">
            <w:r w:rsidRPr="006078F8">
              <w:rPr>
                <w:rStyle w:val="Hyperlink"/>
                <w:noProof/>
              </w:rPr>
              <w:t>Serious youth violence</w:t>
            </w:r>
            <w:r>
              <w:rPr>
                <w:noProof/>
                <w:webHidden/>
              </w:rPr>
              <w:tab/>
            </w:r>
            <w:r>
              <w:rPr>
                <w:noProof/>
                <w:webHidden/>
              </w:rPr>
              <w:fldChar w:fldCharType="begin"/>
            </w:r>
            <w:r>
              <w:rPr>
                <w:noProof/>
                <w:webHidden/>
              </w:rPr>
              <w:instrText xml:space="preserve"> PAGEREF _Toc240034803 \h </w:instrText>
            </w:r>
            <w:r>
              <w:rPr>
                <w:noProof/>
                <w:webHidden/>
              </w:rPr>
            </w:r>
            <w:r>
              <w:rPr>
                <w:noProof/>
                <w:webHidden/>
              </w:rPr>
              <w:fldChar w:fldCharType="separate"/>
            </w:r>
            <w:r>
              <w:rPr>
                <w:noProof/>
                <w:webHidden/>
              </w:rPr>
              <w:t>29</w:t>
            </w:r>
            <w:r>
              <w:rPr>
                <w:noProof/>
                <w:webHidden/>
              </w:rPr>
              <w:fldChar w:fldCharType="end"/>
            </w:r>
          </w:hyperlink>
        </w:p>
        <w:p w14:paraId="00AD1D90" w14:textId="1047F1A2"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4" w:history="1">
            <w:r w:rsidRPr="006078F8">
              <w:rPr>
                <w:rStyle w:val="Hyperlink"/>
                <w:noProof/>
              </w:rPr>
              <w:t>School-related weapons incidents</w:t>
            </w:r>
            <w:r>
              <w:rPr>
                <w:noProof/>
                <w:webHidden/>
              </w:rPr>
              <w:tab/>
            </w:r>
            <w:r>
              <w:rPr>
                <w:noProof/>
                <w:webHidden/>
              </w:rPr>
              <w:fldChar w:fldCharType="begin"/>
            </w:r>
            <w:r>
              <w:rPr>
                <w:noProof/>
                <w:webHidden/>
              </w:rPr>
              <w:instrText xml:space="preserve"> PAGEREF _Toc240034804 \h </w:instrText>
            </w:r>
            <w:r>
              <w:rPr>
                <w:noProof/>
                <w:webHidden/>
              </w:rPr>
            </w:r>
            <w:r>
              <w:rPr>
                <w:noProof/>
                <w:webHidden/>
              </w:rPr>
              <w:fldChar w:fldCharType="separate"/>
            </w:r>
            <w:r>
              <w:rPr>
                <w:noProof/>
                <w:webHidden/>
              </w:rPr>
              <w:t>29</w:t>
            </w:r>
            <w:r>
              <w:rPr>
                <w:noProof/>
                <w:webHidden/>
              </w:rPr>
              <w:fldChar w:fldCharType="end"/>
            </w:r>
          </w:hyperlink>
        </w:p>
        <w:p w14:paraId="0C53DFC7" w14:textId="285E1B14"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5" w:history="1">
            <w:r w:rsidRPr="006078F8">
              <w:rPr>
                <w:rStyle w:val="Hyperlink"/>
                <w:noProof/>
              </w:rPr>
              <w:t xml:space="preserve">Child on Child abuse </w:t>
            </w:r>
            <w:r w:rsidRPr="006078F8">
              <w:rPr>
                <w:rStyle w:val="Hyperlink"/>
                <w:noProof/>
                <w:highlight w:val="yellow"/>
              </w:rPr>
              <w:t>(including harassment and violence)</w:t>
            </w:r>
            <w:r>
              <w:rPr>
                <w:noProof/>
                <w:webHidden/>
              </w:rPr>
              <w:tab/>
            </w:r>
            <w:r>
              <w:rPr>
                <w:noProof/>
                <w:webHidden/>
              </w:rPr>
              <w:fldChar w:fldCharType="begin"/>
            </w:r>
            <w:r>
              <w:rPr>
                <w:noProof/>
                <w:webHidden/>
              </w:rPr>
              <w:instrText xml:space="preserve"> PAGEREF _Toc240034805 \h </w:instrText>
            </w:r>
            <w:r>
              <w:rPr>
                <w:noProof/>
                <w:webHidden/>
              </w:rPr>
            </w:r>
            <w:r>
              <w:rPr>
                <w:noProof/>
                <w:webHidden/>
              </w:rPr>
              <w:fldChar w:fldCharType="separate"/>
            </w:r>
            <w:r>
              <w:rPr>
                <w:noProof/>
                <w:webHidden/>
              </w:rPr>
              <w:t>30</w:t>
            </w:r>
            <w:r>
              <w:rPr>
                <w:noProof/>
                <w:webHidden/>
              </w:rPr>
              <w:fldChar w:fldCharType="end"/>
            </w:r>
          </w:hyperlink>
        </w:p>
        <w:p w14:paraId="08BC8D32" w14:textId="183763E0"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06" w:history="1">
            <w:r w:rsidRPr="006078F8">
              <w:rPr>
                <w:rStyle w:val="Hyperlink"/>
                <w:noProof/>
              </w:rPr>
              <w:t>What to do:</w:t>
            </w:r>
            <w:r>
              <w:rPr>
                <w:noProof/>
                <w:webHidden/>
              </w:rPr>
              <w:tab/>
            </w:r>
            <w:r>
              <w:rPr>
                <w:noProof/>
                <w:webHidden/>
              </w:rPr>
              <w:fldChar w:fldCharType="begin"/>
            </w:r>
            <w:r>
              <w:rPr>
                <w:noProof/>
                <w:webHidden/>
              </w:rPr>
              <w:instrText xml:space="preserve"> PAGEREF _Toc240034806 \h </w:instrText>
            </w:r>
            <w:r>
              <w:rPr>
                <w:noProof/>
                <w:webHidden/>
              </w:rPr>
            </w:r>
            <w:r>
              <w:rPr>
                <w:noProof/>
                <w:webHidden/>
              </w:rPr>
              <w:fldChar w:fldCharType="separate"/>
            </w:r>
            <w:r>
              <w:rPr>
                <w:noProof/>
                <w:webHidden/>
              </w:rPr>
              <w:t>30</w:t>
            </w:r>
            <w:r>
              <w:rPr>
                <w:noProof/>
                <w:webHidden/>
              </w:rPr>
              <w:fldChar w:fldCharType="end"/>
            </w:r>
          </w:hyperlink>
        </w:p>
        <w:p w14:paraId="4481631C" w14:textId="1EFDFC7B"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7" w:history="1">
            <w:r w:rsidRPr="006078F8">
              <w:rPr>
                <w:rStyle w:val="Hyperlink"/>
                <w:noProof/>
              </w:rPr>
              <w:t>Bullying</w:t>
            </w:r>
            <w:r>
              <w:rPr>
                <w:noProof/>
                <w:webHidden/>
              </w:rPr>
              <w:tab/>
            </w:r>
            <w:r>
              <w:rPr>
                <w:noProof/>
                <w:webHidden/>
              </w:rPr>
              <w:fldChar w:fldCharType="begin"/>
            </w:r>
            <w:r>
              <w:rPr>
                <w:noProof/>
                <w:webHidden/>
              </w:rPr>
              <w:instrText xml:space="preserve"> PAGEREF _Toc240034807 \h </w:instrText>
            </w:r>
            <w:r>
              <w:rPr>
                <w:noProof/>
                <w:webHidden/>
              </w:rPr>
            </w:r>
            <w:r>
              <w:rPr>
                <w:noProof/>
                <w:webHidden/>
              </w:rPr>
              <w:fldChar w:fldCharType="separate"/>
            </w:r>
            <w:r>
              <w:rPr>
                <w:noProof/>
                <w:webHidden/>
              </w:rPr>
              <w:t>31</w:t>
            </w:r>
            <w:r>
              <w:rPr>
                <w:noProof/>
                <w:webHidden/>
              </w:rPr>
              <w:fldChar w:fldCharType="end"/>
            </w:r>
          </w:hyperlink>
        </w:p>
        <w:p w14:paraId="32C40440" w14:textId="7212FEFC"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08" w:history="1">
            <w:r w:rsidRPr="006078F8">
              <w:rPr>
                <w:rStyle w:val="Hyperlink"/>
                <w:noProof/>
              </w:rPr>
              <w:t>Sexual violence and sexual harassment</w:t>
            </w:r>
            <w:r>
              <w:rPr>
                <w:noProof/>
                <w:webHidden/>
              </w:rPr>
              <w:tab/>
            </w:r>
            <w:r>
              <w:rPr>
                <w:noProof/>
                <w:webHidden/>
              </w:rPr>
              <w:fldChar w:fldCharType="begin"/>
            </w:r>
            <w:r>
              <w:rPr>
                <w:noProof/>
                <w:webHidden/>
              </w:rPr>
              <w:instrText xml:space="preserve"> PAGEREF _Toc240034808 \h </w:instrText>
            </w:r>
            <w:r>
              <w:rPr>
                <w:noProof/>
                <w:webHidden/>
              </w:rPr>
            </w:r>
            <w:r>
              <w:rPr>
                <w:noProof/>
                <w:webHidden/>
              </w:rPr>
              <w:fldChar w:fldCharType="separate"/>
            </w:r>
            <w:r>
              <w:rPr>
                <w:noProof/>
                <w:webHidden/>
              </w:rPr>
              <w:t>31</w:t>
            </w:r>
            <w:r>
              <w:rPr>
                <w:noProof/>
                <w:webHidden/>
              </w:rPr>
              <w:fldChar w:fldCharType="end"/>
            </w:r>
          </w:hyperlink>
        </w:p>
        <w:p w14:paraId="51B9847D" w14:textId="2BB793B3" w:rsidR="00932F6A" w:rsidRDefault="00932F6A" w:rsidP="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09" w:history="1">
            <w:r w:rsidRPr="006078F8">
              <w:rPr>
                <w:rStyle w:val="Hyperlink"/>
                <w:noProof/>
              </w:rPr>
              <w:t>Sexual violence:</w:t>
            </w:r>
            <w:r>
              <w:rPr>
                <w:noProof/>
                <w:webHidden/>
              </w:rPr>
              <w:tab/>
            </w:r>
            <w:r>
              <w:rPr>
                <w:noProof/>
                <w:webHidden/>
              </w:rPr>
              <w:fldChar w:fldCharType="begin"/>
            </w:r>
            <w:r>
              <w:rPr>
                <w:noProof/>
                <w:webHidden/>
              </w:rPr>
              <w:instrText xml:space="preserve"> PAGEREF _Toc240034809 \h </w:instrText>
            </w:r>
            <w:r>
              <w:rPr>
                <w:noProof/>
                <w:webHidden/>
              </w:rPr>
            </w:r>
            <w:r>
              <w:rPr>
                <w:noProof/>
                <w:webHidden/>
              </w:rPr>
              <w:fldChar w:fldCharType="separate"/>
            </w:r>
            <w:r>
              <w:rPr>
                <w:noProof/>
                <w:webHidden/>
              </w:rPr>
              <w:t>32</w:t>
            </w:r>
            <w:r>
              <w:rPr>
                <w:noProof/>
                <w:webHidden/>
              </w:rPr>
              <w:fldChar w:fldCharType="end"/>
            </w:r>
          </w:hyperlink>
        </w:p>
        <w:p w14:paraId="551C990F" w14:textId="1193B970"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11" w:history="1">
            <w:r w:rsidRPr="006078F8">
              <w:rPr>
                <w:rStyle w:val="Hyperlink"/>
                <w:noProof/>
              </w:rPr>
              <w:t xml:space="preserve">Harmful sexual behaviours: </w:t>
            </w:r>
            <w:r>
              <w:rPr>
                <w:noProof/>
                <w:webHidden/>
              </w:rPr>
              <w:tab/>
            </w:r>
            <w:r>
              <w:rPr>
                <w:noProof/>
                <w:webHidden/>
              </w:rPr>
              <w:fldChar w:fldCharType="begin"/>
            </w:r>
            <w:r>
              <w:rPr>
                <w:noProof/>
                <w:webHidden/>
              </w:rPr>
              <w:instrText xml:space="preserve"> PAGEREF _Toc240034811 \h </w:instrText>
            </w:r>
            <w:r>
              <w:rPr>
                <w:noProof/>
                <w:webHidden/>
              </w:rPr>
            </w:r>
            <w:r>
              <w:rPr>
                <w:noProof/>
                <w:webHidden/>
              </w:rPr>
              <w:fldChar w:fldCharType="separate"/>
            </w:r>
            <w:r>
              <w:rPr>
                <w:noProof/>
                <w:webHidden/>
              </w:rPr>
              <w:t>33</w:t>
            </w:r>
            <w:r>
              <w:rPr>
                <w:noProof/>
                <w:webHidden/>
              </w:rPr>
              <w:fldChar w:fldCharType="end"/>
            </w:r>
          </w:hyperlink>
        </w:p>
        <w:p w14:paraId="4528B2A2" w14:textId="37D0F4CB"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12" w:history="1">
            <w:r w:rsidRPr="006078F8">
              <w:rPr>
                <w:rStyle w:val="Hyperlink"/>
                <w:noProof/>
              </w:rPr>
              <w:t>Responding to allegations of sexual harassment and sexual violence</w:t>
            </w:r>
            <w:r>
              <w:rPr>
                <w:noProof/>
                <w:webHidden/>
              </w:rPr>
              <w:tab/>
            </w:r>
            <w:r>
              <w:rPr>
                <w:noProof/>
                <w:webHidden/>
              </w:rPr>
              <w:fldChar w:fldCharType="begin"/>
            </w:r>
            <w:r>
              <w:rPr>
                <w:noProof/>
                <w:webHidden/>
              </w:rPr>
              <w:instrText xml:space="preserve"> PAGEREF _Toc240034812 \h </w:instrText>
            </w:r>
            <w:r>
              <w:rPr>
                <w:noProof/>
                <w:webHidden/>
              </w:rPr>
            </w:r>
            <w:r>
              <w:rPr>
                <w:noProof/>
                <w:webHidden/>
              </w:rPr>
              <w:fldChar w:fldCharType="separate"/>
            </w:r>
            <w:r>
              <w:rPr>
                <w:noProof/>
                <w:webHidden/>
              </w:rPr>
              <w:t>34</w:t>
            </w:r>
            <w:r>
              <w:rPr>
                <w:noProof/>
                <w:webHidden/>
              </w:rPr>
              <w:fldChar w:fldCharType="end"/>
            </w:r>
          </w:hyperlink>
        </w:p>
        <w:p w14:paraId="4559D70E" w14:textId="0963F022"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13" w:history="1">
            <w:r w:rsidRPr="006078F8">
              <w:rPr>
                <w:rStyle w:val="Hyperlink"/>
                <w:noProof/>
              </w:rPr>
              <w:t>Upskirting</w:t>
            </w:r>
            <w:r>
              <w:rPr>
                <w:noProof/>
                <w:webHidden/>
              </w:rPr>
              <w:tab/>
            </w:r>
            <w:r>
              <w:rPr>
                <w:noProof/>
                <w:webHidden/>
              </w:rPr>
              <w:fldChar w:fldCharType="begin"/>
            </w:r>
            <w:r>
              <w:rPr>
                <w:noProof/>
                <w:webHidden/>
              </w:rPr>
              <w:instrText xml:space="preserve"> PAGEREF _Toc240034813 \h </w:instrText>
            </w:r>
            <w:r>
              <w:rPr>
                <w:noProof/>
                <w:webHidden/>
              </w:rPr>
            </w:r>
            <w:r>
              <w:rPr>
                <w:noProof/>
                <w:webHidden/>
              </w:rPr>
              <w:fldChar w:fldCharType="separate"/>
            </w:r>
            <w:r>
              <w:rPr>
                <w:noProof/>
                <w:webHidden/>
              </w:rPr>
              <w:t>35</w:t>
            </w:r>
            <w:r>
              <w:rPr>
                <w:noProof/>
                <w:webHidden/>
              </w:rPr>
              <w:fldChar w:fldCharType="end"/>
            </w:r>
          </w:hyperlink>
        </w:p>
        <w:p w14:paraId="229C04A3" w14:textId="4D2A7D27"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14" w:history="1">
            <w:r w:rsidRPr="006078F8">
              <w:rPr>
                <w:rStyle w:val="Hyperlink"/>
                <w:noProof/>
              </w:rPr>
              <w:t>Sharing nudes and semi-nudes</w:t>
            </w:r>
            <w:r>
              <w:rPr>
                <w:noProof/>
                <w:webHidden/>
              </w:rPr>
              <w:tab/>
            </w:r>
            <w:r>
              <w:rPr>
                <w:noProof/>
                <w:webHidden/>
              </w:rPr>
              <w:fldChar w:fldCharType="begin"/>
            </w:r>
            <w:r>
              <w:rPr>
                <w:noProof/>
                <w:webHidden/>
              </w:rPr>
              <w:instrText xml:space="preserve"> PAGEREF _Toc240034814 \h </w:instrText>
            </w:r>
            <w:r>
              <w:rPr>
                <w:noProof/>
                <w:webHidden/>
              </w:rPr>
            </w:r>
            <w:r>
              <w:rPr>
                <w:noProof/>
                <w:webHidden/>
              </w:rPr>
              <w:fldChar w:fldCharType="separate"/>
            </w:r>
            <w:r>
              <w:rPr>
                <w:noProof/>
                <w:webHidden/>
              </w:rPr>
              <w:t>35</w:t>
            </w:r>
            <w:r>
              <w:rPr>
                <w:noProof/>
                <w:webHidden/>
              </w:rPr>
              <w:fldChar w:fldCharType="end"/>
            </w:r>
          </w:hyperlink>
        </w:p>
        <w:p w14:paraId="566A9ECE" w14:textId="6E53741F"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15" w:history="1">
            <w:r w:rsidRPr="006078F8">
              <w:rPr>
                <w:rStyle w:val="Hyperlink"/>
                <w:noProof/>
              </w:rPr>
              <w:t>Viewing the imagery</w:t>
            </w:r>
            <w:r>
              <w:rPr>
                <w:noProof/>
                <w:webHidden/>
              </w:rPr>
              <w:tab/>
            </w:r>
            <w:r>
              <w:rPr>
                <w:noProof/>
                <w:webHidden/>
              </w:rPr>
              <w:fldChar w:fldCharType="begin"/>
            </w:r>
            <w:r>
              <w:rPr>
                <w:noProof/>
                <w:webHidden/>
              </w:rPr>
              <w:instrText xml:space="preserve"> PAGEREF _Toc240034815 \h </w:instrText>
            </w:r>
            <w:r>
              <w:rPr>
                <w:noProof/>
                <w:webHidden/>
              </w:rPr>
            </w:r>
            <w:r>
              <w:rPr>
                <w:noProof/>
                <w:webHidden/>
              </w:rPr>
              <w:fldChar w:fldCharType="separate"/>
            </w:r>
            <w:r>
              <w:rPr>
                <w:noProof/>
                <w:webHidden/>
              </w:rPr>
              <w:t>38</w:t>
            </w:r>
            <w:r>
              <w:rPr>
                <w:noProof/>
                <w:webHidden/>
              </w:rPr>
              <w:fldChar w:fldCharType="end"/>
            </w:r>
          </w:hyperlink>
        </w:p>
        <w:p w14:paraId="535B2A83" w14:textId="54C2C7E9"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16" w:history="1">
            <w:r w:rsidRPr="006078F8">
              <w:rPr>
                <w:rStyle w:val="Hyperlink"/>
                <w:noProof/>
              </w:rPr>
              <w:t>Deletion of images</w:t>
            </w:r>
            <w:r>
              <w:rPr>
                <w:noProof/>
                <w:webHidden/>
              </w:rPr>
              <w:tab/>
            </w:r>
            <w:r>
              <w:rPr>
                <w:noProof/>
                <w:webHidden/>
              </w:rPr>
              <w:fldChar w:fldCharType="begin"/>
            </w:r>
            <w:r>
              <w:rPr>
                <w:noProof/>
                <w:webHidden/>
              </w:rPr>
              <w:instrText xml:space="preserve"> PAGEREF _Toc240034816 \h </w:instrText>
            </w:r>
            <w:r>
              <w:rPr>
                <w:noProof/>
                <w:webHidden/>
              </w:rPr>
            </w:r>
            <w:r>
              <w:rPr>
                <w:noProof/>
                <w:webHidden/>
              </w:rPr>
              <w:fldChar w:fldCharType="separate"/>
            </w:r>
            <w:r>
              <w:rPr>
                <w:noProof/>
                <w:webHidden/>
              </w:rPr>
              <w:t>38</w:t>
            </w:r>
            <w:r>
              <w:rPr>
                <w:noProof/>
                <w:webHidden/>
              </w:rPr>
              <w:fldChar w:fldCharType="end"/>
            </w:r>
          </w:hyperlink>
        </w:p>
        <w:p w14:paraId="6B7AD015" w14:textId="678FE104"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17" w:history="1">
            <w:r w:rsidRPr="006078F8">
              <w:rPr>
                <w:rStyle w:val="Hyperlink"/>
                <w:noProof/>
              </w:rPr>
              <w:t>Cybercrime</w:t>
            </w:r>
            <w:r>
              <w:rPr>
                <w:noProof/>
                <w:webHidden/>
              </w:rPr>
              <w:tab/>
            </w:r>
            <w:r>
              <w:rPr>
                <w:noProof/>
                <w:webHidden/>
              </w:rPr>
              <w:fldChar w:fldCharType="begin"/>
            </w:r>
            <w:r>
              <w:rPr>
                <w:noProof/>
                <w:webHidden/>
              </w:rPr>
              <w:instrText xml:space="preserve"> PAGEREF _Toc240034817 \h </w:instrText>
            </w:r>
            <w:r>
              <w:rPr>
                <w:noProof/>
                <w:webHidden/>
              </w:rPr>
            </w:r>
            <w:r>
              <w:rPr>
                <w:noProof/>
                <w:webHidden/>
              </w:rPr>
              <w:fldChar w:fldCharType="separate"/>
            </w:r>
            <w:r>
              <w:rPr>
                <w:noProof/>
                <w:webHidden/>
              </w:rPr>
              <w:t>39</w:t>
            </w:r>
            <w:r>
              <w:rPr>
                <w:noProof/>
                <w:webHidden/>
              </w:rPr>
              <w:fldChar w:fldCharType="end"/>
            </w:r>
          </w:hyperlink>
        </w:p>
        <w:p w14:paraId="618DB66E" w14:textId="58D63FC0"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18" w:history="1">
            <w:r w:rsidRPr="006078F8">
              <w:rPr>
                <w:rStyle w:val="Hyperlink"/>
                <w:noProof/>
              </w:rPr>
              <w:t>Online safety</w:t>
            </w:r>
            <w:r>
              <w:rPr>
                <w:noProof/>
                <w:webHidden/>
              </w:rPr>
              <w:tab/>
            </w:r>
            <w:r>
              <w:rPr>
                <w:noProof/>
                <w:webHidden/>
              </w:rPr>
              <w:fldChar w:fldCharType="begin"/>
            </w:r>
            <w:r>
              <w:rPr>
                <w:noProof/>
                <w:webHidden/>
              </w:rPr>
              <w:instrText xml:space="preserve"> PAGEREF _Toc240034818 \h </w:instrText>
            </w:r>
            <w:r>
              <w:rPr>
                <w:noProof/>
                <w:webHidden/>
              </w:rPr>
            </w:r>
            <w:r>
              <w:rPr>
                <w:noProof/>
                <w:webHidden/>
              </w:rPr>
              <w:fldChar w:fldCharType="separate"/>
            </w:r>
            <w:r>
              <w:rPr>
                <w:noProof/>
                <w:webHidden/>
              </w:rPr>
              <w:t>39</w:t>
            </w:r>
            <w:r>
              <w:rPr>
                <w:noProof/>
                <w:webHidden/>
              </w:rPr>
              <w:fldChar w:fldCharType="end"/>
            </w:r>
          </w:hyperlink>
        </w:p>
        <w:p w14:paraId="149C7D18" w14:textId="152945EF"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19" w:history="1">
            <w:r w:rsidRPr="006078F8">
              <w:rPr>
                <w:rStyle w:val="Hyperlink"/>
                <w:noProof/>
              </w:rPr>
              <w:t>So-called ‘honour based’ abuse</w:t>
            </w:r>
            <w:r>
              <w:rPr>
                <w:noProof/>
                <w:webHidden/>
              </w:rPr>
              <w:tab/>
            </w:r>
            <w:r>
              <w:rPr>
                <w:noProof/>
                <w:webHidden/>
              </w:rPr>
              <w:fldChar w:fldCharType="begin"/>
            </w:r>
            <w:r>
              <w:rPr>
                <w:noProof/>
                <w:webHidden/>
              </w:rPr>
              <w:instrText xml:space="preserve"> PAGEREF _Toc240034819 \h </w:instrText>
            </w:r>
            <w:r>
              <w:rPr>
                <w:noProof/>
                <w:webHidden/>
              </w:rPr>
            </w:r>
            <w:r>
              <w:rPr>
                <w:noProof/>
                <w:webHidden/>
              </w:rPr>
              <w:fldChar w:fldCharType="separate"/>
            </w:r>
            <w:r>
              <w:rPr>
                <w:noProof/>
                <w:webHidden/>
              </w:rPr>
              <w:t>40</w:t>
            </w:r>
            <w:r>
              <w:rPr>
                <w:noProof/>
                <w:webHidden/>
              </w:rPr>
              <w:fldChar w:fldCharType="end"/>
            </w:r>
          </w:hyperlink>
        </w:p>
        <w:p w14:paraId="5277C11B" w14:textId="4296BAE4"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0" w:history="1">
            <w:r w:rsidRPr="006078F8">
              <w:rPr>
                <w:rStyle w:val="Hyperlink"/>
                <w:noProof/>
              </w:rPr>
              <w:t>Female genital mutilation (FGM)</w:t>
            </w:r>
            <w:r>
              <w:rPr>
                <w:noProof/>
                <w:webHidden/>
              </w:rPr>
              <w:tab/>
            </w:r>
            <w:r>
              <w:rPr>
                <w:noProof/>
                <w:webHidden/>
              </w:rPr>
              <w:fldChar w:fldCharType="begin"/>
            </w:r>
            <w:r>
              <w:rPr>
                <w:noProof/>
                <w:webHidden/>
              </w:rPr>
              <w:instrText xml:space="preserve"> PAGEREF _Toc240034820 \h </w:instrText>
            </w:r>
            <w:r>
              <w:rPr>
                <w:noProof/>
                <w:webHidden/>
              </w:rPr>
            </w:r>
            <w:r>
              <w:rPr>
                <w:noProof/>
                <w:webHidden/>
              </w:rPr>
              <w:fldChar w:fldCharType="separate"/>
            </w:r>
            <w:r>
              <w:rPr>
                <w:noProof/>
                <w:webHidden/>
              </w:rPr>
              <w:t>41</w:t>
            </w:r>
            <w:r>
              <w:rPr>
                <w:noProof/>
                <w:webHidden/>
              </w:rPr>
              <w:fldChar w:fldCharType="end"/>
            </w:r>
          </w:hyperlink>
        </w:p>
        <w:p w14:paraId="57381C46" w14:textId="4B37F2E5"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1" w:history="1">
            <w:r w:rsidRPr="006078F8">
              <w:rPr>
                <w:rStyle w:val="Hyperlink"/>
                <w:noProof/>
              </w:rPr>
              <w:t>Forced marriage</w:t>
            </w:r>
            <w:r>
              <w:rPr>
                <w:noProof/>
                <w:webHidden/>
              </w:rPr>
              <w:tab/>
            </w:r>
            <w:r>
              <w:rPr>
                <w:noProof/>
                <w:webHidden/>
              </w:rPr>
              <w:fldChar w:fldCharType="begin"/>
            </w:r>
            <w:r>
              <w:rPr>
                <w:noProof/>
                <w:webHidden/>
              </w:rPr>
              <w:instrText xml:space="preserve"> PAGEREF _Toc240034821 \h </w:instrText>
            </w:r>
            <w:r>
              <w:rPr>
                <w:noProof/>
                <w:webHidden/>
              </w:rPr>
            </w:r>
            <w:r>
              <w:rPr>
                <w:noProof/>
                <w:webHidden/>
              </w:rPr>
              <w:fldChar w:fldCharType="separate"/>
            </w:r>
            <w:r>
              <w:rPr>
                <w:noProof/>
                <w:webHidden/>
              </w:rPr>
              <w:t>42</w:t>
            </w:r>
            <w:r>
              <w:rPr>
                <w:noProof/>
                <w:webHidden/>
              </w:rPr>
              <w:fldChar w:fldCharType="end"/>
            </w:r>
          </w:hyperlink>
        </w:p>
        <w:p w14:paraId="1EA17FC0" w14:textId="696B4012"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2" w:history="1">
            <w:r w:rsidRPr="006078F8">
              <w:rPr>
                <w:rStyle w:val="Hyperlink"/>
                <w:noProof/>
              </w:rPr>
              <w:t>Child trafficking and modern slavery</w:t>
            </w:r>
            <w:r>
              <w:rPr>
                <w:noProof/>
                <w:webHidden/>
              </w:rPr>
              <w:tab/>
            </w:r>
            <w:r>
              <w:rPr>
                <w:noProof/>
                <w:webHidden/>
              </w:rPr>
              <w:fldChar w:fldCharType="begin"/>
            </w:r>
            <w:r>
              <w:rPr>
                <w:noProof/>
                <w:webHidden/>
              </w:rPr>
              <w:instrText xml:space="preserve"> PAGEREF _Toc240034822 \h </w:instrText>
            </w:r>
            <w:r>
              <w:rPr>
                <w:noProof/>
                <w:webHidden/>
              </w:rPr>
            </w:r>
            <w:r>
              <w:rPr>
                <w:noProof/>
                <w:webHidden/>
              </w:rPr>
              <w:fldChar w:fldCharType="separate"/>
            </w:r>
            <w:r>
              <w:rPr>
                <w:noProof/>
                <w:webHidden/>
              </w:rPr>
              <w:t>43</w:t>
            </w:r>
            <w:r>
              <w:rPr>
                <w:noProof/>
                <w:webHidden/>
              </w:rPr>
              <w:fldChar w:fldCharType="end"/>
            </w:r>
          </w:hyperlink>
        </w:p>
        <w:p w14:paraId="34AEA5D1" w14:textId="76CCBF8E"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23" w:history="1">
            <w:r w:rsidRPr="006078F8">
              <w:rPr>
                <w:rStyle w:val="Hyperlink"/>
                <w:noProof/>
              </w:rPr>
              <w:t>Types of Modern Slavery</w:t>
            </w:r>
            <w:r>
              <w:rPr>
                <w:noProof/>
                <w:webHidden/>
              </w:rPr>
              <w:tab/>
            </w:r>
            <w:r>
              <w:rPr>
                <w:noProof/>
                <w:webHidden/>
              </w:rPr>
              <w:fldChar w:fldCharType="begin"/>
            </w:r>
            <w:r>
              <w:rPr>
                <w:noProof/>
                <w:webHidden/>
              </w:rPr>
              <w:instrText xml:space="preserve"> PAGEREF _Toc240034823 \h </w:instrText>
            </w:r>
            <w:r>
              <w:rPr>
                <w:noProof/>
                <w:webHidden/>
              </w:rPr>
            </w:r>
            <w:r>
              <w:rPr>
                <w:noProof/>
                <w:webHidden/>
              </w:rPr>
              <w:fldChar w:fldCharType="separate"/>
            </w:r>
            <w:r>
              <w:rPr>
                <w:noProof/>
                <w:webHidden/>
              </w:rPr>
              <w:t>43</w:t>
            </w:r>
            <w:r>
              <w:rPr>
                <w:noProof/>
                <w:webHidden/>
              </w:rPr>
              <w:fldChar w:fldCharType="end"/>
            </w:r>
          </w:hyperlink>
        </w:p>
        <w:p w14:paraId="2B1C1E31" w14:textId="7DFF185A"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4" w:history="1">
            <w:r w:rsidRPr="006078F8">
              <w:rPr>
                <w:rStyle w:val="Hyperlink"/>
                <w:noProof/>
              </w:rPr>
              <w:t>Private fostering</w:t>
            </w:r>
            <w:r>
              <w:rPr>
                <w:noProof/>
                <w:webHidden/>
              </w:rPr>
              <w:tab/>
            </w:r>
            <w:r>
              <w:rPr>
                <w:noProof/>
                <w:webHidden/>
              </w:rPr>
              <w:fldChar w:fldCharType="begin"/>
            </w:r>
            <w:r>
              <w:rPr>
                <w:noProof/>
                <w:webHidden/>
              </w:rPr>
              <w:instrText xml:space="preserve"> PAGEREF _Toc240034824 \h </w:instrText>
            </w:r>
            <w:r>
              <w:rPr>
                <w:noProof/>
                <w:webHidden/>
              </w:rPr>
            </w:r>
            <w:r>
              <w:rPr>
                <w:noProof/>
                <w:webHidden/>
              </w:rPr>
              <w:fldChar w:fldCharType="separate"/>
            </w:r>
            <w:r>
              <w:rPr>
                <w:noProof/>
                <w:webHidden/>
              </w:rPr>
              <w:t>45</w:t>
            </w:r>
            <w:r>
              <w:rPr>
                <w:noProof/>
                <w:webHidden/>
              </w:rPr>
              <w:fldChar w:fldCharType="end"/>
            </w:r>
          </w:hyperlink>
        </w:p>
        <w:p w14:paraId="70BEFA6A" w14:textId="097DACA8"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5" w:history="1">
            <w:r w:rsidRPr="006078F8">
              <w:rPr>
                <w:rStyle w:val="Hyperlink"/>
                <w:noProof/>
              </w:rPr>
              <w:t>Radicalisation and extremism</w:t>
            </w:r>
            <w:r>
              <w:rPr>
                <w:noProof/>
                <w:webHidden/>
              </w:rPr>
              <w:tab/>
            </w:r>
            <w:r>
              <w:rPr>
                <w:noProof/>
                <w:webHidden/>
              </w:rPr>
              <w:fldChar w:fldCharType="begin"/>
            </w:r>
            <w:r>
              <w:rPr>
                <w:noProof/>
                <w:webHidden/>
              </w:rPr>
              <w:instrText xml:space="preserve"> PAGEREF _Toc240034825 \h </w:instrText>
            </w:r>
            <w:r>
              <w:rPr>
                <w:noProof/>
                <w:webHidden/>
              </w:rPr>
            </w:r>
            <w:r>
              <w:rPr>
                <w:noProof/>
                <w:webHidden/>
              </w:rPr>
              <w:fldChar w:fldCharType="separate"/>
            </w:r>
            <w:r>
              <w:rPr>
                <w:noProof/>
                <w:webHidden/>
              </w:rPr>
              <w:t>45</w:t>
            </w:r>
            <w:r>
              <w:rPr>
                <w:noProof/>
                <w:webHidden/>
              </w:rPr>
              <w:fldChar w:fldCharType="end"/>
            </w:r>
          </w:hyperlink>
        </w:p>
        <w:p w14:paraId="6999B2AF" w14:textId="2751D2D2"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6" w:history="1">
            <w:r w:rsidRPr="006078F8">
              <w:rPr>
                <w:rStyle w:val="Hyperlink"/>
                <w:noProof/>
              </w:rPr>
              <w:t>Suicide and self-harm</w:t>
            </w:r>
            <w:r>
              <w:rPr>
                <w:noProof/>
                <w:webHidden/>
              </w:rPr>
              <w:tab/>
            </w:r>
            <w:r>
              <w:rPr>
                <w:noProof/>
                <w:webHidden/>
              </w:rPr>
              <w:fldChar w:fldCharType="begin"/>
            </w:r>
            <w:r>
              <w:rPr>
                <w:noProof/>
                <w:webHidden/>
              </w:rPr>
              <w:instrText xml:space="preserve"> PAGEREF _Toc240034826 \h </w:instrText>
            </w:r>
            <w:r>
              <w:rPr>
                <w:noProof/>
                <w:webHidden/>
              </w:rPr>
            </w:r>
            <w:r>
              <w:rPr>
                <w:noProof/>
                <w:webHidden/>
              </w:rPr>
              <w:fldChar w:fldCharType="separate"/>
            </w:r>
            <w:r>
              <w:rPr>
                <w:noProof/>
                <w:webHidden/>
              </w:rPr>
              <w:t>47</w:t>
            </w:r>
            <w:r>
              <w:rPr>
                <w:noProof/>
                <w:webHidden/>
              </w:rPr>
              <w:fldChar w:fldCharType="end"/>
            </w:r>
          </w:hyperlink>
        </w:p>
        <w:p w14:paraId="4868DF48" w14:textId="034653AC"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27" w:history="1">
            <w:r w:rsidRPr="006078F8">
              <w:rPr>
                <w:rStyle w:val="Hyperlink"/>
                <w:noProof/>
              </w:rPr>
              <w:t>Fabricated or induced illnesses</w:t>
            </w:r>
            <w:r>
              <w:rPr>
                <w:noProof/>
                <w:webHidden/>
              </w:rPr>
              <w:tab/>
            </w:r>
            <w:r>
              <w:rPr>
                <w:noProof/>
                <w:webHidden/>
              </w:rPr>
              <w:fldChar w:fldCharType="begin"/>
            </w:r>
            <w:r>
              <w:rPr>
                <w:noProof/>
                <w:webHidden/>
              </w:rPr>
              <w:instrText xml:space="preserve"> PAGEREF _Toc240034827 \h </w:instrText>
            </w:r>
            <w:r>
              <w:rPr>
                <w:noProof/>
                <w:webHidden/>
              </w:rPr>
            </w:r>
            <w:r>
              <w:rPr>
                <w:noProof/>
                <w:webHidden/>
              </w:rPr>
              <w:fldChar w:fldCharType="separate"/>
            </w:r>
            <w:r>
              <w:rPr>
                <w:noProof/>
                <w:webHidden/>
              </w:rPr>
              <w:t>48</w:t>
            </w:r>
            <w:r>
              <w:rPr>
                <w:noProof/>
                <w:webHidden/>
              </w:rPr>
              <w:fldChar w:fldCharType="end"/>
            </w:r>
          </w:hyperlink>
        </w:p>
        <w:p w14:paraId="7A4AA2B9" w14:textId="1A7459F7" w:rsidR="00932F6A" w:rsidRDefault="00932F6A">
          <w:pPr>
            <w:pStyle w:val="TOC1"/>
            <w:rPr>
              <w:rFonts w:asciiTheme="minorHAnsi" w:eastAsiaTheme="minorEastAsia" w:hAnsiTheme="minorHAnsi" w:cstheme="minorBidi"/>
              <w:noProof/>
              <w:kern w:val="2"/>
              <w14:ligatures w14:val="standardContextual"/>
            </w:rPr>
          </w:pPr>
          <w:hyperlink w:anchor="_Toc240034828" w:history="1">
            <w:r w:rsidRPr="006078F8">
              <w:rPr>
                <w:rStyle w:val="Hyperlink"/>
                <w:noProof/>
              </w:rPr>
              <w:t>11.</w:t>
            </w:r>
            <w:r>
              <w:rPr>
                <w:rFonts w:asciiTheme="minorHAnsi" w:eastAsiaTheme="minorEastAsia" w:hAnsiTheme="minorHAnsi" w:cstheme="minorBidi"/>
                <w:noProof/>
                <w:kern w:val="2"/>
                <w14:ligatures w14:val="standardContextual"/>
              </w:rPr>
              <w:tab/>
            </w:r>
            <w:r w:rsidRPr="006078F8">
              <w:rPr>
                <w:rStyle w:val="Hyperlink"/>
                <w:noProof/>
              </w:rPr>
              <w:t>Children who may be particularly vulnerable</w:t>
            </w:r>
            <w:r>
              <w:rPr>
                <w:noProof/>
                <w:webHidden/>
              </w:rPr>
              <w:tab/>
            </w:r>
            <w:r>
              <w:rPr>
                <w:noProof/>
                <w:webHidden/>
              </w:rPr>
              <w:fldChar w:fldCharType="begin"/>
            </w:r>
            <w:r>
              <w:rPr>
                <w:noProof/>
                <w:webHidden/>
              </w:rPr>
              <w:instrText xml:space="preserve"> PAGEREF _Toc240034828 \h </w:instrText>
            </w:r>
            <w:r>
              <w:rPr>
                <w:noProof/>
                <w:webHidden/>
              </w:rPr>
            </w:r>
            <w:r>
              <w:rPr>
                <w:noProof/>
                <w:webHidden/>
              </w:rPr>
              <w:fldChar w:fldCharType="separate"/>
            </w:r>
            <w:r>
              <w:rPr>
                <w:noProof/>
                <w:webHidden/>
              </w:rPr>
              <w:t>49</w:t>
            </w:r>
            <w:r>
              <w:rPr>
                <w:noProof/>
                <w:webHidden/>
              </w:rPr>
              <w:fldChar w:fldCharType="end"/>
            </w:r>
          </w:hyperlink>
        </w:p>
        <w:p w14:paraId="1C517DAF" w14:textId="6FD019C0" w:rsidR="00932F6A" w:rsidRDefault="00932F6A">
          <w:pPr>
            <w:pStyle w:val="TOC1"/>
            <w:rPr>
              <w:rFonts w:asciiTheme="minorHAnsi" w:eastAsiaTheme="minorEastAsia" w:hAnsiTheme="minorHAnsi" w:cstheme="minorBidi"/>
              <w:noProof/>
              <w:kern w:val="2"/>
              <w14:ligatures w14:val="standardContextual"/>
            </w:rPr>
          </w:pPr>
          <w:hyperlink w:anchor="_Toc240034829" w:history="1">
            <w:r w:rsidRPr="006078F8">
              <w:rPr>
                <w:rStyle w:val="Hyperlink"/>
                <w:noProof/>
              </w:rPr>
              <w:t>12.</w:t>
            </w:r>
            <w:r>
              <w:rPr>
                <w:rFonts w:asciiTheme="minorHAnsi" w:eastAsiaTheme="minorEastAsia" w:hAnsiTheme="minorHAnsi" w:cstheme="minorBidi"/>
                <w:noProof/>
                <w:kern w:val="2"/>
                <w14:ligatures w14:val="standardContextual"/>
              </w:rPr>
              <w:tab/>
            </w:r>
            <w:r w:rsidRPr="006078F8">
              <w:rPr>
                <w:rStyle w:val="Hyperlink"/>
                <w:noProof/>
              </w:rPr>
              <w:t>Children who have a social worker</w:t>
            </w:r>
            <w:r>
              <w:rPr>
                <w:noProof/>
                <w:webHidden/>
              </w:rPr>
              <w:tab/>
            </w:r>
            <w:r>
              <w:rPr>
                <w:noProof/>
                <w:webHidden/>
              </w:rPr>
              <w:fldChar w:fldCharType="begin"/>
            </w:r>
            <w:r>
              <w:rPr>
                <w:noProof/>
                <w:webHidden/>
              </w:rPr>
              <w:instrText xml:space="preserve"> PAGEREF _Toc240034829 \h </w:instrText>
            </w:r>
            <w:r>
              <w:rPr>
                <w:noProof/>
                <w:webHidden/>
              </w:rPr>
            </w:r>
            <w:r>
              <w:rPr>
                <w:noProof/>
                <w:webHidden/>
              </w:rPr>
              <w:fldChar w:fldCharType="separate"/>
            </w:r>
            <w:r>
              <w:rPr>
                <w:noProof/>
                <w:webHidden/>
              </w:rPr>
              <w:t>50</w:t>
            </w:r>
            <w:r>
              <w:rPr>
                <w:noProof/>
                <w:webHidden/>
              </w:rPr>
              <w:fldChar w:fldCharType="end"/>
            </w:r>
          </w:hyperlink>
        </w:p>
        <w:p w14:paraId="7D4F5A64" w14:textId="3EB42890" w:rsidR="00932F6A" w:rsidRDefault="00932F6A">
          <w:pPr>
            <w:pStyle w:val="TOC1"/>
            <w:rPr>
              <w:rFonts w:asciiTheme="minorHAnsi" w:eastAsiaTheme="minorEastAsia" w:hAnsiTheme="minorHAnsi" w:cstheme="minorBidi"/>
              <w:noProof/>
              <w:kern w:val="2"/>
              <w14:ligatures w14:val="standardContextual"/>
            </w:rPr>
          </w:pPr>
          <w:hyperlink w:anchor="_Toc240034830" w:history="1">
            <w:r w:rsidRPr="006078F8">
              <w:rPr>
                <w:rStyle w:val="Hyperlink"/>
                <w:noProof/>
              </w:rPr>
              <w:t>13.</w:t>
            </w:r>
            <w:r>
              <w:rPr>
                <w:rFonts w:asciiTheme="minorHAnsi" w:eastAsiaTheme="minorEastAsia" w:hAnsiTheme="minorHAnsi" w:cstheme="minorBidi"/>
                <w:noProof/>
                <w:kern w:val="2"/>
                <w14:ligatures w14:val="standardContextual"/>
              </w:rPr>
              <w:tab/>
            </w:r>
            <w:r w:rsidRPr="006078F8">
              <w:rPr>
                <w:rStyle w:val="Hyperlink"/>
                <w:noProof/>
              </w:rPr>
              <w:t>Children looked after and previously looked after</w:t>
            </w:r>
            <w:r>
              <w:rPr>
                <w:noProof/>
                <w:webHidden/>
              </w:rPr>
              <w:tab/>
            </w:r>
            <w:r>
              <w:rPr>
                <w:noProof/>
                <w:webHidden/>
              </w:rPr>
              <w:fldChar w:fldCharType="begin"/>
            </w:r>
            <w:r>
              <w:rPr>
                <w:noProof/>
                <w:webHidden/>
              </w:rPr>
              <w:instrText xml:space="preserve"> PAGEREF _Toc240034830 \h </w:instrText>
            </w:r>
            <w:r>
              <w:rPr>
                <w:noProof/>
                <w:webHidden/>
              </w:rPr>
            </w:r>
            <w:r>
              <w:rPr>
                <w:noProof/>
                <w:webHidden/>
              </w:rPr>
              <w:fldChar w:fldCharType="separate"/>
            </w:r>
            <w:r>
              <w:rPr>
                <w:noProof/>
                <w:webHidden/>
              </w:rPr>
              <w:t>51</w:t>
            </w:r>
            <w:r>
              <w:rPr>
                <w:noProof/>
                <w:webHidden/>
              </w:rPr>
              <w:fldChar w:fldCharType="end"/>
            </w:r>
          </w:hyperlink>
        </w:p>
        <w:p w14:paraId="684BBAE4" w14:textId="2779ACA0" w:rsidR="00932F6A" w:rsidRDefault="00932F6A">
          <w:pPr>
            <w:pStyle w:val="TOC1"/>
            <w:rPr>
              <w:rFonts w:asciiTheme="minorHAnsi" w:eastAsiaTheme="minorEastAsia" w:hAnsiTheme="minorHAnsi" w:cstheme="minorBidi"/>
              <w:noProof/>
              <w:kern w:val="2"/>
              <w14:ligatures w14:val="standardContextual"/>
            </w:rPr>
          </w:pPr>
          <w:hyperlink w:anchor="_Toc240034831" w:history="1">
            <w:r w:rsidRPr="006078F8">
              <w:rPr>
                <w:rStyle w:val="Hyperlink"/>
                <w:noProof/>
              </w:rPr>
              <w:t>14.</w:t>
            </w:r>
            <w:r>
              <w:rPr>
                <w:rFonts w:asciiTheme="minorHAnsi" w:eastAsiaTheme="minorEastAsia" w:hAnsiTheme="minorHAnsi" w:cstheme="minorBidi"/>
                <w:noProof/>
                <w:kern w:val="2"/>
                <w14:ligatures w14:val="standardContextual"/>
              </w:rPr>
              <w:tab/>
            </w:r>
            <w:r w:rsidRPr="006078F8">
              <w:rPr>
                <w:rStyle w:val="Hyperlink"/>
                <w:noProof/>
              </w:rPr>
              <w:t>Identified areas of particular risk for our school</w:t>
            </w:r>
            <w:r>
              <w:rPr>
                <w:noProof/>
                <w:webHidden/>
              </w:rPr>
              <w:tab/>
            </w:r>
            <w:r>
              <w:rPr>
                <w:noProof/>
                <w:webHidden/>
              </w:rPr>
              <w:fldChar w:fldCharType="begin"/>
            </w:r>
            <w:r>
              <w:rPr>
                <w:noProof/>
                <w:webHidden/>
              </w:rPr>
              <w:instrText xml:space="preserve"> PAGEREF _Toc240034831 \h </w:instrText>
            </w:r>
            <w:r>
              <w:rPr>
                <w:noProof/>
                <w:webHidden/>
              </w:rPr>
            </w:r>
            <w:r>
              <w:rPr>
                <w:noProof/>
                <w:webHidden/>
              </w:rPr>
              <w:fldChar w:fldCharType="separate"/>
            </w:r>
            <w:r>
              <w:rPr>
                <w:noProof/>
                <w:webHidden/>
              </w:rPr>
              <w:t>52</w:t>
            </w:r>
            <w:r>
              <w:rPr>
                <w:noProof/>
                <w:webHidden/>
              </w:rPr>
              <w:fldChar w:fldCharType="end"/>
            </w:r>
          </w:hyperlink>
        </w:p>
        <w:p w14:paraId="3C4DB3BD" w14:textId="1531EADD" w:rsidR="00932F6A" w:rsidRDefault="00932F6A">
          <w:pPr>
            <w:pStyle w:val="TOC1"/>
            <w:rPr>
              <w:rFonts w:asciiTheme="minorHAnsi" w:eastAsiaTheme="minorEastAsia" w:hAnsiTheme="minorHAnsi" w:cstheme="minorBidi"/>
              <w:noProof/>
              <w:kern w:val="2"/>
              <w14:ligatures w14:val="standardContextual"/>
            </w:rPr>
          </w:pPr>
          <w:hyperlink w:anchor="_Toc240034832" w:history="1">
            <w:r w:rsidRPr="006078F8">
              <w:rPr>
                <w:rStyle w:val="Hyperlink"/>
                <w:noProof/>
              </w:rPr>
              <w:t>15.</w:t>
            </w:r>
            <w:r>
              <w:rPr>
                <w:rFonts w:asciiTheme="minorHAnsi" w:eastAsiaTheme="minorEastAsia" w:hAnsiTheme="minorHAnsi" w:cstheme="minorBidi"/>
                <w:noProof/>
                <w:kern w:val="2"/>
                <w14:ligatures w14:val="standardContextual"/>
              </w:rPr>
              <w:tab/>
            </w:r>
            <w:r w:rsidRPr="006078F8">
              <w:rPr>
                <w:rStyle w:val="Hyperlink"/>
                <w:noProof/>
                <w:highlight w:val="yellow"/>
              </w:rPr>
              <w:t xml:space="preserve">Family Help </w:t>
            </w:r>
            <w:r w:rsidRPr="006078F8">
              <w:rPr>
                <w:rStyle w:val="Hyperlink"/>
                <w:noProof/>
              </w:rPr>
              <w:t>and interagency working</w:t>
            </w:r>
            <w:r>
              <w:rPr>
                <w:noProof/>
                <w:webHidden/>
              </w:rPr>
              <w:tab/>
            </w:r>
            <w:r>
              <w:rPr>
                <w:noProof/>
                <w:webHidden/>
              </w:rPr>
              <w:fldChar w:fldCharType="begin"/>
            </w:r>
            <w:r>
              <w:rPr>
                <w:noProof/>
                <w:webHidden/>
              </w:rPr>
              <w:instrText xml:space="preserve"> PAGEREF _Toc240034832 \h </w:instrText>
            </w:r>
            <w:r>
              <w:rPr>
                <w:noProof/>
                <w:webHidden/>
              </w:rPr>
            </w:r>
            <w:r>
              <w:rPr>
                <w:noProof/>
                <w:webHidden/>
              </w:rPr>
              <w:fldChar w:fldCharType="separate"/>
            </w:r>
            <w:r>
              <w:rPr>
                <w:noProof/>
                <w:webHidden/>
              </w:rPr>
              <w:t>52</w:t>
            </w:r>
            <w:r>
              <w:rPr>
                <w:noProof/>
                <w:webHidden/>
              </w:rPr>
              <w:fldChar w:fldCharType="end"/>
            </w:r>
          </w:hyperlink>
        </w:p>
        <w:p w14:paraId="0BF53D9E" w14:textId="5BF2E693" w:rsidR="00932F6A" w:rsidRDefault="00932F6A">
          <w:pPr>
            <w:pStyle w:val="TOC1"/>
            <w:rPr>
              <w:rFonts w:asciiTheme="minorHAnsi" w:eastAsiaTheme="minorEastAsia" w:hAnsiTheme="minorHAnsi" w:cstheme="minorBidi"/>
              <w:noProof/>
              <w:kern w:val="2"/>
              <w14:ligatures w14:val="standardContextual"/>
            </w:rPr>
          </w:pPr>
          <w:hyperlink w:anchor="_Toc240034833" w:history="1">
            <w:r w:rsidRPr="006078F8">
              <w:rPr>
                <w:rStyle w:val="Hyperlink"/>
                <w:noProof/>
              </w:rPr>
              <w:t>16.</w:t>
            </w:r>
            <w:r>
              <w:rPr>
                <w:rFonts w:asciiTheme="minorHAnsi" w:eastAsiaTheme="minorEastAsia" w:hAnsiTheme="minorHAnsi" w:cstheme="minorBidi"/>
                <w:noProof/>
                <w:kern w:val="2"/>
                <w14:ligatures w14:val="standardContextual"/>
              </w:rPr>
              <w:tab/>
            </w:r>
            <w:r w:rsidRPr="006078F8">
              <w:rPr>
                <w:rStyle w:val="Hyperlink"/>
                <w:noProof/>
              </w:rPr>
              <w:t>What to do if staff are concerned about a child’s welfare</w:t>
            </w:r>
            <w:r>
              <w:rPr>
                <w:noProof/>
                <w:webHidden/>
              </w:rPr>
              <w:tab/>
            </w:r>
            <w:r>
              <w:rPr>
                <w:noProof/>
                <w:webHidden/>
              </w:rPr>
              <w:fldChar w:fldCharType="begin"/>
            </w:r>
            <w:r>
              <w:rPr>
                <w:noProof/>
                <w:webHidden/>
              </w:rPr>
              <w:instrText xml:space="preserve"> PAGEREF _Toc240034833 \h </w:instrText>
            </w:r>
            <w:r>
              <w:rPr>
                <w:noProof/>
                <w:webHidden/>
              </w:rPr>
            </w:r>
            <w:r>
              <w:rPr>
                <w:noProof/>
                <w:webHidden/>
              </w:rPr>
              <w:fldChar w:fldCharType="separate"/>
            </w:r>
            <w:r>
              <w:rPr>
                <w:noProof/>
                <w:webHidden/>
              </w:rPr>
              <w:t>53</w:t>
            </w:r>
            <w:r>
              <w:rPr>
                <w:noProof/>
                <w:webHidden/>
              </w:rPr>
              <w:fldChar w:fldCharType="end"/>
            </w:r>
          </w:hyperlink>
        </w:p>
        <w:p w14:paraId="5A4995B6" w14:textId="447B65E2" w:rsidR="00932F6A" w:rsidRDefault="00932F6A">
          <w:pPr>
            <w:pStyle w:val="TOC1"/>
            <w:rPr>
              <w:rFonts w:asciiTheme="minorHAnsi" w:eastAsiaTheme="minorEastAsia" w:hAnsiTheme="minorHAnsi" w:cstheme="minorBidi"/>
              <w:noProof/>
              <w:kern w:val="2"/>
              <w14:ligatures w14:val="standardContextual"/>
            </w:rPr>
          </w:pPr>
          <w:hyperlink w:anchor="_Toc240034834" w:history="1">
            <w:r w:rsidRPr="006078F8">
              <w:rPr>
                <w:rStyle w:val="Hyperlink"/>
                <w:noProof/>
              </w:rPr>
              <w:t>17.</w:t>
            </w:r>
            <w:r>
              <w:rPr>
                <w:rFonts w:asciiTheme="minorHAnsi" w:eastAsiaTheme="minorEastAsia" w:hAnsiTheme="minorHAnsi" w:cstheme="minorBidi"/>
                <w:noProof/>
                <w:kern w:val="2"/>
                <w14:ligatures w14:val="standardContextual"/>
              </w:rPr>
              <w:tab/>
            </w:r>
            <w:r w:rsidRPr="006078F8">
              <w:rPr>
                <w:rStyle w:val="Hyperlink"/>
                <w:noProof/>
              </w:rPr>
              <w:t>What to do if a pupil discloses to a member of staff</w:t>
            </w:r>
            <w:r>
              <w:rPr>
                <w:noProof/>
                <w:webHidden/>
              </w:rPr>
              <w:tab/>
            </w:r>
            <w:r>
              <w:rPr>
                <w:noProof/>
                <w:webHidden/>
              </w:rPr>
              <w:fldChar w:fldCharType="begin"/>
            </w:r>
            <w:r>
              <w:rPr>
                <w:noProof/>
                <w:webHidden/>
              </w:rPr>
              <w:instrText xml:space="preserve"> PAGEREF _Toc240034834 \h </w:instrText>
            </w:r>
            <w:r>
              <w:rPr>
                <w:noProof/>
                <w:webHidden/>
              </w:rPr>
            </w:r>
            <w:r>
              <w:rPr>
                <w:noProof/>
                <w:webHidden/>
              </w:rPr>
              <w:fldChar w:fldCharType="separate"/>
            </w:r>
            <w:r>
              <w:rPr>
                <w:noProof/>
                <w:webHidden/>
              </w:rPr>
              <w:t>54</w:t>
            </w:r>
            <w:r>
              <w:rPr>
                <w:noProof/>
                <w:webHidden/>
              </w:rPr>
              <w:fldChar w:fldCharType="end"/>
            </w:r>
          </w:hyperlink>
        </w:p>
        <w:p w14:paraId="5401539D" w14:textId="253C666A" w:rsidR="00932F6A" w:rsidRDefault="00932F6A">
          <w:pPr>
            <w:pStyle w:val="TOC1"/>
            <w:rPr>
              <w:rFonts w:asciiTheme="minorHAnsi" w:eastAsiaTheme="minorEastAsia" w:hAnsiTheme="minorHAnsi" w:cstheme="minorBidi"/>
              <w:noProof/>
              <w:kern w:val="2"/>
              <w14:ligatures w14:val="standardContextual"/>
            </w:rPr>
          </w:pPr>
          <w:hyperlink w:anchor="_Toc240034835" w:history="1">
            <w:r w:rsidRPr="006078F8">
              <w:rPr>
                <w:rStyle w:val="Hyperlink"/>
                <w:noProof/>
              </w:rPr>
              <w:t>18.</w:t>
            </w:r>
            <w:r>
              <w:rPr>
                <w:rFonts w:asciiTheme="minorHAnsi" w:eastAsiaTheme="minorEastAsia" w:hAnsiTheme="minorHAnsi" w:cstheme="minorBidi"/>
                <w:noProof/>
                <w:kern w:val="2"/>
                <w14:ligatures w14:val="standardContextual"/>
              </w:rPr>
              <w:tab/>
            </w:r>
            <w:r w:rsidRPr="006078F8">
              <w:rPr>
                <w:rStyle w:val="Hyperlink"/>
                <w:noProof/>
              </w:rPr>
              <w:t>Notifying parents</w:t>
            </w:r>
            <w:r>
              <w:rPr>
                <w:noProof/>
                <w:webHidden/>
              </w:rPr>
              <w:tab/>
            </w:r>
            <w:r>
              <w:rPr>
                <w:noProof/>
                <w:webHidden/>
              </w:rPr>
              <w:fldChar w:fldCharType="begin"/>
            </w:r>
            <w:r>
              <w:rPr>
                <w:noProof/>
                <w:webHidden/>
              </w:rPr>
              <w:instrText xml:space="preserve"> PAGEREF _Toc240034835 \h </w:instrText>
            </w:r>
            <w:r>
              <w:rPr>
                <w:noProof/>
                <w:webHidden/>
              </w:rPr>
            </w:r>
            <w:r>
              <w:rPr>
                <w:noProof/>
                <w:webHidden/>
              </w:rPr>
              <w:fldChar w:fldCharType="separate"/>
            </w:r>
            <w:r>
              <w:rPr>
                <w:noProof/>
                <w:webHidden/>
              </w:rPr>
              <w:t>55</w:t>
            </w:r>
            <w:r>
              <w:rPr>
                <w:noProof/>
                <w:webHidden/>
              </w:rPr>
              <w:fldChar w:fldCharType="end"/>
            </w:r>
          </w:hyperlink>
        </w:p>
        <w:p w14:paraId="51F18879" w14:textId="208F4AAB" w:rsidR="00932F6A" w:rsidRDefault="00932F6A">
          <w:pPr>
            <w:pStyle w:val="TOC1"/>
            <w:rPr>
              <w:rFonts w:asciiTheme="minorHAnsi" w:eastAsiaTheme="minorEastAsia" w:hAnsiTheme="minorHAnsi" w:cstheme="minorBidi"/>
              <w:noProof/>
              <w:kern w:val="2"/>
              <w14:ligatures w14:val="standardContextual"/>
            </w:rPr>
          </w:pPr>
          <w:hyperlink w:anchor="_Toc240034836" w:history="1">
            <w:r w:rsidRPr="006078F8">
              <w:rPr>
                <w:rStyle w:val="Hyperlink"/>
                <w:noProof/>
              </w:rPr>
              <w:t>19.</w:t>
            </w:r>
            <w:r>
              <w:rPr>
                <w:rFonts w:asciiTheme="minorHAnsi" w:eastAsiaTheme="minorEastAsia" w:hAnsiTheme="minorHAnsi" w:cstheme="minorBidi"/>
                <w:noProof/>
                <w:kern w:val="2"/>
                <w14:ligatures w14:val="standardContextual"/>
              </w:rPr>
              <w:tab/>
            </w:r>
            <w:r w:rsidRPr="006078F8">
              <w:rPr>
                <w:rStyle w:val="Hyperlink"/>
                <w:noProof/>
              </w:rPr>
              <w:t>Making a referral to the Single Point of Access (SPA)</w:t>
            </w:r>
            <w:r>
              <w:rPr>
                <w:noProof/>
                <w:webHidden/>
              </w:rPr>
              <w:tab/>
            </w:r>
            <w:r>
              <w:rPr>
                <w:noProof/>
                <w:webHidden/>
              </w:rPr>
              <w:fldChar w:fldCharType="begin"/>
            </w:r>
            <w:r>
              <w:rPr>
                <w:noProof/>
                <w:webHidden/>
              </w:rPr>
              <w:instrText xml:space="preserve"> PAGEREF _Toc240034836 \h </w:instrText>
            </w:r>
            <w:r>
              <w:rPr>
                <w:noProof/>
                <w:webHidden/>
              </w:rPr>
            </w:r>
            <w:r>
              <w:rPr>
                <w:noProof/>
                <w:webHidden/>
              </w:rPr>
              <w:fldChar w:fldCharType="separate"/>
            </w:r>
            <w:r>
              <w:rPr>
                <w:noProof/>
                <w:webHidden/>
              </w:rPr>
              <w:t>55</w:t>
            </w:r>
            <w:r>
              <w:rPr>
                <w:noProof/>
                <w:webHidden/>
              </w:rPr>
              <w:fldChar w:fldCharType="end"/>
            </w:r>
          </w:hyperlink>
        </w:p>
        <w:p w14:paraId="3A0D6D03" w14:textId="3C8A11F5" w:rsidR="00932F6A" w:rsidRDefault="00932F6A">
          <w:pPr>
            <w:pStyle w:val="TOC1"/>
            <w:rPr>
              <w:rFonts w:asciiTheme="minorHAnsi" w:eastAsiaTheme="minorEastAsia" w:hAnsiTheme="minorHAnsi" w:cstheme="minorBidi"/>
              <w:noProof/>
              <w:kern w:val="2"/>
              <w14:ligatures w14:val="standardContextual"/>
            </w:rPr>
          </w:pPr>
          <w:hyperlink w:anchor="_Toc240034837" w:history="1">
            <w:r w:rsidRPr="006078F8">
              <w:rPr>
                <w:rStyle w:val="Hyperlink"/>
                <w:noProof/>
              </w:rPr>
              <w:t>20.</w:t>
            </w:r>
            <w:r>
              <w:rPr>
                <w:rFonts w:asciiTheme="minorHAnsi" w:eastAsiaTheme="minorEastAsia" w:hAnsiTheme="minorHAnsi" w:cstheme="minorBidi"/>
                <w:noProof/>
                <w:kern w:val="2"/>
                <w14:ligatures w14:val="standardContextual"/>
              </w:rPr>
              <w:tab/>
            </w:r>
            <w:r w:rsidRPr="006078F8">
              <w:rPr>
                <w:rStyle w:val="Hyperlink"/>
                <w:noProof/>
              </w:rPr>
              <w:t>Support for staff</w:t>
            </w:r>
            <w:r>
              <w:rPr>
                <w:noProof/>
                <w:webHidden/>
              </w:rPr>
              <w:tab/>
            </w:r>
            <w:r>
              <w:rPr>
                <w:noProof/>
                <w:webHidden/>
              </w:rPr>
              <w:fldChar w:fldCharType="begin"/>
            </w:r>
            <w:r>
              <w:rPr>
                <w:noProof/>
                <w:webHidden/>
              </w:rPr>
              <w:instrText xml:space="preserve"> PAGEREF _Toc240034837 \h </w:instrText>
            </w:r>
            <w:r>
              <w:rPr>
                <w:noProof/>
                <w:webHidden/>
              </w:rPr>
            </w:r>
            <w:r>
              <w:rPr>
                <w:noProof/>
                <w:webHidden/>
              </w:rPr>
              <w:fldChar w:fldCharType="separate"/>
            </w:r>
            <w:r>
              <w:rPr>
                <w:noProof/>
                <w:webHidden/>
              </w:rPr>
              <w:t>56</w:t>
            </w:r>
            <w:r>
              <w:rPr>
                <w:noProof/>
                <w:webHidden/>
              </w:rPr>
              <w:fldChar w:fldCharType="end"/>
            </w:r>
          </w:hyperlink>
        </w:p>
        <w:p w14:paraId="301BEAE0" w14:textId="7AD0F82D" w:rsidR="00932F6A" w:rsidRDefault="00932F6A">
          <w:pPr>
            <w:pStyle w:val="TOC1"/>
            <w:rPr>
              <w:rFonts w:asciiTheme="minorHAnsi" w:eastAsiaTheme="minorEastAsia" w:hAnsiTheme="minorHAnsi" w:cstheme="minorBidi"/>
              <w:noProof/>
              <w:kern w:val="2"/>
              <w14:ligatures w14:val="standardContextual"/>
            </w:rPr>
          </w:pPr>
          <w:hyperlink w:anchor="_Toc240034838" w:history="1">
            <w:r w:rsidRPr="006078F8">
              <w:rPr>
                <w:rStyle w:val="Hyperlink"/>
                <w:noProof/>
              </w:rPr>
              <w:t>21.</w:t>
            </w:r>
            <w:r>
              <w:rPr>
                <w:rFonts w:asciiTheme="minorHAnsi" w:eastAsiaTheme="minorEastAsia" w:hAnsiTheme="minorHAnsi" w:cstheme="minorBidi"/>
                <w:noProof/>
                <w:kern w:val="2"/>
                <w14:ligatures w14:val="standardContextual"/>
              </w:rPr>
              <w:tab/>
            </w:r>
            <w:r w:rsidRPr="006078F8">
              <w:rPr>
                <w:rStyle w:val="Hyperlink"/>
                <w:noProof/>
              </w:rPr>
              <w:t>Confidentiality</w:t>
            </w:r>
            <w:r>
              <w:rPr>
                <w:noProof/>
                <w:webHidden/>
              </w:rPr>
              <w:tab/>
            </w:r>
            <w:r>
              <w:rPr>
                <w:noProof/>
                <w:webHidden/>
              </w:rPr>
              <w:fldChar w:fldCharType="begin"/>
            </w:r>
            <w:r>
              <w:rPr>
                <w:noProof/>
                <w:webHidden/>
              </w:rPr>
              <w:instrText xml:space="preserve"> PAGEREF _Toc240034838 \h </w:instrText>
            </w:r>
            <w:r>
              <w:rPr>
                <w:noProof/>
                <w:webHidden/>
              </w:rPr>
            </w:r>
            <w:r>
              <w:rPr>
                <w:noProof/>
                <w:webHidden/>
              </w:rPr>
              <w:fldChar w:fldCharType="separate"/>
            </w:r>
            <w:r>
              <w:rPr>
                <w:noProof/>
                <w:webHidden/>
              </w:rPr>
              <w:t>56</w:t>
            </w:r>
            <w:r>
              <w:rPr>
                <w:noProof/>
                <w:webHidden/>
              </w:rPr>
              <w:fldChar w:fldCharType="end"/>
            </w:r>
          </w:hyperlink>
        </w:p>
        <w:p w14:paraId="3A0E6499" w14:textId="1B59803C" w:rsidR="00932F6A" w:rsidRDefault="00932F6A">
          <w:pPr>
            <w:pStyle w:val="TOC1"/>
            <w:rPr>
              <w:rFonts w:asciiTheme="minorHAnsi" w:eastAsiaTheme="minorEastAsia" w:hAnsiTheme="minorHAnsi" w:cstheme="minorBidi"/>
              <w:noProof/>
              <w:kern w:val="2"/>
              <w14:ligatures w14:val="standardContextual"/>
            </w:rPr>
          </w:pPr>
          <w:hyperlink w:anchor="_Toc240034839" w:history="1">
            <w:r w:rsidRPr="006078F8">
              <w:rPr>
                <w:rStyle w:val="Hyperlink"/>
                <w:noProof/>
              </w:rPr>
              <w:t>22.</w:t>
            </w:r>
            <w:r>
              <w:rPr>
                <w:rFonts w:asciiTheme="minorHAnsi" w:eastAsiaTheme="minorEastAsia" w:hAnsiTheme="minorHAnsi" w:cstheme="minorBidi"/>
                <w:noProof/>
                <w:kern w:val="2"/>
                <w14:ligatures w14:val="standardContextual"/>
              </w:rPr>
              <w:tab/>
            </w:r>
            <w:r w:rsidRPr="006078F8">
              <w:rPr>
                <w:rStyle w:val="Hyperlink"/>
                <w:noProof/>
              </w:rPr>
              <w:t>Record Keeping</w:t>
            </w:r>
            <w:r>
              <w:rPr>
                <w:noProof/>
                <w:webHidden/>
              </w:rPr>
              <w:tab/>
            </w:r>
            <w:r>
              <w:rPr>
                <w:noProof/>
                <w:webHidden/>
              </w:rPr>
              <w:fldChar w:fldCharType="begin"/>
            </w:r>
            <w:r>
              <w:rPr>
                <w:noProof/>
                <w:webHidden/>
              </w:rPr>
              <w:instrText xml:space="preserve"> PAGEREF _Toc240034839 \h </w:instrText>
            </w:r>
            <w:r>
              <w:rPr>
                <w:noProof/>
                <w:webHidden/>
              </w:rPr>
            </w:r>
            <w:r>
              <w:rPr>
                <w:noProof/>
                <w:webHidden/>
              </w:rPr>
              <w:fldChar w:fldCharType="separate"/>
            </w:r>
            <w:r>
              <w:rPr>
                <w:noProof/>
                <w:webHidden/>
              </w:rPr>
              <w:t>57</w:t>
            </w:r>
            <w:r>
              <w:rPr>
                <w:noProof/>
                <w:webHidden/>
              </w:rPr>
              <w:fldChar w:fldCharType="end"/>
            </w:r>
          </w:hyperlink>
        </w:p>
        <w:p w14:paraId="55361786" w14:textId="36210652" w:rsidR="00932F6A" w:rsidRDefault="00932F6A">
          <w:pPr>
            <w:pStyle w:val="TOC1"/>
            <w:rPr>
              <w:rFonts w:asciiTheme="minorHAnsi" w:eastAsiaTheme="minorEastAsia" w:hAnsiTheme="minorHAnsi" w:cstheme="minorBidi"/>
              <w:noProof/>
              <w:kern w:val="2"/>
              <w14:ligatures w14:val="standardContextual"/>
            </w:rPr>
          </w:pPr>
          <w:hyperlink w:anchor="_Toc240034840" w:history="1">
            <w:r w:rsidRPr="006078F8">
              <w:rPr>
                <w:rStyle w:val="Hyperlink"/>
                <w:noProof/>
              </w:rPr>
              <w:t>23.</w:t>
            </w:r>
            <w:r>
              <w:rPr>
                <w:rFonts w:asciiTheme="minorHAnsi" w:eastAsiaTheme="minorEastAsia" w:hAnsiTheme="minorHAnsi" w:cstheme="minorBidi"/>
                <w:noProof/>
                <w:kern w:val="2"/>
                <w14:ligatures w14:val="standardContextual"/>
              </w:rPr>
              <w:tab/>
            </w:r>
            <w:r w:rsidRPr="006078F8">
              <w:rPr>
                <w:rStyle w:val="Hyperlink"/>
                <w:noProof/>
              </w:rPr>
              <w:t>Procedure for dealing with complaints and allegations about staff</w:t>
            </w:r>
            <w:r>
              <w:rPr>
                <w:noProof/>
                <w:webHidden/>
              </w:rPr>
              <w:tab/>
            </w:r>
            <w:r>
              <w:rPr>
                <w:noProof/>
                <w:webHidden/>
              </w:rPr>
              <w:fldChar w:fldCharType="begin"/>
            </w:r>
            <w:r>
              <w:rPr>
                <w:noProof/>
                <w:webHidden/>
              </w:rPr>
              <w:instrText xml:space="preserve"> PAGEREF _Toc240034840 \h </w:instrText>
            </w:r>
            <w:r>
              <w:rPr>
                <w:noProof/>
                <w:webHidden/>
              </w:rPr>
            </w:r>
            <w:r>
              <w:rPr>
                <w:noProof/>
                <w:webHidden/>
              </w:rPr>
              <w:fldChar w:fldCharType="separate"/>
            </w:r>
            <w:r>
              <w:rPr>
                <w:noProof/>
                <w:webHidden/>
              </w:rPr>
              <w:t>57</w:t>
            </w:r>
            <w:r>
              <w:rPr>
                <w:noProof/>
                <w:webHidden/>
              </w:rPr>
              <w:fldChar w:fldCharType="end"/>
            </w:r>
          </w:hyperlink>
        </w:p>
        <w:p w14:paraId="173156A2" w14:textId="06CF21F4" w:rsidR="00932F6A" w:rsidRDefault="00932F6A">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40034841" w:history="1">
            <w:r w:rsidRPr="006078F8">
              <w:rPr>
                <w:rStyle w:val="Hyperlink"/>
                <w:noProof/>
              </w:rPr>
              <w:t>Low level concerns</w:t>
            </w:r>
            <w:r>
              <w:rPr>
                <w:noProof/>
                <w:webHidden/>
              </w:rPr>
              <w:tab/>
            </w:r>
            <w:r>
              <w:rPr>
                <w:noProof/>
                <w:webHidden/>
              </w:rPr>
              <w:fldChar w:fldCharType="begin"/>
            </w:r>
            <w:r>
              <w:rPr>
                <w:noProof/>
                <w:webHidden/>
              </w:rPr>
              <w:instrText xml:space="preserve"> PAGEREF _Toc240034841 \h </w:instrText>
            </w:r>
            <w:r>
              <w:rPr>
                <w:noProof/>
                <w:webHidden/>
              </w:rPr>
            </w:r>
            <w:r>
              <w:rPr>
                <w:noProof/>
                <w:webHidden/>
              </w:rPr>
              <w:fldChar w:fldCharType="separate"/>
            </w:r>
            <w:r>
              <w:rPr>
                <w:noProof/>
                <w:webHidden/>
              </w:rPr>
              <w:t>59</w:t>
            </w:r>
            <w:r>
              <w:rPr>
                <w:noProof/>
                <w:webHidden/>
              </w:rPr>
              <w:fldChar w:fldCharType="end"/>
            </w:r>
          </w:hyperlink>
        </w:p>
        <w:p w14:paraId="5AD54E5B" w14:textId="2E635534" w:rsidR="00932F6A" w:rsidRDefault="00932F6A">
          <w:pPr>
            <w:pStyle w:val="TOC1"/>
            <w:rPr>
              <w:rFonts w:asciiTheme="minorHAnsi" w:eastAsiaTheme="minorEastAsia" w:hAnsiTheme="minorHAnsi" w:cstheme="minorBidi"/>
              <w:noProof/>
              <w:kern w:val="2"/>
              <w14:ligatures w14:val="standardContextual"/>
            </w:rPr>
          </w:pPr>
          <w:hyperlink w:anchor="_Toc240034842" w:history="1">
            <w:r w:rsidRPr="006078F8">
              <w:rPr>
                <w:rStyle w:val="Hyperlink"/>
                <w:noProof/>
              </w:rPr>
              <w:t>24.</w:t>
            </w:r>
            <w:r>
              <w:rPr>
                <w:rFonts w:asciiTheme="minorHAnsi" w:eastAsiaTheme="minorEastAsia" w:hAnsiTheme="minorHAnsi" w:cstheme="minorBidi"/>
                <w:noProof/>
                <w:kern w:val="2"/>
                <w14:ligatures w14:val="standardContextual"/>
              </w:rPr>
              <w:tab/>
            </w:r>
            <w:r w:rsidRPr="006078F8">
              <w:rPr>
                <w:rStyle w:val="Hyperlink"/>
                <w:noProof/>
              </w:rPr>
              <w:t>Whistleblowing</w:t>
            </w:r>
            <w:r>
              <w:rPr>
                <w:noProof/>
                <w:webHidden/>
              </w:rPr>
              <w:tab/>
            </w:r>
            <w:r>
              <w:rPr>
                <w:noProof/>
                <w:webHidden/>
              </w:rPr>
              <w:fldChar w:fldCharType="begin"/>
            </w:r>
            <w:r>
              <w:rPr>
                <w:noProof/>
                <w:webHidden/>
              </w:rPr>
              <w:instrText xml:space="preserve"> PAGEREF _Toc240034842 \h </w:instrText>
            </w:r>
            <w:r>
              <w:rPr>
                <w:noProof/>
                <w:webHidden/>
              </w:rPr>
            </w:r>
            <w:r>
              <w:rPr>
                <w:noProof/>
                <w:webHidden/>
              </w:rPr>
              <w:fldChar w:fldCharType="separate"/>
            </w:r>
            <w:r>
              <w:rPr>
                <w:noProof/>
                <w:webHidden/>
              </w:rPr>
              <w:t>60</w:t>
            </w:r>
            <w:r>
              <w:rPr>
                <w:noProof/>
                <w:webHidden/>
              </w:rPr>
              <w:fldChar w:fldCharType="end"/>
            </w:r>
          </w:hyperlink>
        </w:p>
        <w:p w14:paraId="442BDA2A" w14:textId="2ADF7539" w:rsidR="00932F6A" w:rsidRDefault="00932F6A">
          <w:pPr>
            <w:pStyle w:val="TOC1"/>
            <w:rPr>
              <w:rFonts w:asciiTheme="minorHAnsi" w:eastAsiaTheme="minorEastAsia" w:hAnsiTheme="minorHAnsi" w:cstheme="minorBidi"/>
              <w:noProof/>
              <w:kern w:val="2"/>
              <w14:ligatures w14:val="standardContextual"/>
            </w:rPr>
          </w:pPr>
          <w:hyperlink w:anchor="_Toc240034843" w:history="1">
            <w:r w:rsidRPr="006078F8">
              <w:rPr>
                <w:rStyle w:val="Hyperlink"/>
                <w:noProof/>
              </w:rPr>
              <w:t>25.</w:t>
            </w:r>
            <w:r>
              <w:rPr>
                <w:rFonts w:asciiTheme="minorHAnsi" w:eastAsiaTheme="minorEastAsia" w:hAnsiTheme="minorHAnsi" w:cstheme="minorBidi"/>
                <w:noProof/>
                <w:kern w:val="2"/>
                <w14:ligatures w14:val="standardContextual"/>
              </w:rPr>
              <w:tab/>
            </w:r>
            <w:r w:rsidRPr="006078F8">
              <w:rPr>
                <w:rStyle w:val="Hyperlink"/>
                <w:noProof/>
              </w:rPr>
              <w:t>Physical intervention</w:t>
            </w:r>
            <w:r>
              <w:rPr>
                <w:noProof/>
                <w:webHidden/>
              </w:rPr>
              <w:tab/>
            </w:r>
            <w:r>
              <w:rPr>
                <w:noProof/>
                <w:webHidden/>
              </w:rPr>
              <w:fldChar w:fldCharType="begin"/>
            </w:r>
            <w:r>
              <w:rPr>
                <w:noProof/>
                <w:webHidden/>
              </w:rPr>
              <w:instrText xml:space="preserve"> PAGEREF _Toc240034843 \h </w:instrText>
            </w:r>
            <w:r>
              <w:rPr>
                <w:noProof/>
                <w:webHidden/>
              </w:rPr>
            </w:r>
            <w:r>
              <w:rPr>
                <w:noProof/>
                <w:webHidden/>
              </w:rPr>
              <w:fldChar w:fldCharType="separate"/>
            </w:r>
            <w:r>
              <w:rPr>
                <w:noProof/>
                <w:webHidden/>
              </w:rPr>
              <w:t>61</w:t>
            </w:r>
            <w:r>
              <w:rPr>
                <w:noProof/>
                <w:webHidden/>
              </w:rPr>
              <w:fldChar w:fldCharType="end"/>
            </w:r>
          </w:hyperlink>
        </w:p>
        <w:p w14:paraId="615D66AE" w14:textId="0CDADA4D" w:rsidR="00932F6A" w:rsidRDefault="00932F6A">
          <w:pPr>
            <w:pStyle w:val="TOC1"/>
            <w:rPr>
              <w:rFonts w:asciiTheme="minorHAnsi" w:eastAsiaTheme="minorEastAsia" w:hAnsiTheme="minorHAnsi" w:cstheme="minorBidi"/>
              <w:noProof/>
              <w:kern w:val="2"/>
              <w14:ligatures w14:val="standardContextual"/>
            </w:rPr>
          </w:pPr>
          <w:hyperlink w:anchor="_Toc240034844" w:history="1">
            <w:r w:rsidRPr="006078F8">
              <w:rPr>
                <w:rStyle w:val="Hyperlink"/>
                <w:noProof/>
              </w:rPr>
              <w:t>26.</w:t>
            </w:r>
            <w:r>
              <w:rPr>
                <w:rFonts w:asciiTheme="minorHAnsi" w:eastAsiaTheme="minorEastAsia" w:hAnsiTheme="minorHAnsi" w:cstheme="minorBidi"/>
                <w:noProof/>
                <w:kern w:val="2"/>
                <w14:ligatures w14:val="standardContextual"/>
              </w:rPr>
              <w:tab/>
            </w:r>
            <w:r w:rsidRPr="006078F8">
              <w:rPr>
                <w:rStyle w:val="Hyperlink"/>
                <w:noProof/>
              </w:rPr>
              <w:t>Linked policies</w:t>
            </w:r>
            <w:r>
              <w:rPr>
                <w:noProof/>
                <w:webHidden/>
              </w:rPr>
              <w:tab/>
            </w:r>
            <w:r>
              <w:rPr>
                <w:noProof/>
                <w:webHidden/>
              </w:rPr>
              <w:fldChar w:fldCharType="begin"/>
            </w:r>
            <w:r>
              <w:rPr>
                <w:noProof/>
                <w:webHidden/>
              </w:rPr>
              <w:instrText xml:space="preserve"> PAGEREF _Toc240034844 \h </w:instrText>
            </w:r>
            <w:r>
              <w:rPr>
                <w:noProof/>
                <w:webHidden/>
              </w:rPr>
            </w:r>
            <w:r>
              <w:rPr>
                <w:noProof/>
                <w:webHidden/>
              </w:rPr>
              <w:fldChar w:fldCharType="separate"/>
            </w:r>
            <w:r>
              <w:rPr>
                <w:noProof/>
                <w:webHidden/>
              </w:rPr>
              <w:t>61</w:t>
            </w:r>
            <w:r>
              <w:rPr>
                <w:noProof/>
                <w:webHidden/>
              </w:rPr>
              <w:fldChar w:fldCharType="end"/>
            </w:r>
          </w:hyperlink>
        </w:p>
        <w:p w14:paraId="573910DA" w14:textId="5E7EEC67" w:rsidR="00932F6A" w:rsidRDefault="00932F6A">
          <w:pPr>
            <w:pStyle w:val="TOC1"/>
            <w:rPr>
              <w:rFonts w:asciiTheme="minorHAnsi" w:eastAsiaTheme="minorEastAsia" w:hAnsiTheme="minorHAnsi" w:cstheme="minorBidi"/>
              <w:noProof/>
              <w:kern w:val="2"/>
              <w14:ligatures w14:val="standardContextual"/>
            </w:rPr>
          </w:pPr>
          <w:hyperlink w:anchor="_Toc240034845" w:history="1">
            <w:r w:rsidRPr="006078F8">
              <w:rPr>
                <w:rStyle w:val="Hyperlink"/>
                <w:noProof/>
              </w:rPr>
              <w:t>Appendix 1</w:t>
            </w:r>
            <w:r>
              <w:rPr>
                <w:noProof/>
                <w:webHidden/>
              </w:rPr>
              <w:tab/>
            </w:r>
            <w:r>
              <w:rPr>
                <w:noProof/>
                <w:webHidden/>
              </w:rPr>
              <w:fldChar w:fldCharType="begin"/>
            </w:r>
            <w:r>
              <w:rPr>
                <w:noProof/>
                <w:webHidden/>
              </w:rPr>
              <w:instrText xml:space="preserve"> PAGEREF _Toc240034845 \h </w:instrText>
            </w:r>
            <w:r>
              <w:rPr>
                <w:noProof/>
                <w:webHidden/>
              </w:rPr>
            </w:r>
            <w:r>
              <w:rPr>
                <w:noProof/>
                <w:webHidden/>
              </w:rPr>
              <w:fldChar w:fldCharType="separate"/>
            </w:r>
            <w:r>
              <w:rPr>
                <w:noProof/>
                <w:webHidden/>
              </w:rPr>
              <w:t>63</w:t>
            </w:r>
            <w:r>
              <w:rPr>
                <w:noProof/>
                <w:webHidden/>
              </w:rPr>
              <w:fldChar w:fldCharType="end"/>
            </w:r>
          </w:hyperlink>
        </w:p>
        <w:p w14:paraId="43486DC3" w14:textId="2307D047"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46" w:history="1">
            <w:r w:rsidRPr="006078F8">
              <w:rPr>
                <w:rStyle w:val="Hyperlink"/>
                <w:noProof/>
              </w:rPr>
              <w:t>Concern reporting form</w:t>
            </w:r>
            <w:r>
              <w:rPr>
                <w:noProof/>
                <w:webHidden/>
              </w:rPr>
              <w:tab/>
            </w:r>
            <w:r>
              <w:rPr>
                <w:noProof/>
                <w:webHidden/>
              </w:rPr>
              <w:fldChar w:fldCharType="begin"/>
            </w:r>
            <w:r>
              <w:rPr>
                <w:noProof/>
                <w:webHidden/>
              </w:rPr>
              <w:instrText xml:space="preserve"> PAGEREF _Toc240034846 \h </w:instrText>
            </w:r>
            <w:r>
              <w:rPr>
                <w:noProof/>
                <w:webHidden/>
              </w:rPr>
            </w:r>
            <w:r>
              <w:rPr>
                <w:noProof/>
                <w:webHidden/>
              </w:rPr>
              <w:fldChar w:fldCharType="separate"/>
            </w:r>
            <w:r>
              <w:rPr>
                <w:noProof/>
                <w:webHidden/>
              </w:rPr>
              <w:t>63</w:t>
            </w:r>
            <w:r>
              <w:rPr>
                <w:noProof/>
                <w:webHidden/>
              </w:rPr>
              <w:fldChar w:fldCharType="end"/>
            </w:r>
          </w:hyperlink>
        </w:p>
        <w:p w14:paraId="4CA7A143" w14:textId="618118F7" w:rsidR="00932F6A" w:rsidRDefault="00932F6A">
          <w:pPr>
            <w:pStyle w:val="TOC1"/>
            <w:rPr>
              <w:rFonts w:asciiTheme="minorHAnsi" w:eastAsiaTheme="minorEastAsia" w:hAnsiTheme="minorHAnsi" w:cstheme="minorBidi"/>
              <w:noProof/>
              <w:kern w:val="2"/>
              <w14:ligatures w14:val="standardContextual"/>
            </w:rPr>
          </w:pPr>
          <w:hyperlink w:anchor="_Toc240034847" w:history="1">
            <w:r w:rsidRPr="006078F8">
              <w:rPr>
                <w:rStyle w:val="Hyperlink"/>
                <w:noProof/>
                <w:highlight w:val="yellow"/>
              </w:rPr>
              <w:t>Appendix 2</w:t>
            </w:r>
            <w:r>
              <w:rPr>
                <w:noProof/>
                <w:webHidden/>
              </w:rPr>
              <w:tab/>
            </w:r>
            <w:r>
              <w:rPr>
                <w:noProof/>
                <w:webHidden/>
              </w:rPr>
              <w:fldChar w:fldCharType="begin"/>
            </w:r>
            <w:r>
              <w:rPr>
                <w:noProof/>
                <w:webHidden/>
              </w:rPr>
              <w:instrText xml:space="preserve"> PAGEREF _Toc240034847 \h </w:instrText>
            </w:r>
            <w:r>
              <w:rPr>
                <w:noProof/>
                <w:webHidden/>
              </w:rPr>
            </w:r>
            <w:r>
              <w:rPr>
                <w:noProof/>
                <w:webHidden/>
              </w:rPr>
              <w:fldChar w:fldCharType="separate"/>
            </w:r>
            <w:r>
              <w:rPr>
                <w:noProof/>
                <w:webHidden/>
              </w:rPr>
              <w:t>65</w:t>
            </w:r>
            <w:r>
              <w:rPr>
                <w:noProof/>
                <w:webHidden/>
              </w:rPr>
              <w:fldChar w:fldCharType="end"/>
            </w:r>
          </w:hyperlink>
        </w:p>
        <w:p w14:paraId="55E275DC" w14:textId="2C7761CB"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48" w:history="1">
            <w:r w:rsidRPr="006078F8">
              <w:rPr>
                <w:rStyle w:val="Hyperlink"/>
                <w:noProof/>
              </w:rPr>
              <w:t>Concerns flow chart (You may use your own)</w:t>
            </w:r>
            <w:r>
              <w:rPr>
                <w:noProof/>
                <w:webHidden/>
              </w:rPr>
              <w:tab/>
            </w:r>
            <w:r>
              <w:rPr>
                <w:noProof/>
                <w:webHidden/>
              </w:rPr>
              <w:fldChar w:fldCharType="begin"/>
            </w:r>
            <w:r>
              <w:rPr>
                <w:noProof/>
                <w:webHidden/>
              </w:rPr>
              <w:instrText xml:space="preserve"> PAGEREF _Toc240034848 \h </w:instrText>
            </w:r>
            <w:r>
              <w:rPr>
                <w:noProof/>
                <w:webHidden/>
              </w:rPr>
            </w:r>
            <w:r>
              <w:rPr>
                <w:noProof/>
                <w:webHidden/>
              </w:rPr>
              <w:fldChar w:fldCharType="separate"/>
            </w:r>
            <w:r>
              <w:rPr>
                <w:noProof/>
                <w:webHidden/>
              </w:rPr>
              <w:t>65</w:t>
            </w:r>
            <w:r>
              <w:rPr>
                <w:noProof/>
                <w:webHidden/>
              </w:rPr>
              <w:fldChar w:fldCharType="end"/>
            </w:r>
          </w:hyperlink>
        </w:p>
        <w:p w14:paraId="6BD04FB0" w14:textId="4EB425B8" w:rsidR="00932F6A" w:rsidRDefault="00932F6A">
          <w:pPr>
            <w:pStyle w:val="TOC1"/>
            <w:rPr>
              <w:rFonts w:asciiTheme="minorHAnsi" w:eastAsiaTheme="minorEastAsia" w:hAnsiTheme="minorHAnsi" w:cstheme="minorBidi"/>
              <w:noProof/>
              <w:kern w:val="2"/>
              <w14:ligatures w14:val="standardContextual"/>
            </w:rPr>
          </w:pPr>
          <w:hyperlink w:anchor="_Toc240034849" w:history="1">
            <w:r w:rsidRPr="006078F8">
              <w:rPr>
                <w:rStyle w:val="Hyperlink"/>
                <w:noProof/>
              </w:rPr>
              <w:t>Appendix 3</w:t>
            </w:r>
            <w:r>
              <w:rPr>
                <w:noProof/>
                <w:webHidden/>
              </w:rPr>
              <w:tab/>
            </w:r>
            <w:r>
              <w:rPr>
                <w:noProof/>
                <w:webHidden/>
              </w:rPr>
              <w:fldChar w:fldCharType="begin"/>
            </w:r>
            <w:r>
              <w:rPr>
                <w:noProof/>
                <w:webHidden/>
              </w:rPr>
              <w:instrText xml:space="preserve"> PAGEREF _Toc240034849 \h </w:instrText>
            </w:r>
            <w:r>
              <w:rPr>
                <w:noProof/>
                <w:webHidden/>
              </w:rPr>
            </w:r>
            <w:r>
              <w:rPr>
                <w:noProof/>
                <w:webHidden/>
              </w:rPr>
              <w:fldChar w:fldCharType="separate"/>
            </w:r>
            <w:r>
              <w:rPr>
                <w:noProof/>
                <w:webHidden/>
              </w:rPr>
              <w:t>66</w:t>
            </w:r>
            <w:r>
              <w:rPr>
                <w:noProof/>
                <w:webHidden/>
              </w:rPr>
              <w:fldChar w:fldCharType="end"/>
            </w:r>
          </w:hyperlink>
        </w:p>
        <w:p w14:paraId="318DF9D1" w14:textId="5FCB46CB"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50" w:history="1">
            <w:r w:rsidRPr="006078F8">
              <w:rPr>
                <w:rStyle w:val="Hyperlink"/>
                <w:noProof/>
              </w:rPr>
              <w:t>Body map</w:t>
            </w:r>
            <w:r>
              <w:rPr>
                <w:noProof/>
                <w:webHidden/>
              </w:rPr>
              <w:tab/>
            </w:r>
            <w:r>
              <w:rPr>
                <w:noProof/>
                <w:webHidden/>
              </w:rPr>
              <w:fldChar w:fldCharType="begin"/>
            </w:r>
            <w:r>
              <w:rPr>
                <w:noProof/>
                <w:webHidden/>
              </w:rPr>
              <w:instrText xml:space="preserve"> PAGEREF _Toc240034850 \h </w:instrText>
            </w:r>
            <w:r>
              <w:rPr>
                <w:noProof/>
                <w:webHidden/>
              </w:rPr>
            </w:r>
            <w:r>
              <w:rPr>
                <w:noProof/>
                <w:webHidden/>
              </w:rPr>
              <w:fldChar w:fldCharType="separate"/>
            </w:r>
            <w:r>
              <w:rPr>
                <w:noProof/>
                <w:webHidden/>
              </w:rPr>
              <w:t>66</w:t>
            </w:r>
            <w:r>
              <w:rPr>
                <w:noProof/>
                <w:webHidden/>
              </w:rPr>
              <w:fldChar w:fldCharType="end"/>
            </w:r>
          </w:hyperlink>
        </w:p>
        <w:p w14:paraId="2EB5898A" w14:textId="6E189CD8" w:rsidR="00932F6A" w:rsidRDefault="00932F6A">
          <w:pPr>
            <w:pStyle w:val="TOC1"/>
            <w:rPr>
              <w:rFonts w:asciiTheme="minorHAnsi" w:eastAsiaTheme="minorEastAsia" w:hAnsiTheme="minorHAnsi" w:cstheme="minorBidi"/>
              <w:noProof/>
              <w:kern w:val="2"/>
              <w14:ligatures w14:val="standardContextual"/>
            </w:rPr>
          </w:pPr>
          <w:hyperlink w:anchor="_Toc240034851" w:history="1">
            <w:r w:rsidRPr="006078F8">
              <w:rPr>
                <w:rStyle w:val="Hyperlink"/>
                <w:noProof/>
              </w:rPr>
              <w:t>Appendix 4</w:t>
            </w:r>
            <w:r>
              <w:rPr>
                <w:noProof/>
                <w:webHidden/>
              </w:rPr>
              <w:tab/>
            </w:r>
            <w:r>
              <w:rPr>
                <w:noProof/>
                <w:webHidden/>
              </w:rPr>
              <w:fldChar w:fldCharType="begin"/>
            </w:r>
            <w:r>
              <w:rPr>
                <w:noProof/>
                <w:webHidden/>
              </w:rPr>
              <w:instrText xml:space="preserve"> PAGEREF _Toc240034851 \h </w:instrText>
            </w:r>
            <w:r>
              <w:rPr>
                <w:noProof/>
                <w:webHidden/>
              </w:rPr>
            </w:r>
            <w:r>
              <w:rPr>
                <w:noProof/>
                <w:webHidden/>
              </w:rPr>
              <w:fldChar w:fldCharType="separate"/>
            </w:r>
            <w:r>
              <w:rPr>
                <w:noProof/>
                <w:webHidden/>
              </w:rPr>
              <w:t>70</w:t>
            </w:r>
            <w:r>
              <w:rPr>
                <w:noProof/>
                <w:webHidden/>
              </w:rPr>
              <w:fldChar w:fldCharType="end"/>
            </w:r>
          </w:hyperlink>
        </w:p>
        <w:p w14:paraId="056A38F8" w14:textId="365682C4"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52" w:history="1">
            <w:r w:rsidRPr="006078F8">
              <w:rPr>
                <w:rStyle w:val="Hyperlink"/>
                <w:noProof/>
              </w:rPr>
              <w:t>Links</w:t>
            </w:r>
            <w:r>
              <w:rPr>
                <w:noProof/>
                <w:webHidden/>
              </w:rPr>
              <w:tab/>
            </w:r>
            <w:r>
              <w:rPr>
                <w:noProof/>
                <w:webHidden/>
              </w:rPr>
              <w:fldChar w:fldCharType="begin"/>
            </w:r>
            <w:r>
              <w:rPr>
                <w:noProof/>
                <w:webHidden/>
              </w:rPr>
              <w:instrText xml:space="preserve"> PAGEREF _Toc240034852 \h </w:instrText>
            </w:r>
            <w:r>
              <w:rPr>
                <w:noProof/>
                <w:webHidden/>
              </w:rPr>
            </w:r>
            <w:r>
              <w:rPr>
                <w:noProof/>
                <w:webHidden/>
              </w:rPr>
              <w:fldChar w:fldCharType="separate"/>
            </w:r>
            <w:r>
              <w:rPr>
                <w:noProof/>
                <w:webHidden/>
              </w:rPr>
              <w:t>70</w:t>
            </w:r>
            <w:r>
              <w:rPr>
                <w:noProof/>
                <w:webHidden/>
              </w:rPr>
              <w:fldChar w:fldCharType="end"/>
            </w:r>
          </w:hyperlink>
        </w:p>
        <w:p w14:paraId="571840A8" w14:textId="453F8D78" w:rsidR="00932F6A" w:rsidRDefault="00932F6A">
          <w:pPr>
            <w:pStyle w:val="TOC1"/>
            <w:rPr>
              <w:rFonts w:asciiTheme="minorHAnsi" w:eastAsiaTheme="minorEastAsia" w:hAnsiTheme="minorHAnsi" w:cstheme="minorBidi"/>
              <w:noProof/>
              <w:kern w:val="2"/>
              <w14:ligatures w14:val="standardContextual"/>
            </w:rPr>
          </w:pPr>
          <w:hyperlink w:anchor="_Toc240034853" w:history="1">
            <w:r w:rsidRPr="006078F8">
              <w:rPr>
                <w:rStyle w:val="Hyperlink"/>
                <w:noProof/>
              </w:rPr>
              <w:t>Early years foundation stage (EYFS) statutory framework</w:t>
            </w:r>
            <w:r>
              <w:rPr>
                <w:noProof/>
                <w:webHidden/>
              </w:rPr>
              <w:tab/>
            </w:r>
            <w:r>
              <w:rPr>
                <w:noProof/>
                <w:webHidden/>
              </w:rPr>
              <w:fldChar w:fldCharType="begin"/>
            </w:r>
            <w:r>
              <w:rPr>
                <w:noProof/>
                <w:webHidden/>
              </w:rPr>
              <w:instrText xml:space="preserve"> PAGEREF _Toc240034853 \h </w:instrText>
            </w:r>
            <w:r>
              <w:rPr>
                <w:noProof/>
                <w:webHidden/>
              </w:rPr>
            </w:r>
            <w:r>
              <w:rPr>
                <w:noProof/>
                <w:webHidden/>
              </w:rPr>
              <w:fldChar w:fldCharType="separate"/>
            </w:r>
            <w:r>
              <w:rPr>
                <w:noProof/>
                <w:webHidden/>
              </w:rPr>
              <w:t>70</w:t>
            </w:r>
            <w:r>
              <w:rPr>
                <w:noProof/>
                <w:webHidden/>
              </w:rPr>
              <w:fldChar w:fldCharType="end"/>
            </w:r>
          </w:hyperlink>
        </w:p>
        <w:p w14:paraId="58756092" w14:textId="0435BDC9" w:rsidR="00932F6A" w:rsidRDefault="00932F6A">
          <w:pPr>
            <w:pStyle w:val="TOC1"/>
            <w:rPr>
              <w:rFonts w:asciiTheme="minorHAnsi" w:eastAsiaTheme="minorEastAsia" w:hAnsiTheme="minorHAnsi" w:cstheme="minorBidi"/>
              <w:noProof/>
              <w:kern w:val="2"/>
              <w14:ligatures w14:val="standardContextual"/>
            </w:rPr>
          </w:pPr>
          <w:hyperlink w:anchor="_Toc240034854" w:history="1">
            <w:r w:rsidRPr="006078F8">
              <w:rPr>
                <w:rStyle w:val="Hyperlink"/>
                <w:noProof/>
              </w:rPr>
              <w:t>Appendix 5</w:t>
            </w:r>
            <w:r>
              <w:rPr>
                <w:noProof/>
                <w:webHidden/>
              </w:rPr>
              <w:tab/>
            </w:r>
            <w:r>
              <w:rPr>
                <w:noProof/>
                <w:webHidden/>
              </w:rPr>
              <w:fldChar w:fldCharType="begin"/>
            </w:r>
            <w:r>
              <w:rPr>
                <w:noProof/>
                <w:webHidden/>
              </w:rPr>
              <w:instrText xml:space="preserve"> PAGEREF _Toc240034854 \h </w:instrText>
            </w:r>
            <w:r>
              <w:rPr>
                <w:noProof/>
                <w:webHidden/>
              </w:rPr>
            </w:r>
            <w:r>
              <w:rPr>
                <w:noProof/>
                <w:webHidden/>
              </w:rPr>
              <w:fldChar w:fldCharType="separate"/>
            </w:r>
            <w:r>
              <w:rPr>
                <w:noProof/>
                <w:webHidden/>
              </w:rPr>
              <w:t>74</w:t>
            </w:r>
            <w:r>
              <w:rPr>
                <w:noProof/>
                <w:webHidden/>
              </w:rPr>
              <w:fldChar w:fldCharType="end"/>
            </w:r>
          </w:hyperlink>
        </w:p>
        <w:p w14:paraId="2A069E54" w14:textId="55044CBE" w:rsidR="00932F6A" w:rsidRDefault="00932F6A">
          <w:pPr>
            <w:pStyle w:val="TOC2"/>
            <w:rPr>
              <w:rFonts w:asciiTheme="minorHAnsi" w:eastAsiaTheme="minorEastAsia" w:hAnsiTheme="minorHAnsi" w:cstheme="minorBidi"/>
              <w:i w:val="0"/>
              <w:iCs w:val="0"/>
              <w:noProof/>
              <w:kern w:val="2"/>
              <w:sz w:val="24"/>
              <w:szCs w:val="24"/>
              <w14:ligatures w14:val="standardContextual"/>
            </w:rPr>
          </w:pPr>
          <w:hyperlink w:anchor="_Toc240034855" w:history="1">
            <w:r w:rsidRPr="006078F8">
              <w:rPr>
                <w:rStyle w:val="Hyperlink"/>
                <w:noProof/>
              </w:rPr>
              <w:t>The Seven Rs</w:t>
            </w:r>
            <w:r>
              <w:rPr>
                <w:noProof/>
                <w:webHidden/>
              </w:rPr>
              <w:tab/>
            </w:r>
            <w:r>
              <w:rPr>
                <w:noProof/>
                <w:webHidden/>
              </w:rPr>
              <w:fldChar w:fldCharType="begin"/>
            </w:r>
            <w:r>
              <w:rPr>
                <w:noProof/>
                <w:webHidden/>
              </w:rPr>
              <w:instrText xml:space="preserve"> PAGEREF _Toc240034855 \h </w:instrText>
            </w:r>
            <w:r>
              <w:rPr>
                <w:noProof/>
                <w:webHidden/>
              </w:rPr>
            </w:r>
            <w:r>
              <w:rPr>
                <w:noProof/>
                <w:webHidden/>
              </w:rPr>
              <w:fldChar w:fldCharType="separate"/>
            </w:r>
            <w:r>
              <w:rPr>
                <w:noProof/>
                <w:webHidden/>
              </w:rPr>
              <w:t>74</w:t>
            </w:r>
            <w:r>
              <w:rPr>
                <w:noProof/>
                <w:webHidden/>
              </w:rPr>
              <w:fldChar w:fldCharType="end"/>
            </w:r>
          </w:hyperlink>
        </w:p>
        <w:p w14:paraId="4DFFAA0A" w14:textId="5AF4B576" w:rsidR="00FC23E7" w:rsidRDefault="00FC23E7" w:rsidP="00FC23E7">
          <w:pPr>
            <w:spacing w:after="40"/>
          </w:pPr>
          <w:r>
            <w:fldChar w:fldCharType="end"/>
          </w:r>
        </w:p>
      </w:sdtContent>
    </w:sdt>
    <w:p w14:paraId="58C5654E" w14:textId="3EDD1628" w:rsidR="002B56FA" w:rsidRDefault="002B56FA">
      <w:pPr>
        <w:spacing w:after="40"/>
        <w:rPr>
          <w:b/>
          <w:sz w:val="32"/>
          <w:szCs w:val="32"/>
        </w:rPr>
      </w:pPr>
    </w:p>
    <w:p w14:paraId="27CC4943" w14:textId="77777777" w:rsidR="002B56FA" w:rsidRDefault="002B56FA">
      <w:pPr>
        <w:rPr>
          <w:sz w:val="32"/>
          <w:szCs w:val="32"/>
        </w:rPr>
      </w:pPr>
    </w:p>
    <w:p w14:paraId="632366B4" w14:textId="77777777" w:rsidR="002B56FA" w:rsidRDefault="002B56FA">
      <w:pPr>
        <w:rPr>
          <w:sz w:val="32"/>
          <w:szCs w:val="32"/>
        </w:rPr>
      </w:pPr>
    </w:p>
    <w:p w14:paraId="6027FFA6" w14:textId="77777777" w:rsidR="002B56FA" w:rsidRDefault="002B56FA">
      <w:pPr>
        <w:rPr>
          <w:sz w:val="32"/>
          <w:szCs w:val="32"/>
        </w:rPr>
      </w:pPr>
    </w:p>
    <w:p w14:paraId="79877199" w14:textId="77777777" w:rsidR="002B56FA" w:rsidRDefault="00D33909">
      <w:pPr>
        <w:tabs>
          <w:tab w:val="left" w:pos="7051"/>
        </w:tabs>
        <w:rPr>
          <w:sz w:val="32"/>
          <w:szCs w:val="32"/>
        </w:rPr>
      </w:pPr>
      <w:r>
        <w:rPr>
          <w:sz w:val="32"/>
          <w:szCs w:val="32"/>
        </w:rPr>
        <w:lastRenderedPageBreak/>
        <w:tab/>
      </w:r>
    </w:p>
    <w:p w14:paraId="5C1DE2CE" w14:textId="77777777" w:rsidR="002B56FA" w:rsidRDefault="00D33909">
      <w:pPr>
        <w:tabs>
          <w:tab w:val="left" w:pos="7238"/>
        </w:tabs>
        <w:rPr>
          <w:sz w:val="32"/>
          <w:szCs w:val="32"/>
        </w:rPr>
      </w:pPr>
      <w:r>
        <w:rPr>
          <w:sz w:val="32"/>
          <w:szCs w:val="32"/>
        </w:rPr>
        <w:tab/>
      </w:r>
    </w:p>
    <w:p w14:paraId="0192EC28" w14:textId="77777777" w:rsidR="002B56FA" w:rsidRDefault="00D33909">
      <w:pPr>
        <w:tabs>
          <w:tab w:val="left" w:pos="7238"/>
        </w:tabs>
        <w:rPr>
          <w:sz w:val="32"/>
          <w:szCs w:val="32"/>
        </w:rPr>
        <w:sectPr w:rsidR="002B56FA">
          <w:footerReference w:type="default" r:id="rId13"/>
          <w:pgSz w:w="11906" w:h="16838"/>
          <w:pgMar w:top="1440" w:right="1440" w:bottom="1440" w:left="1440" w:header="708" w:footer="708" w:gutter="0"/>
          <w:pgNumType w:start="1"/>
          <w:cols w:space="720"/>
          <w:titlePg/>
        </w:sectPr>
      </w:pPr>
      <w:r>
        <w:rPr>
          <w:sz w:val="32"/>
          <w:szCs w:val="32"/>
        </w:rPr>
        <w:tab/>
      </w:r>
    </w:p>
    <w:p w14:paraId="7C7A5C8C" w14:textId="77777777" w:rsidR="002B56FA" w:rsidRDefault="00D33909">
      <w:pPr>
        <w:pStyle w:val="Heading1"/>
        <w:numPr>
          <w:ilvl w:val="0"/>
          <w:numId w:val="17"/>
        </w:numPr>
        <w:ind w:left="567" w:hanging="567"/>
      </w:pPr>
      <w:bookmarkStart w:id="0" w:name="_Toc240034766"/>
      <w:r>
        <w:lastRenderedPageBreak/>
        <w:t>Terminology</w:t>
      </w:r>
      <w:bookmarkEnd w:id="0"/>
      <w:r>
        <w:t xml:space="preserve"> </w:t>
      </w:r>
    </w:p>
    <w:p w14:paraId="7D3D5287" w14:textId="77777777" w:rsidR="002B56FA" w:rsidRDefault="00D33909">
      <w:r>
        <w:rPr>
          <w:b/>
        </w:rPr>
        <w:t>Safeguarding</w:t>
      </w:r>
      <w: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34941189" w14:textId="1DF42AB1" w:rsidR="002B56FA" w:rsidRDefault="00D33909">
      <w:r>
        <w:rPr>
          <w:b/>
        </w:rPr>
        <w:t>Child protection</w:t>
      </w:r>
      <w:r>
        <w:t xml:space="preserve"> refers to the processes undertaken to protect children who have been identified as </w:t>
      </w:r>
      <w:r w:rsidR="005C3DDC">
        <w:t>suffering or</w:t>
      </w:r>
      <w:r>
        <w:t xml:space="preserve"> being at risk of suffering significant harm. </w:t>
      </w:r>
    </w:p>
    <w:p w14:paraId="2F717E6D" w14:textId="77777777" w:rsidR="002B56FA" w:rsidRDefault="00D33909">
      <w:r>
        <w:rPr>
          <w:b/>
        </w:rPr>
        <w:t>Staff</w:t>
      </w:r>
      <w:r>
        <w:t xml:space="preserve"> refers to all those working for or on behalf of the school, full time or part time, temporary or permanent, in either a paid or voluntary capacity. </w:t>
      </w:r>
    </w:p>
    <w:p w14:paraId="300BE448" w14:textId="77777777" w:rsidR="002B56FA" w:rsidRDefault="00D33909">
      <w:r>
        <w:rPr>
          <w:b/>
        </w:rPr>
        <w:t>Child</w:t>
      </w:r>
      <w:r>
        <w:t xml:space="preserve"> includes everyone under the age of 18. </w:t>
      </w:r>
    </w:p>
    <w:p w14:paraId="534158F9" w14:textId="77777777" w:rsidR="002B56FA" w:rsidRDefault="00D33909">
      <w:r>
        <w:rPr>
          <w:b/>
        </w:rPr>
        <w:t>Parent</w:t>
      </w:r>
      <w:r>
        <w:t xml:space="preserve"> refers to birth parents and other adults who are in a parenting role, for example </w:t>
      </w:r>
      <w:proofErr w:type="gramStart"/>
      <w:r>
        <w:t>step-parents</w:t>
      </w:r>
      <w:proofErr w:type="gramEnd"/>
      <w:r>
        <w:t>, foster carers and adoptive parents.</w:t>
      </w:r>
    </w:p>
    <w:p w14:paraId="0CFF38DA" w14:textId="77777777" w:rsidR="002B56FA" w:rsidRDefault="002B56FA">
      <w:pPr>
        <w:spacing w:after="0"/>
      </w:pPr>
    </w:p>
    <w:p w14:paraId="3634C85B" w14:textId="77777777" w:rsidR="002B56FA" w:rsidRDefault="002B56FA"/>
    <w:p w14:paraId="21F717A3" w14:textId="77777777" w:rsidR="002B56FA" w:rsidRDefault="00D33909">
      <w:pPr>
        <w:rPr>
          <w:b/>
          <w:color w:val="4B80C1"/>
          <w:sz w:val="28"/>
          <w:szCs w:val="28"/>
        </w:rPr>
      </w:pPr>
      <w:bookmarkStart w:id="1" w:name="_heading=h.30j0zll" w:colFirst="0" w:colLast="0"/>
      <w:bookmarkEnd w:id="1"/>
      <w:r>
        <w:rPr>
          <w:b/>
          <w:color w:val="4B80C1"/>
          <w:sz w:val="28"/>
          <w:szCs w:val="28"/>
        </w:rPr>
        <w:t>Significant Information</w:t>
      </w:r>
    </w:p>
    <w:p w14:paraId="1F52941F"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3E091CD0" w14:textId="77777777" w:rsidR="002B56FA" w:rsidRDefault="00D33909">
      <w:r>
        <w:rPr>
          <w:b/>
        </w:rPr>
        <w:t xml:space="preserve">OUT OF HOURS: </w:t>
      </w:r>
      <w:r>
        <w:t>01344 786543</w:t>
      </w:r>
    </w:p>
    <w:p w14:paraId="7EA33033" w14:textId="77777777" w:rsidR="002B56FA" w:rsidRDefault="00D33909">
      <w:pPr>
        <w:spacing w:after="0"/>
      </w:pPr>
      <w:r>
        <w:rPr>
          <w:b/>
        </w:rPr>
        <w:t>LADO:</w:t>
      </w:r>
      <w:r>
        <w:rPr>
          <w:b/>
        </w:rPr>
        <w:tab/>
      </w:r>
      <w:r>
        <w:t>07774 332675</w:t>
      </w:r>
    </w:p>
    <w:p w14:paraId="557D1028" w14:textId="77777777" w:rsidR="002B56FA" w:rsidRDefault="00D33909">
      <w:pPr>
        <w:spacing w:after="0"/>
      </w:pPr>
      <w:r>
        <w:tab/>
      </w:r>
      <w:hyperlink r:id="rId14">
        <w:r>
          <w:rPr>
            <w:color w:val="0563C1"/>
            <w:u w:val="single"/>
          </w:rPr>
          <w:t>lado@achievingforchildren.org.uk</w:t>
        </w:r>
      </w:hyperlink>
    </w:p>
    <w:p w14:paraId="39E1C3A5" w14:textId="77777777" w:rsidR="002B56FA" w:rsidRDefault="002B56FA">
      <w:pPr>
        <w:spacing w:after="0"/>
      </w:pPr>
    </w:p>
    <w:p w14:paraId="251B671C" w14:textId="77777777" w:rsidR="002B56FA" w:rsidRDefault="00D33909">
      <w:pPr>
        <w:rPr>
          <w:color w:val="FF0000"/>
        </w:rPr>
      </w:pPr>
      <w:r>
        <w:rPr>
          <w:b/>
          <w:color w:val="FF0000"/>
        </w:rPr>
        <w:t>NOTE:</w:t>
      </w:r>
      <w:r>
        <w:rPr>
          <w:color w:val="FF0000"/>
        </w:rPr>
        <w:t xml:space="preserve"> You may wish to include other local information, such as neighbouring boroughs’ MASH/SPA if you have a significant number of children from other local authorities attending your school.</w:t>
      </w:r>
    </w:p>
    <w:p w14:paraId="274F72AB" w14:textId="77777777" w:rsidR="002B56FA" w:rsidRDefault="002B56FA">
      <w:pPr>
        <w:rPr>
          <w:color w:val="FF0000"/>
        </w:rPr>
      </w:pPr>
    </w:p>
    <w:p w14:paraId="2DEEC744" w14:textId="77777777" w:rsidR="002B56FA" w:rsidRDefault="002B56FA">
      <w:pPr>
        <w:rPr>
          <w:color w:val="FF0000"/>
        </w:rPr>
      </w:pPr>
    </w:p>
    <w:p w14:paraId="3C5F3792" w14:textId="77777777" w:rsidR="002B56FA" w:rsidRDefault="002B56FA">
      <w:pPr>
        <w:rPr>
          <w:color w:val="FF0000"/>
        </w:rPr>
      </w:pPr>
    </w:p>
    <w:p w14:paraId="2BE3BAE6" w14:textId="77777777" w:rsidR="002B56FA" w:rsidRDefault="002B56FA">
      <w:pPr>
        <w:rPr>
          <w:color w:val="FF0000"/>
        </w:rPr>
      </w:pPr>
    </w:p>
    <w:p w14:paraId="5A85E1BE" w14:textId="77777777" w:rsidR="002B56FA" w:rsidRDefault="002B56FA">
      <w:pPr>
        <w:rPr>
          <w:color w:val="FF0000"/>
        </w:rPr>
      </w:pPr>
    </w:p>
    <w:p w14:paraId="5D322E35" w14:textId="77777777" w:rsidR="002B56FA" w:rsidRDefault="002B56FA">
      <w:pPr>
        <w:rPr>
          <w:color w:val="FF0000"/>
        </w:rPr>
      </w:pPr>
    </w:p>
    <w:p w14:paraId="69238E94" w14:textId="77777777" w:rsidR="002B56FA" w:rsidRDefault="002B56FA">
      <w:pPr>
        <w:rPr>
          <w:color w:val="FF0000"/>
        </w:rPr>
      </w:pPr>
    </w:p>
    <w:p w14:paraId="1421B01D" w14:textId="77777777" w:rsidR="002B56FA" w:rsidRDefault="002B56FA">
      <w:pPr>
        <w:rPr>
          <w:color w:val="FF0000"/>
        </w:rPr>
      </w:pPr>
    </w:p>
    <w:p w14:paraId="6B6E1509" w14:textId="77777777" w:rsidR="002B56FA" w:rsidRDefault="002B56FA">
      <w:pPr>
        <w:rPr>
          <w:color w:val="FF0000"/>
        </w:rPr>
      </w:pPr>
    </w:p>
    <w:p w14:paraId="7929E590" w14:textId="77777777" w:rsidR="002B56FA" w:rsidRDefault="002B56FA">
      <w:pPr>
        <w:rPr>
          <w:color w:val="FF0000"/>
        </w:rPr>
      </w:pPr>
    </w:p>
    <w:p w14:paraId="5758C9B6" w14:textId="77777777" w:rsidR="002B56FA" w:rsidRDefault="00D33909">
      <w:pPr>
        <w:pStyle w:val="Heading1"/>
        <w:numPr>
          <w:ilvl w:val="0"/>
          <w:numId w:val="17"/>
        </w:numPr>
        <w:ind w:left="567" w:hanging="567"/>
      </w:pPr>
      <w:bookmarkStart w:id="2" w:name="_Toc240034767"/>
      <w:r>
        <w:lastRenderedPageBreak/>
        <w:t>Introduction and purpose</w:t>
      </w:r>
      <w:bookmarkEnd w:id="2"/>
    </w:p>
    <w:p w14:paraId="043F2376" w14:textId="77777777" w:rsidR="002B56FA" w:rsidRDefault="00D33909">
      <w:pPr>
        <w:pBdr>
          <w:top w:val="nil"/>
          <w:left w:val="nil"/>
          <w:bottom w:val="nil"/>
          <w:right w:val="nil"/>
          <w:between w:val="nil"/>
        </w:pBdr>
        <w:jc w:val="both"/>
        <w:rPr>
          <w:color w:val="000000"/>
          <w:sz w:val="22"/>
          <w:szCs w:val="22"/>
        </w:rPr>
      </w:pPr>
      <w:r>
        <w:rPr>
          <w:color w:val="000000"/>
          <w:sz w:val="22"/>
          <w:szCs w:val="22"/>
        </w:rPr>
        <w:t xml:space="preserve">This policy sets out how the governing board/trust partnership/management partnership/proprietor </w:t>
      </w:r>
      <w:r>
        <w:rPr>
          <w:color w:val="FF0000"/>
          <w:sz w:val="22"/>
          <w:szCs w:val="22"/>
        </w:rPr>
        <w:t xml:space="preserve">(delete as appropriate) </w:t>
      </w:r>
      <w:r>
        <w:rPr>
          <w:color w:val="000000"/>
          <w:sz w:val="22"/>
          <w:szCs w:val="22"/>
        </w:rPr>
        <w:t xml:space="preserve">of the </w:t>
      </w:r>
      <w:r>
        <w:rPr>
          <w:color w:val="FF0000"/>
          <w:sz w:val="22"/>
          <w:szCs w:val="22"/>
        </w:rPr>
        <w:t xml:space="preserve">name of school </w:t>
      </w:r>
      <w:r>
        <w:rPr>
          <w:color w:val="000000"/>
          <w:sz w:val="22"/>
          <w:szCs w:val="22"/>
        </w:rPr>
        <w:t xml:space="preserve">is carrying out its statutory responsibility to safeguard and promote the welfare of children in accordance with Section 175 of the Education Act 2002. </w:t>
      </w:r>
    </w:p>
    <w:p w14:paraId="05401F44" w14:textId="10A71D5B" w:rsidR="002B56FA" w:rsidRDefault="00D33909">
      <w:pPr>
        <w:rPr>
          <w:color w:val="FF0000"/>
        </w:rPr>
      </w:pPr>
      <w:r>
        <w:rPr>
          <w:color w:val="FF0000"/>
        </w:rPr>
        <w:t xml:space="preserve">Best practice for this introduction would include reference to your school’s </w:t>
      </w:r>
      <w:proofErr w:type="gramStart"/>
      <w:r w:rsidR="001B5CA8">
        <w:rPr>
          <w:color w:val="FF0000"/>
        </w:rPr>
        <w:t xml:space="preserve">safeguarding </w:t>
      </w:r>
      <w:r>
        <w:rPr>
          <w:color w:val="FF0000"/>
        </w:rPr>
        <w:t xml:space="preserve"> statement</w:t>
      </w:r>
      <w:proofErr w:type="gramEnd"/>
      <w:r>
        <w:rPr>
          <w:color w:val="FF0000"/>
        </w:rPr>
        <w:t xml:space="preserve"> and reflect the way in which safeguarding of pupils is an integral part of school life (Y</w:t>
      </w:r>
      <w:r>
        <w:rPr>
          <w:b/>
          <w:color w:val="FF0000"/>
        </w:rPr>
        <w:t>our overall statement to safeguarding</w:t>
      </w:r>
      <w:r>
        <w:rPr>
          <w:color w:val="FF0000"/>
        </w:rPr>
        <w:t>).</w:t>
      </w:r>
    </w:p>
    <w:p w14:paraId="07FC2C6D" w14:textId="77777777" w:rsidR="002B56FA" w:rsidRDefault="00D33909">
      <w:pPr>
        <w:rPr>
          <w:color w:val="FF0000"/>
        </w:rPr>
      </w:pPr>
      <w:r>
        <w:rPr>
          <w:color w:val="FF0000"/>
        </w:rPr>
        <w:t>The following is an example that you may wish to use or adapt.</w:t>
      </w:r>
    </w:p>
    <w:p w14:paraId="70411854" w14:textId="77777777" w:rsidR="002B56FA" w:rsidRDefault="00D33909">
      <w:r>
        <w:rPr>
          <w:color w:val="FF0000"/>
        </w:rPr>
        <w:t xml:space="preserve">Name of the school </w:t>
      </w:r>
      <w:r>
        <w:t xml:space="preserve">fully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0C4F3A57" w14:textId="77777777" w:rsidR="002B56FA" w:rsidRDefault="00D33909">
      <w:r>
        <w:t xml:space="preserve">Safeguarding information is published throughout the school and all children know who they can talk to in school and how they can make an anonymous disclosure using our </w:t>
      </w:r>
      <w:r>
        <w:rPr>
          <w:color w:val="FF0000"/>
        </w:rPr>
        <w:t xml:space="preserve">(insert details) </w:t>
      </w:r>
      <w:r>
        <w:t>system.</w:t>
      </w:r>
    </w:p>
    <w:p w14:paraId="567DDDC4" w14:textId="77777777" w:rsidR="002B56FA" w:rsidRDefault="00D33909">
      <w:r>
        <w:t xml:space="preserve">We recognise that the school may provide the only stability in the lives of children who have been abused or who are at risk of harm. </w:t>
      </w:r>
    </w:p>
    <w:p w14:paraId="35B190F4" w14:textId="77777777" w:rsidR="002B56FA" w:rsidRDefault="00D33909">
      <w:r>
        <w:t>We are aware that the behaviour of a child in these circumstances may range from that which is perceived to be normal to aggressive or withdrawn.</w:t>
      </w:r>
    </w:p>
    <w:p w14:paraId="7812B7EE" w14:textId="77777777" w:rsidR="002B56FA" w:rsidRDefault="00D33909">
      <w:r>
        <w:t xml:space="preserve">We </w:t>
      </w:r>
      <w:proofErr w:type="gramStart"/>
      <w:r>
        <w:t>are able to</w:t>
      </w:r>
      <w:proofErr w:type="gramEnd"/>
      <w:r>
        <w:t xml:space="preserve"> play a significant part in the prevention of harm to our children by providing them with good lines of communication with trusted adults, supportive friends and an ethos of protection. </w:t>
      </w:r>
    </w:p>
    <w:p w14:paraId="012716C2" w14:textId="77777777" w:rsidR="002B56FA" w:rsidRDefault="00D33909">
      <w: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53A0B62A" w14:textId="77777777" w:rsidR="002B56FA" w:rsidRDefault="00D33909">
      <w:r>
        <w:t>This policy will be updated as and when required and annually as a minimum. This may require our policy to be published ‘pending Governor/Trustee ratification’.</w:t>
      </w:r>
    </w:p>
    <w:p w14:paraId="5779511C" w14:textId="77777777" w:rsidR="002B56FA" w:rsidRDefault="00D33909">
      <w:pPr>
        <w:spacing w:after="0"/>
        <w:ind w:left="720" w:hanging="720"/>
      </w:pPr>
      <w:r>
        <w:br w:type="page"/>
      </w:r>
    </w:p>
    <w:p w14:paraId="64297B08" w14:textId="77777777" w:rsidR="002B56FA" w:rsidRDefault="00D33909">
      <w:pPr>
        <w:pStyle w:val="Heading1"/>
        <w:numPr>
          <w:ilvl w:val="0"/>
          <w:numId w:val="17"/>
        </w:numPr>
        <w:ind w:left="567" w:hanging="567"/>
      </w:pPr>
      <w:bookmarkStart w:id="3" w:name="_Toc240034768"/>
      <w:r>
        <w:lastRenderedPageBreak/>
        <w:t>Key personnel</w:t>
      </w:r>
      <w:bookmarkEnd w:id="3"/>
    </w:p>
    <w:tbl>
      <w:tblPr>
        <w:tblStyle w:val="aff0"/>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2B56FA" w14:paraId="454B7FC7" w14:textId="77777777">
        <w:tc>
          <w:tcPr>
            <w:tcW w:w="4257" w:type="dxa"/>
          </w:tcPr>
          <w:p w14:paraId="2661D646"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Safeguarding Lead</w:t>
            </w:r>
          </w:p>
          <w:p w14:paraId="1265F248"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(DSL)</w:t>
            </w:r>
          </w:p>
          <w:p w14:paraId="6C0C6622"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2B7061C"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32723F68" w14:textId="77777777" w:rsidR="002B56FA" w:rsidRDefault="002B56FA">
            <w:pPr>
              <w:jc w:val="center"/>
              <w:rPr>
                <w:b/>
              </w:rPr>
            </w:pPr>
          </w:p>
          <w:p w14:paraId="63F74D73" w14:textId="77777777" w:rsidR="002B56FA" w:rsidRDefault="002B56FA">
            <w:pPr>
              <w:jc w:val="center"/>
              <w:rPr>
                <w:b/>
              </w:rPr>
            </w:pPr>
          </w:p>
          <w:p w14:paraId="2163185C" w14:textId="77777777" w:rsidR="002B56FA" w:rsidRDefault="00D33909">
            <w:pPr>
              <w:jc w:val="center"/>
              <w:rPr>
                <w:b/>
              </w:rPr>
            </w:pPr>
            <w:r>
              <w:rPr>
                <w:rFonts w:ascii="Calibri" w:eastAsia="Calibri" w:hAnsi="Calibri" w:cs="Calibri"/>
                <w:b/>
              </w:rPr>
              <w:t>Contact details</w:t>
            </w:r>
          </w:p>
          <w:p w14:paraId="71AA4441" w14:textId="77777777" w:rsidR="002B56FA" w:rsidRDefault="002B56FA">
            <w:pPr>
              <w:jc w:val="center"/>
              <w:rPr>
                <w:b/>
              </w:rPr>
            </w:pPr>
          </w:p>
        </w:tc>
        <w:tc>
          <w:tcPr>
            <w:tcW w:w="4265" w:type="dxa"/>
          </w:tcPr>
          <w:p w14:paraId="2C0972B7"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Deputy Safeguarding Lead</w:t>
            </w:r>
          </w:p>
          <w:p w14:paraId="0182AF20"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D850D89"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4464E902"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6E4BC575" w14:textId="77777777" w:rsidR="002B56FA" w:rsidRDefault="002B56FA">
            <w:pPr>
              <w:jc w:val="center"/>
              <w:rPr>
                <w:b/>
              </w:rPr>
            </w:pPr>
          </w:p>
          <w:p w14:paraId="6BE305D9" w14:textId="77777777" w:rsidR="002B56FA" w:rsidRDefault="002B56FA">
            <w:pPr>
              <w:jc w:val="center"/>
              <w:rPr>
                <w:b/>
              </w:rPr>
            </w:pPr>
          </w:p>
          <w:p w14:paraId="7F6448D8"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tc>
      </w:tr>
      <w:tr w:rsidR="002B56FA" w14:paraId="0BF31024" w14:textId="77777777">
        <w:tc>
          <w:tcPr>
            <w:tcW w:w="4257" w:type="dxa"/>
          </w:tcPr>
          <w:p w14:paraId="7C71D220"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Chair of Governors</w:t>
            </w:r>
          </w:p>
          <w:p w14:paraId="359717D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07AD45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3311F1F"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0E839200" w14:textId="77777777" w:rsidR="002B56FA" w:rsidRDefault="002B56FA">
            <w:pPr>
              <w:jc w:val="center"/>
              <w:rPr>
                <w:b/>
              </w:rPr>
            </w:pPr>
          </w:p>
          <w:p w14:paraId="6884CFA4" w14:textId="77777777" w:rsidR="002B56FA" w:rsidRDefault="002B56FA">
            <w:pPr>
              <w:jc w:val="center"/>
              <w:rPr>
                <w:b/>
              </w:rPr>
            </w:pPr>
          </w:p>
          <w:p w14:paraId="4A1EBCA1" w14:textId="77777777" w:rsidR="002B56FA" w:rsidRDefault="00D33909">
            <w:pPr>
              <w:jc w:val="center"/>
              <w:rPr>
                <w:b/>
              </w:rPr>
            </w:pPr>
            <w:r>
              <w:rPr>
                <w:rFonts w:ascii="Calibri" w:eastAsia="Calibri" w:hAnsi="Calibri" w:cs="Calibri"/>
                <w:b/>
              </w:rPr>
              <w:t>Contact details</w:t>
            </w:r>
          </w:p>
          <w:p w14:paraId="183739D1" w14:textId="77777777" w:rsidR="002B56FA" w:rsidRDefault="002B56FA">
            <w:pPr>
              <w:jc w:val="center"/>
              <w:rPr>
                <w:b/>
              </w:rPr>
            </w:pPr>
          </w:p>
        </w:tc>
        <w:tc>
          <w:tcPr>
            <w:tcW w:w="4265" w:type="dxa"/>
          </w:tcPr>
          <w:p w14:paraId="19B1CBCA"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Governor for Safeguarding/ Child Protection</w:t>
            </w:r>
          </w:p>
          <w:p w14:paraId="54E3B516"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EA6E961"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245406A8" w14:textId="77777777" w:rsidR="002B56FA" w:rsidRDefault="002B56FA">
            <w:pPr>
              <w:jc w:val="center"/>
              <w:rPr>
                <w:b/>
              </w:rPr>
            </w:pPr>
          </w:p>
          <w:p w14:paraId="46901B65" w14:textId="77777777" w:rsidR="002B56FA" w:rsidRDefault="002B56FA">
            <w:pPr>
              <w:jc w:val="center"/>
              <w:rPr>
                <w:b/>
              </w:rPr>
            </w:pPr>
          </w:p>
          <w:p w14:paraId="2177CCA8"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tc>
      </w:tr>
      <w:tr w:rsidR="002B56FA" w14:paraId="41C0CAD8" w14:textId="77777777">
        <w:tc>
          <w:tcPr>
            <w:tcW w:w="4257" w:type="dxa"/>
          </w:tcPr>
          <w:p w14:paraId="06BEF705" w14:textId="77777777" w:rsidR="002B56FA" w:rsidRDefault="00D33909">
            <w:pPr>
              <w:jc w:val="center"/>
              <w:rPr>
                <w:rFonts w:ascii="Calibri" w:eastAsia="Calibri" w:hAnsi="Calibri" w:cs="Calibri"/>
                <w:b/>
              </w:rPr>
            </w:pPr>
            <w:r>
              <w:rPr>
                <w:rFonts w:ascii="Calibri" w:eastAsia="Calibri" w:hAnsi="Calibri" w:cs="Calibri"/>
                <w:b/>
              </w:rPr>
              <w:t>Designated Teacher for Children Looked After</w:t>
            </w:r>
          </w:p>
          <w:p w14:paraId="6717284C" w14:textId="77777777" w:rsidR="002B56FA" w:rsidRDefault="002B56FA">
            <w:pPr>
              <w:jc w:val="center"/>
              <w:rPr>
                <w:b/>
                <w:color w:val="FF0000"/>
              </w:rPr>
            </w:pPr>
          </w:p>
          <w:p w14:paraId="7E71CF43"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FF0000"/>
              </w:rPr>
            </w:pPr>
          </w:p>
          <w:p w14:paraId="6F292D81"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19C3AAEC" w14:textId="77777777" w:rsidR="002B56FA" w:rsidRDefault="002B56FA">
            <w:pPr>
              <w:jc w:val="center"/>
              <w:rPr>
                <w:b/>
              </w:rPr>
            </w:pPr>
          </w:p>
          <w:p w14:paraId="0280D95C" w14:textId="77777777" w:rsidR="002B56FA" w:rsidRDefault="002B56FA">
            <w:pPr>
              <w:jc w:val="center"/>
              <w:rPr>
                <w:rFonts w:ascii="Calibri" w:eastAsia="Calibri" w:hAnsi="Calibri" w:cs="Calibri"/>
                <w:b/>
              </w:rPr>
            </w:pPr>
          </w:p>
          <w:p w14:paraId="241F45B0" w14:textId="77777777" w:rsidR="002B56FA" w:rsidRDefault="00D33909">
            <w:pPr>
              <w:jc w:val="center"/>
              <w:rPr>
                <w:b/>
              </w:rPr>
            </w:pPr>
            <w:r>
              <w:rPr>
                <w:rFonts w:ascii="Calibri" w:eastAsia="Calibri" w:hAnsi="Calibri" w:cs="Calibri"/>
                <w:b/>
              </w:rPr>
              <w:t>Contact details</w:t>
            </w:r>
          </w:p>
          <w:p w14:paraId="5EC12B4F"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c>
          <w:tcPr>
            <w:tcW w:w="4265" w:type="dxa"/>
          </w:tcPr>
          <w:p w14:paraId="33A75349"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SENDCo</w:t>
            </w:r>
          </w:p>
          <w:p w14:paraId="3532EC57"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7DA190C1"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A3B436F"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0E96D4F7" w14:textId="77777777" w:rsidR="002B56FA" w:rsidRDefault="002B56FA">
            <w:pPr>
              <w:jc w:val="center"/>
              <w:rPr>
                <w:b/>
              </w:rPr>
            </w:pPr>
          </w:p>
          <w:p w14:paraId="4B74C0D3" w14:textId="77777777" w:rsidR="002B56FA" w:rsidRDefault="002B56FA">
            <w:pPr>
              <w:jc w:val="center"/>
              <w:rPr>
                <w:b/>
              </w:rPr>
            </w:pPr>
          </w:p>
          <w:p w14:paraId="5916483A" w14:textId="77777777" w:rsidR="002B56FA" w:rsidRDefault="00D33909">
            <w:pPr>
              <w:jc w:val="center"/>
              <w:rPr>
                <w:b/>
              </w:rPr>
            </w:pPr>
            <w:r>
              <w:rPr>
                <w:rFonts w:ascii="Calibri" w:eastAsia="Calibri" w:hAnsi="Calibri" w:cs="Calibri"/>
                <w:b/>
              </w:rPr>
              <w:t>Contact details</w:t>
            </w:r>
          </w:p>
          <w:p w14:paraId="46DDB049"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r>
    </w:tbl>
    <w:p w14:paraId="1C3290A5" w14:textId="77777777" w:rsidR="002B56FA" w:rsidRDefault="002B56FA">
      <w:pPr>
        <w:rPr>
          <w:b/>
        </w:rPr>
      </w:pPr>
    </w:p>
    <w:p w14:paraId="5AE3CB0E" w14:textId="77777777" w:rsidR="002B56FA" w:rsidRDefault="00D33909">
      <w:pPr>
        <w:rPr>
          <w:b/>
        </w:rPr>
      </w:pPr>
      <w:r>
        <w:rPr>
          <w:b/>
        </w:rPr>
        <w:t xml:space="preserve">Our School Health and Safety Officer </w:t>
      </w:r>
      <w:proofErr w:type="gramStart"/>
      <w:r>
        <w:rPr>
          <w:b/>
        </w:rPr>
        <w:t>is:</w:t>
      </w:r>
      <w:proofErr w:type="gramEnd"/>
      <w:r>
        <w:rPr>
          <w:b/>
        </w:rPr>
        <w:t xml:space="preserve"> </w:t>
      </w:r>
      <w:r>
        <w:rPr>
          <w:b/>
          <w:color w:val="FF0000"/>
        </w:rPr>
        <w:t>please insert name of HSO</w:t>
      </w:r>
    </w:p>
    <w:p w14:paraId="6FF1AC01" w14:textId="77777777" w:rsidR="002B56FA" w:rsidRDefault="002B56FA">
      <w:pPr>
        <w:rPr>
          <w:b/>
        </w:rPr>
      </w:pPr>
    </w:p>
    <w:p w14:paraId="25608CFD" w14:textId="77777777" w:rsidR="002B56FA" w:rsidRDefault="002B56FA">
      <w:pPr>
        <w:rPr>
          <w:b/>
        </w:rPr>
      </w:pPr>
    </w:p>
    <w:p w14:paraId="040D8BAC" w14:textId="77777777" w:rsidR="002B56FA" w:rsidRDefault="002B56FA">
      <w:pPr>
        <w:rPr>
          <w:b/>
        </w:rPr>
      </w:pPr>
    </w:p>
    <w:p w14:paraId="16B3FD16" w14:textId="77777777" w:rsidR="002B56FA" w:rsidRDefault="002B56FA">
      <w:pPr>
        <w:rPr>
          <w:b/>
        </w:rPr>
      </w:pPr>
    </w:p>
    <w:p w14:paraId="1200DFEE" w14:textId="77777777" w:rsidR="002B56FA" w:rsidRDefault="002B56FA">
      <w:pPr>
        <w:rPr>
          <w:b/>
        </w:rPr>
      </w:pPr>
    </w:p>
    <w:p w14:paraId="469B6402" w14:textId="77777777" w:rsidR="002B56FA" w:rsidRDefault="002B56FA">
      <w:pPr>
        <w:rPr>
          <w:b/>
        </w:rPr>
      </w:pPr>
    </w:p>
    <w:p w14:paraId="5258838E" w14:textId="77777777" w:rsidR="002B56FA" w:rsidRDefault="002B56FA">
      <w:pPr>
        <w:rPr>
          <w:b/>
        </w:rPr>
      </w:pPr>
    </w:p>
    <w:p w14:paraId="28BBCED5" w14:textId="77777777" w:rsidR="002B56FA" w:rsidRDefault="00D33909">
      <w:pPr>
        <w:rPr>
          <w:b/>
          <w:color w:val="FF0000"/>
        </w:rPr>
      </w:pPr>
      <w:r>
        <w:rPr>
          <w:b/>
          <w:color w:val="FF0000"/>
        </w:rPr>
        <w:t>Please adapt this as appropriate with other key safeguarding personnel.</w:t>
      </w:r>
    </w:p>
    <w:p w14:paraId="47FA789A" w14:textId="77777777" w:rsidR="002B56FA" w:rsidRDefault="002B56FA">
      <w:pPr>
        <w:pBdr>
          <w:top w:val="nil"/>
          <w:left w:val="nil"/>
          <w:bottom w:val="nil"/>
          <w:right w:val="nil"/>
          <w:between w:val="nil"/>
        </w:pBdr>
        <w:spacing w:after="0"/>
        <w:ind w:left="720" w:hanging="720"/>
        <w:rPr>
          <w:b/>
          <w:color w:val="000000"/>
        </w:rPr>
      </w:pPr>
    </w:p>
    <w:p w14:paraId="6EF180C3" w14:textId="77777777" w:rsidR="002B56FA" w:rsidRDefault="002B56FA">
      <w:pPr>
        <w:pBdr>
          <w:top w:val="nil"/>
          <w:left w:val="nil"/>
          <w:bottom w:val="nil"/>
          <w:right w:val="nil"/>
          <w:between w:val="nil"/>
        </w:pBdr>
        <w:spacing w:after="0"/>
        <w:ind w:left="720" w:hanging="720"/>
        <w:rPr>
          <w:b/>
          <w:color w:val="000000"/>
        </w:rPr>
      </w:pPr>
    </w:p>
    <w:p w14:paraId="41E5AA5B" w14:textId="77777777" w:rsidR="002B56FA" w:rsidRDefault="002B56FA">
      <w:pPr>
        <w:pBdr>
          <w:top w:val="nil"/>
          <w:left w:val="nil"/>
          <w:bottom w:val="nil"/>
          <w:right w:val="nil"/>
          <w:between w:val="nil"/>
        </w:pBdr>
        <w:spacing w:after="0"/>
        <w:ind w:left="720" w:hanging="720"/>
        <w:rPr>
          <w:b/>
          <w:color w:val="000000"/>
        </w:rPr>
      </w:pPr>
    </w:p>
    <w:p w14:paraId="22C54618" w14:textId="77777777" w:rsidR="002B56FA" w:rsidRDefault="00D33909">
      <w:pPr>
        <w:pStyle w:val="Heading1"/>
        <w:numPr>
          <w:ilvl w:val="0"/>
          <w:numId w:val="17"/>
        </w:numPr>
        <w:ind w:left="567" w:hanging="567"/>
      </w:pPr>
      <w:bookmarkStart w:id="4" w:name="_Toc240034769"/>
      <w:r>
        <w:lastRenderedPageBreak/>
        <w:t>Policy principles and aims</w:t>
      </w:r>
      <w:bookmarkEnd w:id="4"/>
    </w:p>
    <w:p w14:paraId="051EC2D1" w14:textId="77777777" w:rsidR="002B56FA" w:rsidRDefault="00D33909">
      <w:pPr>
        <w:pBdr>
          <w:top w:val="nil"/>
          <w:left w:val="nil"/>
          <w:bottom w:val="nil"/>
          <w:right w:val="nil"/>
          <w:between w:val="nil"/>
        </w:pBdr>
        <w:spacing w:after="0"/>
      </w:pPr>
      <w:r>
        <w:rPr>
          <w:color w:val="000000"/>
        </w:rPr>
        <w:t xml:space="preserve">This policy aims to demonstrate to staff, Governors/Trustees, pupils, parents, stakeholders and other partners, </w:t>
      </w:r>
      <w:r>
        <w:rPr>
          <w:color w:val="FF0000"/>
        </w:rPr>
        <w:t>name of school</w:t>
      </w:r>
      <w:r>
        <w:rPr>
          <w:color w:val="000000"/>
        </w:rPr>
        <w:t>’s</w:t>
      </w:r>
      <w:r>
        <w:rPr>
          <w:color w:val="FF0000"/>
        </w:rPr>
        <w:t xml:space="preserve"> </w:t>
      </w:r>
      <w:r>
        <w:rPr>
          <w:color w:val="000000"/>
        </w:rPr>
        <w:t>commitment to safeguarding and child protection.</w:t>
      </w:r>
    </w:p>
    <w:p w14:paraId="082472F8" w14:textId="77777777" w:rsidR="002B56FA" w:rsidRDefault="002B56FA">
      <w:pPr>
        <w:pBdr>
          <w:top w:val="nil"/>
          <w:left w:val="nil"/>
          <w:bottom w:val="nil"/>
          <w:right w:val="nil"/>
          <w:between w:val="nil"/>
        </w:pBdr>
        <w:spacing w:after="0"/>
      </w:pPr>
    </w:p>
    <w:p w14:paraId="795B398E" w14:textId="77777777" w:rsidR="002B56FA" w:rsidRDefault="00D33909">
      <w:pPr>
        <w:pBdr>
          <w:top w:val="nil"/>
          <w:left w:val="nil"/>
          <w:bottom w:val="nil"/>
          <w:right w:val="nil"/>
          <w:between w:val="nil"/>
        </w:pBdr>
        <w:spacing w:after="0"/>
      </w:pPr>
      <w:r>
        <w:t xml:space="preserve">The welfare of our children is paramount. All children, regardless of age, gender, culture, language, race, ability, sexual identity or religion have equal rights to protection, safeguarding and opportunities. </w:t>
      </w:r>
    </w:p>
    <w:p w14:paraId="3BBBF5E5" w14:textId="77777777" w:rsidR="002B56FA" w:rsidRDefault="00D33909">
      <w:r>
        <w:t xml:space="preserve">We recognise that all adults in our school have a full and active part to play in protecting our pupils from harm and have an equal responsibility to act on any suspicion or disclosure that may suggest a child is at risk of harm. </w:t>
      </w:r>
    </w:p>
    <w:p w14:paraId="34D52F07" w14:textId="74404EFD" w:rsidR="002B56FA" w:rsidRDefault="00D33909">
      <w:r>
        <w:t xml:space="preserve">Our school is committed to developing a culture of safeguarding by providing an environment in which children and young people feel safe, secure, valued and respected and which promotes their social, physical and moral development. Children in our school feel confident </w:t>
      </w:r>
      <w:r w:rsidR="001B5CA8">
        <w:t>to and</w:t>
      </w:r>
      <w:r>
        <w:t xml:space="preserve"> know how to approach adults if they are in difficulties.</w:t>
      </w:r>
    </w:p>
    <w:p w14:paraId="7179FB67" w14:textId="77777777" w:rsidR="002B56FA" w:rsidRDefault="00D33909">
      <w:pPr>
        <w:pBdr>
          <w:top w:val="nil"/>
          <w:left w:val="nil"/>
          <w:bottom w:val="nil"/>
          <w:right w:val="nil"/>
          <w:between w:val="nil"/>
        </w:pBdr>
        <w:rPr>
          <w:color w:val="538135"/>
        </w:rPr>
      </w:pPr>
      <w:r>
        <w:rPr>
          <w:color w:val="000000"/>
        </w:rPr>
        <w:t>This policy is used in conjunction with staff training and continued professional development to strengthen our whole school approach to safeguarding and to:</w:t>
      </w:r>
    </w:p>
    <w:p w14:paraId="6FAE92C7"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raise staff awareness of the need to safeguard children and their responsibilities in identifying and reporting possible cases of abuse</w:t>
      </w:r>
    </w:p>
    <w:p w14:paraId="1741DFF2"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provide a systematic means of monitoring children known or thought to be at risk of harm, and ensure we, the school, contribute to assessments of need and support packages for those children</w:t>
      </w:r>
    </w:p>
    <w:p w14:paraId="5538FFEF"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 xml:space="preserve">emphasise the need for good levels of communication between all members of staff and develop and promote effective working relationships with other agencies, especially </w:t>
      </w:r>
      <w:r>
        <w:t>RBWM Multi Agency Safeguarding Board (</w:t>
      </w:r>
      <w:hyperlink r:id="rId15">
        <w:r>
          <w:rPr>
            <w:color w:val="1155CC"/>
            <w:u w:val="single"/>
          </w:rPr>
          <w:t>https://rbwmsafeguardingpartnership.org.uk/</w:t>
        </w:r>
      </w:hyperlink>
      <w:r>
        <w:t xml:space="preserve">) </w:t>
      </w:r>
      <w:r>
        <w:rPr>
          <w:color w:val="000000"/>
        </w:rPr>
        <w:t xml:space="preserve"> and the police</w:t>
      </w:r>
    </w:p>
    <w:p w14:paraId="06BF566F" w14:textId="77777777" w:rsidR="002B56FA" w:rsidRDefault="00D33909">
      <w:pPr>
        <w:numPr>
          <w:ilvl w:val="0"/>
          <w:numId w:val="26"/>
        </w:numPr>
        <w:pBdr>
          <w:top w:val="nil"/>
          <w:left w:val="nil"/>
          <w:bottom w:val="nil"/>
          <w:right w:val="nil"/>
          <w:between w:val="nil"/>
        </w:pBdr>
        <w:spacing w:after="0"/>
        <w:ind w:left="284" w:hanging="284"/>
        <w:rPr>
          <w:color w:val="000000"/>
        </w:rPr>
      </w:pPr>
      <w:r>
        <w:rPr>
          <w:color w:val="000000"/>
        </w:rPr>
        <w:t>develop a structured procedure within the school which will be followed by all members of the school community in cases of suspected abuse; ensure that the structured procedure is followed by school staff in cases of suspected abuse</w:t>
      </w:r>
    </w:p>
    <w:p w14:paraId="7563954C" w14:textId="77777777" w:rsidR="002B56FA" w:rsidRDefault="002B56FA">
      <w:pPr>
        <w:pBdr>
          <w:top w:val="nil"/>
          <w:left w:val="nil"/>
          <w:bottom w:val="nil"/>
          <w:right w:val="nil"/>
          <w:between w:val="nil"/>
        </w:pBdr>
        <w:spacing w:after="0"/>
        <w:ind w:left="720" w:hanging="720"/>
        <w:rPr>
          <w:color w:val="000000"/>
        </w:rPr>
      </w:pPr>
    </w:p>
    <w:p w14:paraId="08636E90" w14:textId="77777777" w:rsidR="002B56FA" w:rsidRDefault="00D33909">
      <w:pPr>
        <w:pBdr>
          <w:top w:val="nil"/>
          <w:left w:val="nil"/>
          <w:bottom w:val="nil"/>
          <w:right w:val="nil"/>
          <w:between w:val="nil"/>
        </w:pBdr>
        <w:spacing w:after="0"/>
        <w:ind w:left="720" w:hanging="720"/>
        <w:rPr>
          <w:color w:val="000000"/>
        </w:rPr>
      </w:pPr>
      <w:r>
        <w:rPr>
          <w:color w:val="000000"/>
        </w:rPr>
        <w:t>Pupils and staff involved in child protection issues will receive appropriate support.</w:t>
      </w:r>
    </w:p>
    <w:p w14:paraId="699537CB" w14:textId="77777777" w:rsidR="002B56FA" w:rsidRDefault="002B56FA">
      <w:pPr>
        <w:pBdr>
          <w:top w:val="nil"/>
          <w:left w:val="nil"/>
          <w:bottom w:val="nil"/>
          <w:right w:val="nil"/>
          <w:between w:val="nil"/>
        </w:pBdr>
        <w:spacing w:after="0"/>
        <w:ind w:left="720" w:hanging="720"/>
      </w:pPr>
    </w:p>
    <w:p w14:paraId="5B04B918" w14:textId="7C56F62D" w:rsidR="002B56FA" w:rsidRPr="00723885" w:rsidRDefault="00D33909" w:rsidP="00723885">
      <w:r>
        <w:rPr>
          <w:color w:val="FF0000"/>
        </w:rPr>
        <w:t>Name of school</w:t>
      </w:r>
      <w:r>
        <w:t xml:space="preserve"> has a culture of prevention and education </w:t>
      </w:r>
      <w:r w:rsidR="001B5CA8">
        <w:t>to</w:t>
      </w:r>
      <w:r>
        <w:t xml:space="preserve">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 whether involving staff, students, parents or Governors. There will be no use of alcohol by staff or students on school trips or at residential units. </w:t>
      </w:r>
    </w:p>
    <w:p w14:paraId="5F3DA6E2" w14:textId="77777777" w:rsidR="002B56FA" w:rsidRDefault="00D33909">
      <w:pPr>
        <w:pStyle w:val="Heading1"/>
        <w:numPr>
          <w:ilvl w:val="0"/>
          <w:numId w:val="17"/>
        </w:numPr>
        <w:ind w:left="567" w:hanging="567"/>
      </w:pPr>
      <w:bookmarkStart w:id="5" w:name="_Toc240034770"/>
      <w:r>
        <w:lastRenderedPageBreak/>
        <w:t xml:space="preserve">Statutory framework, key statutory and </w:t>
      </w:r>
      <w:r>
        <w:br/>
        <w:t>non-statutory guidance</w:t>
      </w:r>
      <w:bookmarkEnd w:id="5"/>
    </w:p>
    <w:p w14:paraId="5B380BC9" w14:textId="77777777" w:rsidR="002B56FA" w:rsidRDefault="00D33909">
      <w:r>
        <w:t>To safeguard and promote the welfare of children,</w:t>
      </w:r>
      <w:r>
        <w:rPr>
          <w:color w:val="FF0000"/>
        </w:rPr>
        <w:t xml:space="preserve"> name of school </w:t>
      </w:r>
      <w:r>
        <w:t>will act in accordance with the following legislation and guidance:</w:t>
      </w:r>
    </w:p>
    <w:p w14:paraId="1028F623" w14:textId="77777777" w:rsidR="002B56FA" w:rsidRDefault="00D33909">
      <w:pPr>
        <w:numPr>
          <w:ilvl w:val="0"/>
          <w:numId w:val="27"/>
        </w:numPr>
        <w:pBdr>
          <w:top w:val="nil"/>
          <w:left w:val="nil"/>
          <w:bottom w:val="nil"/>
          <w:right w:val="nil"/>
          <w:between w:val="nil"/>
        </w:pBdr>
        <w:ind w:left="284" w:hanging="284"/>
        <w:rPr>
          <w:b/>
          <w:color w:val="000000"/>
        </w:rPr>
      </w:pPr>
      <w:hyperlink r:id="rId16">
        <w:r>
          <w:rPr>
            <w:b/>
            <w:color w:val="0563C1"/>
            <w:u w:val="single"/>
          </w:rPr>
          <w:t>Children Act 1989 Care Planning, Placement and Case Review</w:t>
        </w:r>
      </w:hyperlink>
    </w:p>
    <w:p w14:paraId="0E776792" w14:textId="77777777" w:rsidR="002B56FA" w:rsidRDefault="00D33909">
      <w:pPr>
        <w:numPr>
          <w:ilvl w:val="0"/>
          <w:numId w:val="27"/>
        </w:numPr>
        <w:pBdr>
          <w:top w:val="nil"/>
          <w:left w:val="nil"/>
          <w:bottom w:val="nil"/>
          <w:right w:val="nil"/>
          <w:between w:val="nil"/>
        </w:pBdr>
        <w:ind w:left="284" w:hanging="284"/>
        <w:rPr>
          <w:b/>
          <w:color w:val="000000"/>
        </w:rPr>
      </w:pPr>
      <w:hyperlink r:id="rId17">
        <w:r>
          <w:rPr>
            <w:b/>
            <w:color w:val="0563C1"/>
            <w:u w:val="single"/>
          </w:rPr>
          <w:t>Children Act 2004</w:t>
        </w:r>
      </w:hyperlink>
    </w:p>
    <w:p w14:paraId="15CD1120" w14:textId="77777777" w:rsidR="002B56FA" w:rsidRDefault="00D33909">
      <w:pPr>
        <w:numPr>
          <w:ilvl w:val="0"/>
          <w:numId w:val="27"/>
        </w:numPr>
        <w:pBdr>
          <w:top w:val="nil"/>
          <w:left w:val="nil"/>
          <w:bottom w:val="nil"/>
          <w:right w:val="nil"/>
          <w:between w:val="nil"/>
        </w:pBdr>
        <w:ind w:left="284" w:hanging="284"/>
        <w:rPr>
          <w:b/>
          <w:color w:val="000000"/>
        </w:rPr>
      </w:pPr>
      <w:hyperlink r:id="rId18">
        <w:r>
          <w:rPr>
            <w:b/>
            <w:color w:val="0563C1"/>
            <w:u w:val="single"/>
          </w:rPr>
          <w:t>Education Act 2002</w:t>
        </w:r>
      </w:hyperlink>
    </w:p>
    <w:p w14:paraId="7716BE3B" w14:textId="77777777" w:rsidR="002B56FA" w:rsidRDefault="00D33909">
      <w:pPr>
        <w:numPr>
          <w:ilvl w:val="0"/>
          <w:numId w:val="27"/>
        </w:numPr>
        <w:pBdr>
          <w:top w:val="nil"/>
          <w:left w:val="nil"/>
          <w:bottom w:val="nil"/>
          <w:right w:val="nil"/>
          <w:between w:val="nil"/>
        </w:pBdr>
        <w:ind w:left="284" w:hanging="284"/>
        <w:rPr>
          <w:b/>
          <w:color w:val="000000"/>
        </w:rPr>
      </w:pPr>
      <w:hyperlink r:id="rId19">
        <w:r>
          <w:rPr>
            <w:b/>
            <w:color w:val="0563C1"/>
            <w:u w:val="single"/>
          </w:rPr>
          <w:t>London Child Protection Procedures and Practice Guidance</w:t>
        </w:r>
      </w:hyperlink>
    </w:p>
    <w:p w14:paraId="3E8CD3D2" w14:textId="13B4C6EF" w:rsidR="002B56FA" w:rsidRPr="004F047F" w:rsidRDefault="0085421D">
      <w:pPr>
        <w:numPr>
          <w:ilvl w:val="0"/>
          <w:numId w:val="27"/>
        </w:numPr>
        <w:pBdr>
          <w:top w:val="nil"/>
          <w:left w:val="nil"/>
          <w:bottom w:val="nil"/>
          <w:right w:val="nil"/>
          <w:between w:val="nil"/>
        </w:pBdr>
        <w:ind w:left="284" w:hanging="284"/>
        <w:rPr>
          <w:rStyle w:val="Hyperlink"/>
          <w:b/>
          <w:highlight w:val="yellow"/>
        </w:rPr>
      </w:pPr>
      <w:r w:rsidRPr="004F047F">
        <w:rPr>
          <w:b/>
          <w:color w:val="0000FF"/>
          <w:highlight w:val="yellow"/>
          <w:u w:val="single"/>
        </w:rPr>
        <w:fldChar w:fldCharType="begin"/>
      </w:r>
      <w:r w:rsidR="00B66A36">
        <w:rPr>
          <w:b/>
          <w:color w:val="0000FF"/>
          <w:highlight w:val="yellow"/>
          <w:u w:val="single"/>
        </w:rPr>
        <w:instrText>HYPERLINK "https://assets.publishing.service.gov.uk/media/6a4cf903b7203c4c023fd2f3/Keeping_children_safe_in_education_2026_.pdf"</w:instrText>
      </w:r>
      <w:r w:rsidRPr="004F047F">
        <w:rPr>
          <w:b/>
          <w:color w:val="0000FF"/>
          <w:highlight w:val="yellow"/>
          <w:u w:val="single"/>
        </w:rPr>
      </w:r>
      <w:r w:rsidRPr="004F047F">
        <w:rPr>
          <w:b/>
          <w:color w:val="0000FF"/>
          <w:highlight w:val="yellow"/>
          <w:u w:val="single"/>
        </w:rPr>
        <w:fldChar w:fldCharType="separate"/>
      </w:r>
      <w:r w:rsidR="00D33909" w:rsidRPr="004F047F">
        <w:rPr>
          <w:rStyle w:val="Hyperlink"/>
          <w:b/>
          <w:highlight w:val="yellow"/>
        </w:rPr>
        <w:t>Keeping Children Safe in Education 202</w:t>
      </w:r>
      <w:r w:rsidR="00B66A36">
        <w:rPr>
          <w:rStyle w:val="Hyperlink"/>
          <w:b/>
          <w:highlight w:val="yellow"/>
        </w:rPr>
        <w:t>6</w:t>
      </w:r>
    </w:p>
    <w:p w14:paraId="3BA6F8D4" w14:textId="70CBE5F1" w:rsidR="002B56FA" w:rsidRPr="00C3580D" w:rsidRDefault="0085421D">
      <w:pPr>
        <w:numPr>
          <w:ilvl w:val="0"/>
          <w:numId w:val="27"/>
        </w:numPr>
        <w:pBdr>
          <w:top w:val="nil"/>
          <w:left w:val="nil"/>
          <w:bottom w:val="nil"/>
          <w:right w:val="nil"/>
          <w:between w:val="nil"/>
        </w:pBdr>
        <w:ind w:left="284" w:hanging="284"/>
        <w:rPr>
          <w:b/>
          <w:highlight w:val="yellow"/>
        </w:rPr>
      </w:pPr>
      <w:r w:rsidRPr="004F047F">
        <w:rPr>
          <w:b/>
          <w:color w:val="0000FF"/>
          <w:highlight w:val="yellow"/>
          <w:u w:val="single"/>
        </w:rPr>
        <w:fldChar w:fldCharType="end"/>
      </w:r>
      <w:r w:rsidRPr="00C3580D">
        <w:rPr>
          <w:b/>
          <w:highlight w:val="yellow"/>
        </w:rPr>
        <w:t>Working Together to Safeguard Children 202</w:t>
      </w:r>
      <w:r w:rsidR="00B66A36" w:rsidRPr="00C3580D">
        <w:rPr>
          <w:b/>
          <w:highlight w:val="yellow"/>
        </w:rPr>
        <w:t>6</w:t>
      </w:r>
    </w:p>
    <w:p w14:paraId="0FA4B92E" w14:textId="5A462B71" w:rsidR="002B56FA" w:rsidRPr="00C3580D" w:rsidRDefault="00D33909">
      <w:pPr>
        <w:numPr>
          <w:ilvl w:val="0"/>
          <w:numId w:val="27"/>
        </w:numPr>
        <w:pBdr>
          <w:top w:val="nil"/>
          <w:left w:val="nil"/>
          <w:bottom w:val="nil"/>
          <w:right w:val="nil"/>
          <w:between w:val="nil"/>
        </w:pBdr>
        <w:ind w:left="284" w:hanging="284"/>
        <w:rPr>
          <w:b/>
          <w:strike/>
          <w:color w:val="FF0000"/>
          <w:highlight w:val="yellow"/>
          <w:u w:val="single"/>
        </w:rPr>
      </w:pPr>
      <w:r w:rsidRPr="00C3580D">
        <w:rPr>
          <w:b/>
          <w:strike/>
          <w:color w:val="FF0000"/>
          <w:highlight w:val="yellow"/>
          <w:u w:val="single"/>
        </w:rPr>
        <w:t>Inspecting Safeguarding in Early Yea</w:t>
      </w:r>
      <w:r w:rsidRPr="00C3580D">
        <w:rPr>
          <w:b/>
          <w:strike/>
          <w:color w:val="FF0000"/>
          <w:highlight w:val="yellow"/>
          <w:u w:val="single"/>
        </w:rPr>
        <w:t>r</w:t>
      </w:r>
      <w:r w:rsidRPr="00C3580D">
        <w:rPr>
          <w:b/>
          <w:strike/>
          <w:color w:val="FF0000"/>
          <w:highlight w:val="yellow"/>
          <w:u w:val="single"/>
        </w:rPr>
        <w:t>s, Education and Skills</w:t>
      </w:r>
      <w:r w:rsidR="00C3580D" w:rsidRPr="00C3580D">
        <w:rPr>
          <w:bCs/>
          <w:color w:val="FF0000"/>
          <w:u w:val="single"/>
        </w:rPr>
        <w:t xml:space="preserve"> </w:t>
      </w:r>
      <w:r w:rsidR="00D12BE1">
        <w:rPr>
          <w:bCs/>
          <w:color w:val="FF0000"/>
        </w:rPr>
        <w:t>removed as now EYFS statutory framework</w:t>
      </w:r>
    </w:p>
    <w:p w14:paraId="3D60DD39" w14:textId="67B27171" w:rsidR="002B56FA" w:rsidRDefault="00D33909">
      <w:pPr>
        <w:numPr>
          <w:ilvl w:val="0"/>
          <w:numId w:val="27"/>
        </w:numPr>
        <w:pBdr>
          <w:top w:val="nil"/>
          <w:left w:val="nil"/>
          <w:bottom w:val="nil"/>
          <w:right w:val="nil"/>
          <w:between w:val="nil"/>
        </w:pBdr>
        <w:ind w:left="284" w:hanging="284"/>
        <w:rPr>
          <w:b/>
          <w:color w:val="000000"/>
        </w:rPr>
      </w:pPr>
      <w:hyperlink r:id="rId20">
        <w:r>
          <w:rPr>
            <w:b/>
            <w:color w:val="0563C1"/>
            <w:u w:val="single"/>
          </w:rPr>
          <w:t>Teachers' Standards</w:t>
        </w:r>
      </w:hyperlink>
    </w:p>
    <w:p w14:paraId="4813A06F" w14:textId="77777777" w:rsidR="002B56FA" w:rsidRDefault="00D33909">
      <w:pPr>
        <w:numPr>
          <w:ilvl w:val="0"/>
          <w:numId w:val="27"/>
        </w:numPr>
        <w:pBdr>
          <w:top w:val="nil"/>
          <w:left w:val="nil"/>
          <w:bottom w:val="nil"/>
          <w:right w:val="nil"/>
          <w:between w:val="nil"/>
        </w:pBdr>
        <w:ind w:left="284" w:hanging="284"/>
        <w:rPr>
          <w:b/>
          <w:color w:val="000000"/>
        </w:rPr>
      </w:pPr>
      <w:hyperlink r:id="rId21">
        <w:r>
          <w:rPr>
            <w:b/>
            <w:color w:val="0563C1"/>
            <w:u w:val="single"/>
          </w:rPr>
          <w:t>What to do if You're Worried a Child is Being Abused</w:t>
        </w:r>
      </w:hyperlink>
    </w:p>
    <w:p w14:paraId="33FE9C2A" w14:textId="77777777" w:rsidR="002B56FA" w:rsidRDefault="00D33909">
      <w:pPr>
        <w:numPr>
          <w:ilvl w:val="0"/>
          <w:numId w:val="27"/>
        </w:numPr>
        <w:pBdr>
          <w:top w:val="nil"/>
          <w:left w:val="nil"/>
          <w:bottom w:val="nil"/>
          <w:right w:val="nil"/>
          <w:between w:val="nil"/>
        </w:pBdr>
        <w:ind w:left="284" w:hanging="284"/>
        <w:rPr>
          <w:b/>
          <w:color w:val="000000"/>
        </w:rPr>
      </w:pPr>
      <w:hyperlink r:id="rId22">
        <w:r>
          <w:rPr>
            <w:b/>
            <w:color w:val="0563C1"/>
            <w:u w:val="single"/>
          </w:rPr>
          <w:t>Equality Act 2010: advice for schools</w:t>
        </w:r>
      </w:hyperlink>
    </w:p>
    <w:p w14:paraId="49B9C8EE" w14:textId="77777777" w:rsidR="002B56FA" w:rsidRDefault="00D33909">
      <w:pPr>
        <w:numPr>
          <w:ilvl w:val="0"/>
          <w:numId w:val="27"/>
        </w:numPr>
        <w:pBdr>
          <w:top w:val="nil"/>
          <w:left w:val="nil"/>
          <w:bottom w:val="nil"/>
          <w:right w:val="nil"/>
          <w:between w:val="nil"/>
        </w:pBdr>
        <w:ind w:left="284" w:hanging="284"/>
        <w:rPr>
          <w:b/>
          <w:color w:val="000000"/>
        </w:rPr>
      </w:pPr>
      <w:hyperlink r:id="rId23">
        <w:r>
          <w:rPr>
            <w:b/>
            <w:color w:val="0563C1"/>
            <w:u w:val="single"/>
          </w:rPr>
          <w:t>Information Sharing</w:t>
        </w:r>
      </w:hyperlink>
    </w:p>
    <w:p w14:paraId="72C5186B" w14:textId="51B87139" w:rsidR="002B56FA" w:rsidRPr="00D30872" w:rsidRDefault="00D30872">
      <w:pPr>
        <w:numPr>
          <w:ilvl w:val="0"/>
          <w:numId w:val="27"/>
        </w:numPr>
        <w:pBdr>
          <w:top w:val="nil"/>
          <w:left w:val="nil"/>
          <w:bottom w:val="nil"/>
          <w:right w:val="nil"/>
          <w:between w:val="nil"/>
        </w:pBdr>
        <w:ind w:left="284" w:hanging="284"/>
        <w:rPr>
          <w:rStyle w:val="Hyperlink"/>
          <w:b/>
        </w:rPr>
      </w:pPr>
      <w:r>
        <w:rPr>
          <w:b/>
          <w:color w:val="0563C1"/>
          <w:u w:val="single"/>
        </w:rPr>
        <w:fldChar w:fldCharType="begin"/>
      </w:r>
      <w:r>
        <w:rPr>
          <w:b/>
          <w:color w:val="0563C1"/>
          <w:u w:val="single"/>
        </w:rPr>
        <w:instrText>HYPERLINK "https://assets.publishing.service.gov.uk/media/6a5105c59e9c95844ae64cfd/Early_years_foundation_stage_statutory_framework_-_childminders_2026.pdf"</w:instrText>
      </w:r>
      <w:r>
        <w:rPr>
          <w:b/>
          <w:color w:val="0563C1"/>
          <w:u w:val="single"/>
        </w:rPr>
      </w:r>
      <w:r>
        <w:rPr>
          <w:b/>
          <w:color w:val="0563C1"/>
          <w:u w:val="single"/>
        </w:rPr>
        <w:fldChar w:fldCharType="separate"/>
      </w:r>
      <w:r w:rsidR="005C3DDC" w:rsidRPr="00D30872">
        <w:rPr>
          <w:rStyle w:val="Hyperlink"/>
          <w:b/>
        </w:rPr>
        <w:t xml:space="preserve">Statutory framework for the early </w:t>
      </w:r>
      <w:proofErr w:type="gramStart"/>
      <w:r w:rsidR="005C3DDC" w:rsidRPr="00D30872">
        <w:rPr>
          <w:rStyle w:val="Hyperlink"/>
          <w:b/>
        </w:rPr>
        <w:t>years</w:t>
      </w:r>
      <w:proofErr w:type="gramEnd"/>
      <w:r w:rsidR="005C3DDC" w:rsidRPr="00D30872">
        <w:rPr>
          <w:rStyle w:val="Hyperlink"/>
          <w:b/>
        </w:rPr>
        <w:t xml:space="preserve"> foundation stage 202</w:t>
      </w:r>
      <w:r w:rsidRPr="00D30872">
        <w:rPr>
          <w:rStyle w:val="Hyperlink"/>
          <w:b/>
        </w:rPr>
        <w:t>6</w:t>
      </w:r>
    </w:p>
    <w:p w14:paraId="0E46B2FE" w14:textId="4CF3C7B8" w:rsidR="002B56FA" w:rsidRDefault="00D30872">
      <w:pPr>
        <w:spacing w:after="0"/>
        <w:ind w:left="720" w:hanging="720"/>
        <w:rPr>
          <w:b/>
        </w:rPr>
      </w:pPr>
      <w:r>
        <w:rPr>
          <w:b/>
          <w:color w:val="0563C1"/>
          <w:u w:val="single"/>
        </w:rPr>
        <w:fldChar w:fldCharType="end"/>
      </w:r>
    </w:p>
    <w:p w14:paraId="494D5FF6" w14:textId="77777777" w:rsidR="002B56FA" w:rsidRDefault="00D33909">
      <w:r>
        <w:t>We take seriously our responsibility to ensure that we have appropriate procedures in place for responding to situations in which we believe that a child has been abused or is at risk of abuse.</w:t>
      </w:r>
    </w:p>
    <w:p w14:paraId="38674838" w14:textId="77777777" w:rsidR="002B56FA" w:rsidRDefault="00D33909">
      <w:r>
        <w:t xml:space="preserve">Our procedures also cover circumstances in which a member of staff is accused of, or suspected of, abuse, including low level concerns. </w:t>
      </w:r>
    </w:p>
    <w:p w14:paraId="6D4A5CBD" w14:textId="77777777" w:rsidR="002B56FA" w:rsidRDefault="00D33909">
      <w:r>
        <w:t>We will take steps to ensure that any groups or individuals who hire and/or use our building or grounds inside or outside of school hours, follow the local child protection guidelines and are aware of their safeguarding duties and this policy.</w:t>
      </w:r>
    </w:p>
    <w:p w14:paraId="58D4BB0A" w14:textId="77777777" w:rsidR="002B56FA" w:rsidRDefault="00D33909">
      <w:pPr>
        <w:ind w:left="284" w:hanging="284"/>
      </w:pPr>
      <w:r>
        <w:t>We will ensure that all staff read and understand:</w:t>
      </w:r>
    </w:p>
    <w:p w14:paraId="74185C8D" w14:textId="77777777" w:rsidR="002B56FA" w:rsidRDefault="00D33909">
      <w:pPr>
        <w:numPr>
          <w:ilvl w:val="0"/>
          <w:numId w:val="24"/>
        </w:numPr>
        <w:pBdr>
          <w:top w:val="nil"/>
          <w:left w:val="nil"/>
          <w:bottom w:val="nil"/>
          <w:right w:val="nil"/>
          <w:between w:val="nil"/>
        </w:pBdr>
        <w:ind w:left="284" w:hanging="284"/>
      </w:pPr>
      <w:r>
        <w:rPr>
          <w:color w:val="FF0000"/>
        </w:rPr>
        <w:t>Name of school</w:t>
      </w:r>
      <w:r>
        <w:rPr>
          <w:color w:val="000000"/>
        </w:rPr>
        <w:t>’s</w:t>
      </w:r>
      <w:r>
        <w:rPr>
          <w:color w:val="FF0000"/>
        </w:rPr>
        <w:t xml:space="preserve"> </w:t>
      </w:r>
      <w:r>
        <w:rPr>
          <w:color w:val="000000"/>
        </w:rPr>
        <w:t>Safeguarding and Child Protection policy</w:t>
      </w:r>
    </w:p>
    <w:p w14:paraId="65A378F8" w14:textId="77777777" w:rsidR="002B56FA" w:rsidRDefault="00D33909">
      <w:pPr>
        <w:numPr>
          <w:ilvl w:val="0"/>
          <w:numId w:val="24"/>
        </w:numPr>
        <w:pBdr>
          <w:top w:val="nil"/>
          <w:left w:val="nil"/>
          <w:bottom w:val="nil"/>
          <w:right w:val="nil"/>
          <w:between w:val="nil"/>
        </w:pBdr>
        <w:ind w:left="284" w:hanging="284"/>
      </w:pPr>
      <w:r>
        <w:rPr>
          <w:color w:val="FF0000"/>
        </w:rPr>
        <w:t xml:space="preserve">Name of school’s </w:t>
      </w:r>
      <w:r>
        <w:t>online safeguarding</w:t>
      </w:r>
      <w:r>
        <w:rPr>
          <w:color w:val="FF0000"/>
        </w:rPr>
        <w:t xml:space="preserve"> </w:t>
      </w:r>
      <w:r>
        <w:rPr>
          <w:color w:val="000000"/>
        </w:rPr>
        <w:t xml:space="preserve">policy </w:t>
      </w:r>
    </w:p>
    <w:p w14:paraId="4B64A3BA" w14:textId="45B19A5D" w:rsidR="002B56FA" w:rsidRPr="00C3580D" w:rsidRDefault="00D33909">
      <w:pPr>
        <w:numPr>
          <w:ilvl w:val="0"/>
          <w:numId w:val="24"/>
        </w:numPr>
        <w:pBdr>
          <w:top w:val="nil"/>
          <w:left w:val="nil"/>
          <w:bottom w:val="nil"/>
          <w:right w:val="nil"/>
          <w:between w:val="nil"/>
        </w:pBdr>
        <w:ind w:left="284" w:hanging="284"/>
        <w:rPr>
          <w:strike/>
          <w:color w:val="FF0000"/>
        </w:rPr>
      </w:pPr>
      <w:r>
        <w:rPr>
          <w:color w:val="000000"/>
        </w:rPr>
        <w:t>Keeping Children Safe in Education (</w:t>
      </w:r>
      <w:r w:rsidRPr="004F047F">
        <w:rPr>
          <w:color w:val="000000"/>
          <w:highlight w:val="yellow"/>
        </w:rPr>
        <w:t>202</w:t>
      </w:r>
      <w:r w:rsidR="00D30872" w:rsidRPr="00D30872">
        <w:rPr>
          <w:highlight w:val="yellow"/>
        </w:rPr>
        <w:t>6</w:t>
      </w:r>
      <w:r>
        <w:rPr>
          <w:color w:val="000000"/>
        </w:rPr>
        <w:t xml:space="preserve">) [Part One] </w:t>
      </w:r>
      <w:r w:rsidRPr="00C3580D">
        <w:rPr>
          <w:strike/>
          <w:color w:val="FF0000"/>
        </w:rPr>
        <w:t>and school leaders and staff that work directly with children will also read Annex B</w:t>
      </w:r>
    </w:p>
    <w:p w14:paraId="6EE9E40B" w14:textId="77777777" w:rsidR="002B56FA" w:rsidRDefault="00D33909">
      <w:pPr>
        <w:numPr>
          <w:ilvl w:val="0"/>
          <w:numId w:val="24"/>
        </w:numPr>
        <w:pBdr>
          <w:top w:val="nil"/>
          <w:left w:val="nil"/>
          <w:bottom w:val="nil"/>
          <w:right w:val="nil"/>
          <w:between w:val="nil"/>
        </w:pBdr>
        <w:ind w:left="284" w:hanging="284"/>
      </w:pPr>
      <w:r>
        <w:rPr>
          <w:color w:val="FF0000"/>
        </w:rPr>
        <w:t>Name of school</w:t>
      </w:r>
      <w:r>
        <w:rPr>
          <w:color w:val="000000"/>
        </w:rPr>
        <w:t>’s</w:t>
      </w:r>
      <w:r>
        <w:rPr>
          <w:color w:val="FF0000"/>
        </w:rPr>
        <w:t xml:space="preserve"> </w:t>
      </w:r>
      <w:r>
        <w:rPr>
          <w:color w:val="000000"/>
        </w:rPr>
        <w:t>code of conduct</w:t>
      </w:r>
    </w:p>
    <w:p w14:paraId="1DDE7328" w14:textId="77777777" w:rsidR="002B56FA" w:rsidRDefault="00D33909">
      <w:pPr>
        <w:numPr>
          <w:ilvl w:val="0"/>
          <w:numId w:val="24"/>
        </w:numPr>
        <w:pBdr>
          <w:top w:val="nil"/>
          <w:left w:val="nil"/>
          <w:bottom w:val="nil"/>
          <w:right w:val="nil"/>
          <w:between w:val="nil"/>
        </w:pBdr>
        <w:ind w:left="284" w:hanging="284"/>
      </w:pPr>
      <w:r>
        <w:rPr>
          <w:color w:val="FF0000"/>
        </w:rPr>
        <w:t>Name of school</w:t>
      </w:r>
      <w:r>
        <w:rPr>
          <w:color w:val="000000"/>
        </w:rPr>
        <w:t xml:space="preserve">’s Behaviour Policy </w:t>
      </w:r>
      <w:r>
        <w:rPr>
          <w:color w:val="FF0000"/>
        </w:rPr>
        <w:t>(amend as appropriate)</w:t>
      </w:r>
    </w:p>
    <w:p w14:paraId="79F4946D" w14:textId="77777777" w:rsidR="002B56FA" w:rsidRDefault="002B56FA"/>
    <w:p w14:paraId="36EF2411" w14:textId="77777777" w:rsidR="002B56FA" w:rsidRDefault="00D33909">
      <w:pPr>
        <w:spacing w:after="0"/>
        <w:rPr>
          <w:color w:val="FF0000"/>
        </w:rPr>
      </w:pPr>
      <w:r>
        <w:rPr>
          <w:color w:val="FF0000"/>
        </w:rPr>
        <w:t>If there are other policies and documents that you expect members of staff to have read, you may wish to add them here.</w:t>
      </w:r>
    </w:p>
    <w:p w14:paraId="0F476D6E" w14:textId="77777777" w:rsidR="002B56FA" w:rsidRDefault="002B56FA">
      <w:pPr>
        <w:spacing w:after="0"/>
        <w:rPr>
          <w:color w:val="FF0000"/>
        </w:rPr>
      </w:pPr>
    </w:p>
    <w:p w14:paraId="423DD2DA" w14:textId="77777777" w:rsidR="002B56FA" w:rsidRDefault="00D33909">
      <w:r>
        <w:t>We will ensure that all staff are aware of:</w:t>
      </w:r>
    </w:p>
    <w:p w14:paraId="58CED062" w14:textId="77777777" w:rsidR="002B56FA" w:rsidRDefault="00D33909">
      <w:pPr>
        <w:numPr>
          <w:ilvl w:val="0"/>
          <w:numId w:val="2"/>
        </w:numPr>
        <w:pBdr>
          <w:top w:val="nil"/>
          <w:left w:val="nil"/>
          <w:bottom w:val="nil"/>
          <w:right w:val="nil"/>
          <w:between w:val="nil"/>
        </w:pBdr>
        <w:spacing w:after="0"/>
        <w:ind w:left="284" w:hanging="284"/>
      </w:pPr>
      <w:r>
        <w:rPr>
          <w:color w:val="000000"/>
        </w:rPr>
        <w:t>the safeguarding response to children who go missing from education</w:t>
      </w:r>
    </w:p>
    <w:p w14:paraId="111D1B9E" w14:textId="77777777" w:rsidR="002B56FA" w:rsidRDefault="00D33909">
      <w:pPr>
        <w:numPr>
          <w:ilvl w:val="0"/>
          <w:numId w:val="2"/>
        </w:numPr>
        <w:pBdr>
          <w:top w:val="nil"/>
          <w:left w:val="nil"/>
          <w:bottom w:val="nil"/>
          <w:right w:val="nil"/>
          <w:between w:val="nil"/>
        </w:pBdr>
        <w:spacing w:after="0"/>
        <w:ind w:left="284" w:hanging="284"/>
      </w:pPr>
      <w:r>
        <w:rPr>
          <w:color w:val="000000"/>
        </w:rPr>
        <w:t>The role of the Designated Safeguarding Lead</w:t>
      </w:r>
    </w:p>
    <w:p w14:paraId="24B931F9" w14:textId="77777777" w:rsidR="002B56FA" w:rsidRDefault="00D33909">
      <w:pPr>
        <w:numPr>
          <w:ilvl w:val="0"/>
          <w:numId w:val="2"/>
        </w:numPr>
        <w:pBdr>
          <w:top w:val="nil"/>
          <w:left w:val="nil"/>
          <w:bottom w:val="nil"/>
          <w:right w:val="nil"/>
          <w:between w:val="nil"/>
        </w:pBdr>
        <w:spacing w:after="0"/>
        <w:ind w:left="284" w:hanging="284"/>
      </w:pPr>
      <w:r>
        <w:rPr>
          <w:color w:val="000000"/>
        </w:rPr>
        <w:t xml:space="preserve">The identity of </w:t>
      </w:r>
      <w:r>
        <w:rPr>
          <w:color w:val="FF0000"/>
        </w:rPr>
        <w:t>Name of school</w:t>
      </w:r>
      <w:r>
        <w:rPr>
          <w:color w:val="000000"/>
        </w:rPr>
        <w:t>’s Designated Safeguarding Lead and Deputy</w:t>
      </w:r>
      <w:r>
        <w:rPr>
          <w:color w:val="FF0000"/>
        </w:rPr>
        <w:t>(</w:t>
      </w:r>
      <w:proofErr w:type="spellStart"/>
      <w:r>
        <w:rPr>
          <w:color w:val="FF0000"/>
        </w:rPr>
        <w:t>ies</w:t>
      </w:r>
      <w:proofErr w:type="spellEnd"/>
      <w:r>
        <w:rPr>
          <w:color w:val="FF0000"/>
        </w:rPr>
        <w:t>)</w:t>
      </w:r>
    </w:p>
    <w:p w14:paraId="6FBEF26C" w14:textId="77777777" w:rsidR="002B56FA" w:rsidRDefault="00D33909">
      <w:pPr>
        <w:numPr>
          <w:ilvl w:val="0"/>
          <w:numId w:val="2"/>
        </w:numPr>
        <w:pBdr>
          <w:top w:val="nil"/>
          <w:left w:val="nil"/>
          <w:bottom w:val="nil"/>
          <w:right w:val="nil"/>
          <w:between w:val="nil"/>
        </w:pBdr>
        <w:spacing w:after="0"/>
        <w:ind w:left="284" w:hanging="284"/>
      </w:pPr>
      <w:r>
        <w:rPr>
          <w:color w:val="000000"/>
        </w:rPr>
        <w:t>The additional vulnerabilities of children who are looked after/previously looked after, children with Special Educational Needs and Disabilities and children who are young carers.</w:t>
      </w:r>
    </w:p>
    <w:p w14:paraId="0B6718B1" w14:textId="77777777" w:rsidR="002B56FA" w:rsidRDefault="002B56FA">
      <w:pPr>
        <w:spacing w:after="0"/>
      </w:pPr>
    </w:p>
    <w:p w14:paraId="0D2AF0BB" w14:textId="77777777" w:rsidR="002B56FA" w:rsidRDefault="00D33909">
      <w:pPr>
        <w:spacing w:after="0"/>
      </w:pPr>
      <w:r>
        <w:t>Copies of the above documents will be provided to all staff as part of the induction process.</w:t>
      </w:r>
    </w:p>
    <w:p w14:paraId="4361F2C7" w14:textId="77777777" w:rsidR="002B56FA" w:rsidRDefault="002B56FA">
      <w:pPr>
        <w:spacing w:after="0"/>
        <w:rPr>
          <w:color w:val="FF0000"/>
        </w:rPr>
      </w:pPr>
    </w:p>
    <w:p w14:paraId="1FAB82A7" w14:textId="77777777" w:rsidR="002B56FA" w:rsidRDefault="00D33909">
      <w:pPr>
        <w:spacing w:after="0"/>
      </w:pPr>
      <w:r>
        <w:rPr>
          <w:color w:val="FF0000"/>
        </w:rPr>
        <w:t xml:space="preserve">Name of the school </w:t>
      </w:r>
      <w:r>
        <w:t xml:space="preserve">will publish our Safeguarding and Child Protection policy on our website and hard copies will be available on request from the school office. </w:t>
      </w:r>
    </w:p>
    <w:p w14:paraId="11C009A7" w14:textId="77777777" w:rsidR="002B56FA" w:rsidRDefault="002B56FA">
      <w:pPr>
        <w:spacing w:after="0"/>
      </w:pPr>
    </w:p>
    <w:p w14:paraId="0F3EFC00" w14:textId="31D660D8" w:rsidR="002B56FA" w:rsidRDefault="00D33909">
      <w:pPr>
        <w:spacing w:after="0"/>
      </w:pPr>
      <w:r>
        <w:t xml:space="preserve">The roles of the Designated Safeguarding Lead and the Deputy Designated Safeguarding Lead(s) will be explicit in their job </w:t>
      </w:r>
      <w:r w:rsidR="0085421D">
        <w:t>descriptions,</w:t>
      </w:r>
      <w:r>
        <w:t xml:space="preserve"> and we will ensure that they have the time and resources to fulfil their duties.</w:t>
      </w:r>
    </w:p>
    <w:p w14:paraId="7E56458B" w14:textId="77777777" w:rsidR="002B56FA" w:rsidRDefault="002B56FA">
      <w:pPr>
        <w:pStyle w:val="Subtitle"/>
        <w:spacing w:after="0"/>
      </w:pPr>
    </w:p>
    <w:p w14:paraId="4EB6D284" w14:textId="77777777" w:rsidR="002B56FA" w:rsidRDefault="002B56FA">
      <w:pPr>
        <w:spacing w:after="0"/>
      </w:pPr>
    </w:p>
    <w:p w14:paraId="56B6F6E1" w14:textId="77777777" w:rsidR="002B56FA" w:rsidRDefault="00D33909">
      <w:pPr>
        <w:pStyle w:val="Heading1"/>
        <w:numPr>
          <w:ilvl w:val="0"/>
          <w:numId w:val="17"/>
        </w:numPr>
        <w:ind w:left="567" w:hanging="567"/>
      </w:pPr>
      <w:bookmarkStart w:id="6" w:name="_Toc240034771"/>
      <w:r>
        <w:t>Roles and responsibilities</w:t>
      </w:r>
      <w:bookmarkEnd w:id="6"/>
    </w:p>
    <w:p w14:paraId="442A0947" w14:textId="77777777" w:rsidR="002B56FA" w:rsidRDefault="00D33909">
      <w:pPr>
        <w:rPr>
          <w:b/>
          <w:color w:val="4B80C1"/>
        </w:rPr>
      </w:pPr>
      <w:r>
        <w:rPr>
          <w:b/>
          <w:color w:val="4B80C1"/>
          <w:sz w:val="28"/>
          <w:szCs w:val="28"/>
        </w:rPr>
        <w:t>The Governing Board/Board of Trustees</w:t>
      </w:r>
    </w:p>
    <w:p w14:paraId="1BB2C615" w14:textId="77777777" w:rsidR="002B56FA" w:rsidRDefault="00D33909">
      <w:r>
        <w:t>Safeguarding is a standing item on the agenda for every meeting of the full board.</w:t>
      </w:r>
    </w:p>
    <w:p w14:paraId="3465CC93" w14:textId="598BFB5E" w:rsidR="002B56FA" w:rsidRDefault="00D33909">
      <w:r>
        <w:t xml:space="preserve">The Governing Board/Board of Trustees of </w:t>
      </w:r>
      <w:r>
        <w:rPr>
          <w:color w:val="FF0000"/>
        </w:rPr>
        <w:t xml:space="preserve">name of school </w:t>
      </w:r>
      <w:r>
        <w:t xml:space="preserve">understands and fulfils its responsibilities, </w:t>
      </w:r>
      <w:r w:rsidR="001B5CA8">
        <w:t>namely,</w:t>
      </w:r>
      <w:r>
        <w:t xml:space="preserve"> to ensure that:</w:t>
      </w:r>
    </w:p>
    <w:p w14:paraId="4065FF0A" w14:textId="77777777" w:rsidR="002B56FA" w:rsidRDefault="00D33909">
      <w:pPr>
        <w:numPr>
          <w:ilvl w:val="0"/>
          <w:numId w:val="22"/>
        </w:numPr>
        <w:pBdr>
          <w:top w:val="nil"/>
          <w:left w:val="nil"/>
          <w:bottom w:val="nil"/>
          <w:right w:val="nil"/>
          <w:between w:val="nil"/>
        </w:pBdr>
        <w:ind w:left="284" w:hanging="284"/>
      </w:pPr>
      <w:r>
        <w:rPr>
          <w:color w:val="000000"/>
        </w:rPr>
        <w:t>they liaise with the headteacher and</w:t>
      </w:r>
      <w:r>
        <w:t>/</w:t>
      </w:r>
      <w:r>
        <w:rPr>
          <w:color w:val="000000"/>
        </w:rPr>
        <w:t>or designated teachers over safeguarding matters</w:t>
      </w:r>
      <w:r>
        <w:t>. T</w:t>
      </w:r>
      <w:r>
        <w:rPr>
          <w:color w:val="000000"/>
        </w:rPr>
        <w:t>his is a strategic role rather than operational. Governors will not be involved in concerns regarding individual children</w:t>
      </w:r>
    </w:p>
    <w:p w14:paraId="23F60218" w14:textId="77777777" w:rsidR="002B56FA" w:rsidRDefault="00D33909">
      <w:pPr>
        <w:numPr>
          <w:ilvl w:val="0"/>
          <w:numId w:val="22"/>
        </w:numPr>
        <w:pBdr>
          <w:top w:val="nil"/>
          <w:left w:val="nil"/>
          <w:bottom w:val="nil"/>
          <w:right w:val="nil"/>
          <w:between w:val="nil"/>
        </w:pBdr>
        <w:ind w:left="284" w:hanging="284"/>
      </w:pPr>
      <w:r>
        <w:rPr>
          <w:color w:val="000000"/>
        </w:rPr>
        <w:t xml:space="preserve">there is a Safeguarding and Child Protection policy </w:t>
      </w:r>
      <w:r>
        <w:t>that</w:t>
      </w:r>
      <w:r>
        <w:rPr>
          <w:color w:val="000000"/>
        </w:rPr>
        <w:t xml:space="preserve"> reflects the whole school approach to peer</w:t>
      </w:r>
      <w:r>
        <w:t>-</w:t>
      </w:r>
      <w:r>
        <w:rPr>
          <w:color w:val="000000"/>
        </w:rPr>
        <w:t>on</w:t>
      </w:r>
      <w:r>
        <w:t>-</w:t>
      </w:r>
      <w:r>
        <w:rPr>
          <w:color w:val="000000"/>
        </w:rPr>
        <w:t>peer abuse</w:t>
      </w:r>
    </w:p>
    <w:p w14:paraId="2FBB15EE" w14:textId="77777777" w:rsidR="002B56FA" w:rsidRDefault="00D33909">
      <w:pPr>
        <w:numPr>
          <w:ilvl w:val="0"/>
          <w:numId w:val="22"/>
        </w:numPr>
        <w:pBdr>
          <w:top w:val="nil"/>
          <w:left w:val="nil"/>
          <w:bottom w:val="nil"/>
          <w:right w:val="nil"/>
          <w:between w:val="nil"/>
        </w:pBdr>
        <w:ind w:left="284" w:hanging="284"/>
      </w:pPr>
      <w:r>
        <w:rPr>
          <w:color w:val="000000"/>
        </w:rPr>
        <w:t>there is a Staff Behaviour policy/Code of Conduct that includes the process for responding to low level concerns and acceptable use of technology</w:t>
      </w:r>
    </w:p>
    <w:p w14:paraId="374522AE" w14:textId="77777777" w:rsidR="002B56FA" w:rsidRDefault="00D33909">
      <w:pPr>
        <w:numPr>
          <w:ilvl w:val="1"/>
          <w:numId w:val="22"/>
        </w:numPr>
        <w:pBdr>
          <w:top w:val="nil"/>
          <w:left w:val="nil"/>
          <w:bottom w:val="nil"/>
          <w:right w:val="nil"/>
          <w:between w:val="nil"/>
        </w:pBdr>
        <w:ind w:left="284" w:hanging="284"/>
      </w:pPr>
      <w:r>
        <w:rPr>
          <w:color w:val="000000"/>
        </w:rPr>
        <w:t xml:space="preserve">child protection, safeguarding, recruitment and managing allegations policies and procedures, including the Staff Behaviour Policy (Code of Conduct), are consistent with </w:t>
      </w:r>
      <w:r>
        <w:t>RBWM Multi Agency Safeguarding Board (</w:t>
      </w:r>
      <w:hyperlink r:id="rId24">
        <w:r>
          <w:rPr>
            <w:color w:val="1155CC"/>
            <w:u w:val="single"/>
          </w:rPr>
          <w:t>https://rbwmsafeguardingpartnership.org.uk/</w:t>
        </w:r>
      </w:hyperlink>
      <w:r>
        <w:t>)</w:t>
      </w:r>
      <w:r>
        <w:rPr>
          <w:color w:val="000000"/>
        </w:rPr>
        <w:t xml:space="preserve"> and statutory requirements. They are reviewed when needed and annually as a </w:t>
      </w:r>
      <w:r>
        <w:rPr>
          <w:color w:val="000000"/>
        </w:rPr>
        <w:lastRenderedPageBreak/>
        <w:t>minimum. The Safeguarding and Child Protection policy is publicly available on the school website</w:t>
      </w:r>
    </w:p>
    <w:p w14:paraId="7250312B" w14:textId="77777777" w:rsidR="002B56FA" w:rsidRDefault="00D33909">
      <w:pPr>
        <w:numPr>
          <w:ilvl w:val="1"/>
          <w:numId w:val="22"/>
        </w:numPr>
        <w:ind w:left="284" w:hanging="284"/>
        <w:jc w:val="both"/>
      </w:pPr>
      <w:r>
        <w:t xml:space="preserve">all staff, including temporary staff and volunteers sign to say they have read, understood and agree to work within </w:t>
      </w:r>
      <w:r>
        <w:rPr>
          <w:color w:val="FF0000"/>
        </w:rPr>
        <w:t>name</w:t>
      </w:r>
      <w:r>
        <w:rPr>
          <w:i/>
          <w:color w:val="FF0000"/>
        </w:rPr>
        <w:t xml:space="preserve"> </w:t>
      </w:r>
      <w:r>
        <w:rPr>
          <w:color w:val="FF0000"/>
        </w:rPr>
        <w:t>of school’s</w:t>
      </w:r>
      <w:r>
        <w:rPr>
          <w:color w:val="0000FF"/>
        </w:rPr>
        <w:t xml:space="preserve"> </w:t>
      </w:r>
      <w:r>
        <w:t>Safeguarding and Child Protection policy and Staff Behaviour policy (Code of Conduct)</w:t>
      </w:r>
    </w:p>
    <w:p w14:paraId="097B3529" w14:textId="3D40E011" w:rsidR="002B56FA" w:rsidRDefault="00D33909">
      <w:pPr>
        <w:numPr>
          <w:ilvl w:val="1"/>
          <w:numId w:val="22"/>
        </w:numPr>
        <w:ind w:left="284" w:hanging="284"/>
      </w:pPr>
      <w:r>
        <w:t xml:space="preserve">all staff sign to say they have read and understood </w:t>
      </w:r>
      <w:r w:rsidR="00D30872">
        <w:t xml:space="preserve">Keeping Children Safe in Education (2026) </w:t>
      </w:r>
      <w:r>
        <w:t xml:space="preserve">part 1 </w:t>
      </w:r>
      <w:r w:rsidRPr="00C3580D">
        <w:rPr>
          <w:strike/>
          <w:color w:val="FF0000"/>
        </w:rPr>
        <w:t>and Annex B</w:t>
      </w:r>
      <w:r w:rsidRPr="00C3580D">
        <w:rPr>
          <w:color w:val="FF0000"/>
        </w:rPr>
        <w:t xml:space="preserve"> </w:t>
      </w:r>
      <w:r>
        <w:t>and that mechanisms are in place to assist staff in understanding and discharging their roles and responsibilities as set out in the guidance</w:t>
      </w:r>
    </w:p>
    <w:p w14:paraId="56B32728" w14:textId="55D45C3A" w:rsidR="002B56FA" w:rsidRDefault="00D33909">
      <w:pPr>
        <w:numPr>
          <w:ilvl w:val="1"/>
          <w:numId w:val="22"/>
        </w:numPr>
        <w:ind w:left="284" w:hanging="284"/>
      </w:pPr>
      <w:r>
        <w:t xml:space="preserve">all Governors/Trustees sign to say they have read and understood </w:t>
      </w:r>
      <w:r w:rsidR="00D30872">
        <w:t xml:space="preserve">Keeping Children Safe in Education (2026) </w:t>
      </w:r>
      <w:r>
        <w:t>and the Safeguarding and Child Protection Policy</w:t>
      </w:r>
    </w:p>
    <w:p w14:paraId="31F20B64" w14:textId="77777777" w:rsidR="002B56FA" w:rsidRPr="0085421D" w:rsidRDefault="00D33909">
      <w:pPr>
        <w:numPr>
          <w:ilvl w:val="1"/>
          <w:numId w:val="22"/>
        </w:numPr>
        <w:pBdr>
          <w:top w:val="nil"/>
          <w:left w:val="nil"/>
          <w:bottom w:val="nil"/>
          <w:right w:val="nil"/>
          <w:between w:val="nil"/>
        </w:pBdr>
        <w:ind w:left="284" w:hanging="284"/>
      </w:pPr>
      <w:r w:rsidRPr="0085421D">
        <w:rPr>
          <w:color w:val="000000"/>
        </w:rPr>
        <w:t xml:space="preserve">the school operates a safer recruitment procedure that includes statutory checks on staff suitability to work with children and </w:t>
      </w:r>
      <w:r w:rsidRPr="0085421D">
        <w:t>ensure</w:t>
      </w:r>
      <w:r w:rsidRPr="0085421D">
        <w:rPr>
          <w:color w:val="000000"/>
        </w:rPr>
        <w:t xml:space="preserve"> that there is at least one person on every recruitment panel who has completed safer recruitment training within the last </w:t>
      </w:r>
      <w:r w:rsidRPr="0085421D">
        <w:t>five</w:t>
      </w:r>
      <w:r w:rsidRPr="0085421D">
        <w:rPr>
          <w:color w:val="000000"/>
        </w:rPr>
        <w:t xml:space="preserve"> years</w:t>
      </w:r>
    </w:p>
    <w:p w14:paraId="2DABB759" w14:textId="77777777" w:rsidR="002B56FA" w:rsidRDefault="00D33909">
      <w:pPr>
        <w:numPr>
          <w:ilvl w:val="1"/>
          <w:numId w:val="22"/>
        </w:numPr>
        <w:pBdr>
          <w:top w:val="nil"/>
          <w:left w:val="nil"/>
          <w:bottom w:val="nil"/>
          <w:right w:val="nil"/>
          <w:between w:val="nil"/>
        </w:pBdr>
        <w:ind w:left="284" w:hanging="284"/>
      </w:pPr>
      <w:r>
        <w:rPr>
          <w:color w:val="FF0000"/>
        </w:rPr>
        <w:t xml:space="preserve">name of school </w:t>
      </w:r>
      <w:r>
        <w:rPr>
          <w:color w:val="000000"/>
        </w:rPr>
        <w:t>has 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2FA597C4" w14:textId="77777777" w:rsidR="002B56FA" w:rsidRDefault="00D33909">
      <w:pPr>
        <w:numPr>
          <w:ilvl w:val="1"/>
          <w:numId w:val="22"/>
        </w:numPr>
        <w:pBdr>
          <w:top w:val="nil"/>
          <w:left w:val="nil"/>
          <w:bottom w:val="nil"/>
          <w:right w:val="nil"/>
          <w:between w:val="nil"/>
        </w:pBdr>
        <w:ind w:left="284" w:hanging="284"/>
      </w:pPr>
      <w:r>
        <w:rPr>
          <w:color w:val="000000"/>
        </w:rPr>
        <w:t>the Governing Board has at least one nominated governor responsible for safeguarding who has undertaken appropriate training for the role. The chair of governors is responsible in the event of an allegation of abuse made against the headteacher</w:t>
      </w:r>
    </w:p>
    <w:p w14:paraId="7EBC0A26" w14:textId="77777777" w:rsidR="002B56FA" w:rsidRDefault="00D33909">
      <w:pPr>
        <w:numPr>
          <w:ilvl w:val="1"/>
          <w:numId w:val="22"/>
        </w:numPr>
        <w:pBdr>
          <w:top w:val="nil"/>
          <w:left w:val="nil"/>
          <w:bottom w:val="nil"/>
          <w:right w:val="nil"/>
          <w:between w:val="nil"/>
        </w:pBdr>
        <w:ind w:left="284" w:hanging="284"/>
      </w:pPr>
      <w:r>
        <w:t>an annual audit of name of school’s safeguarding policies, procedures and practices is undertaken with the headteacher and designated safeguarding lead (DSL) and that this is reported to the Board and submitted to RBWM Multi Agency Safeguarding Board (</w:t>
      </w:r>
      <w:hyperlink r:id="rId25">
        <w:r>
          <w:rPr>
            <w:color w:val="1155CC"/>
            <w:u w:val="single"/>
          </w:rPr>
          <w:t>https://rbwmsafeguardingpartnership.org.uk/</w:t>
        </w:r>
      </w:hyperlink>
      <w:r>
        <w:t>)</w:t>
      </w:r>
    </w:p>
    <w:p w14:paraId="0EDE4CBE" w14:textId="77777777" w:rsidR="002B56FA" w:rsidRDefault="00D33909">
      <w:pPr>
        <w:numPr>
          <w:ilvl w:val="1"/>
          <w:numId w:val="22"/>
        </w:numPr>
        <w:pBdr>
          <w:top w:val="nil"/>
          <w:left w:val="nil"/>
          <w:bottom w:val="nil"/>
          <w:right w:val="nil"/>
          <w:between w:val="nil"/>
        </w:pBdr>
        <w:ind w:left="284" w:hanging="284"/>
      </w:pPr>
      <w:r w:rsidRPr="00CF122C">
        <w:rPr>
          <w:color w:val="FF0000"/>
        </w:rPr>
        <w:t xml:space="preserve">name of school </w:t>
      </w:r>
      <w:r>
        <w:t>is aware of relevant legislation and local guidance, which has been agreed through the local safeguarding partnership arrangements</w:t>
      </w:r>
    </w:p>
    <w:p w14:paraId="0132CF19" w14:textId="77777777" w:rsidR="002B56FA" w:rsidRDefault="00D33909">
      <w:pPr>
        <w:numPr>
          <w:ilvl w:val="1"/>
          <w:numId w:val="22"/>
        </w:numPr>
        <w:pBdr>
          <w:top w:val="nil"/>
          <w:left w:val="nil"/>
          <w:bottom w:val="nil"/>
          <w:right w:val="nil"/>
          <w:between w:val="nil"/>
        </w:pBdr>
        <w:ind w:left="284" w:hanging="284"/>
      </w:pPr>
      <w:r>
        <w:t>there are clear lines of accountability for safeguarding within the school’s leadership</w:t>
      </w:r>
    </w:p>
    <w:p w14:paraId="153F9CCB" w14:textId="77777777" w:rsidR="002B56FA" w:rsidRDefault="00D33909">
      <w:pPr>
        <w:numPr>
          <w:ilvl w:val="1"/>
          <w:numId w:val="22"/>
        </w:numPr>
        <w:pBdr>
          <w:top w:val="nil"/>
          <w:left w:val="nil"/>
          <w:bottom w:val="nil"/>
          <w:right w:val="nil"/>
          <w:between w:val="nil"/>
        </w:pBdr>
        <w:ind w:left="284" w:hanging="284"/>
      </w:pPr>
      <w:r>
        <w:t>a member of the senior leadership team has been appointed as the designated safeguarding lead and they will take lead responsibility for safeguarding and child protection; the role is explicit in the role holder’s job description</w:t>
      </w:r>
    </w:p>
    <w:p w14:paraId="446EDFC1" w14:textId="77777777" w:rsidR="002B56FA" w:rsidRDefault="00D33909">
      <w:pPr>
        <w:numPr>
          <w:ilvl w:val="1"/>
          <w:numId w:val="22"/>
        </w:numPr>
        <w:pBdr>
          <w:top w:val="nil"/>
          <w:left w:val="nil"/>
          <w:bottom w:val="nil"/>
          <w:right w:val="nil"/>
          <w:between w:val="nil"/>
        </w:pBdr>
        <w:ind w:left="284" w:hanging="284"/>
      </w:pPr>
      <w:r>
        <w:t>DSLs and their deputy(</w:t>
      </w:r>
      <w:proofErr w:type="spellStart"/>
      <w:r>
        <w:t>ies</w:t>
      </w:r>
      <w:proofErr w:type="spellEnd"/>
      <w:r>
        <w:t>) undertake multi-agency (Level 3) safeguarding training which is updated every two years</w:t>
      </w:r>
    </w:p>
    <w:p w14:paraId="6C8AC371" w14:textId="77777777" w:rsidR="002B56FA" w:rsidRDefault="00D33909">
      <w:pPr>
        <w:numPr>
          <w:ilvl w:val="1"/>
          <w:numId w:val="22"/>
        </w:numPr>
        <w:pBdr>
          <w:top w:val="nil"/>
          <w:left w:val="nil"/>
          <w:bottom w:val="nil"/>
          <w:right w:val="nil"/>
          <w:between w:val="nil"/>
        </w:pBdr>
        <w:ind w:left="284" w:hanging="284"/>
      </w:pPr>
      <w:r>
        <w:t xml:space="preserve">there is a designated teacher to promote the educational achievement of children looked after who are on the school roll </w:t>
      </w:r>
    </w:p>
    <w:p w14:paraId="2278C3C8" w14:textId="77777777" w:rsidR="002B56FA" w:rsidRDefault="00D33909">
      <w:pPr>
        <w:numPr>
          <w:ilvl w:val="1"/>
          <w:numId w:val="22"/>
        </w:numPr>
        <w:pBdr>
          <w:top w:val="nil"/>
          <w:left w:val="nil"/>
          <w:bottom w:val="nil"/>
          <w:right w:val="nil"/>
          <w:between w:val="nil"/>
        </w:pBdr>
        <w:ind w:left="284" w:hanging="284"/>
      </w:pPr>
      <w:r>
        <w:t xml:space="preserve">all members of the Governing Board receive safeguarding training. The safeguarding Governor attends appropriate training that guides governors in their strategic </w:t>
      </w:r>
      <w:r>
        <w:lastRenderedPageBreak/>
        <w:t>responsibilities to provide appropriate challenge and support for any action and to progress areas of weakness or development in the school’s safeguarding arrangements</w:t>
      </w:r>
    </w:p>
    <w:p w14:paraId="0DFBA1B5" w14:textId="77777777" w:rsidR="002B56FA" w:rsidRDefault="00D33909">
      <w:pPr>
        <w:numPr>
          <w:ilvl w:val="1"/>
          <w:numId w:val="22"/>
        </w:numPr>
        <w:pBdr>
          <w:top w:val="nil"/>
          <w:left w:val="nil"/>
          <w:bottom w:val="nil"/>
          <w:right w:val="nil"/>
          <w:between w:val="nil"/>
        </w:pBdr>
        <w:ind w:left="284" w:hanging="284"/>
      </w:pPr>
      <w:r>
        <w:t>at least one member of the Governing Board has completed safer recruitment training to be repeated every five years</w:t>
      </w:r>
    </w:p>
    <w:p w14:paraId="09774C43" w14:textId="77777777" w:rsidR="002B56FA" w:rsidRDefault="00D33909">
      <w:pPr>
        <w:numPr>
          <w:ilvl w:val="1"/>
          <w:numId w:val="22"/>
        </w:numPr>
        <w:pBdr>
          <w:top w:val="nil"/>
          <w:left w:val="nil"/>
          <w:bottom w:val="nil"/>
          <w:right w:val="nil"/>
          <w:between w:val="nil"/>
        </w:pBdr>
        <w:ind w:left="284" w:hanging="284"/>
      </w:pPr>
      <w: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0B55FF6" w14:textId="74AA5C4E" w:rsidR="002B56FA" w:rsidRDefault="00D33909">
      <w:pPr>
        <w:numPr>
          <w:ilvl w:val="1"/>
          <w:numId w:val="22"/>
        </w:numPr>
        <w:pBdr>
          <w:top w:val="nil"/>
          <w:left w:val="nil"/>
          <w:bottom w:val="nil"/>
          <w:right w:val="nil"/>
          <w:between w:val="nil"/>
        </w:pBdr>
        <w:ind w:left="284" w:hanging="284"/>
      </w:pPr>
      <w:r>
        <w:t xml:space="preserve">appropriate safeguarding responses are in place for children who go missing from education, particularly on repeat occasions, to help identify the risk of </w:t>
      </w:r>
      <w:r w:rsidR="00496875" w:rsidRPr="00FA11A6">
        <w:rPr>
          <w:color w:val="000000"/>
        </w:rPr>
        <w:t>abuse, neglect or exploitation</w:t>
      </w:r>
      <w:r w:rsidR="00496875">
        <w:rPr>
          <w:color w:val="000000"/>
        </w:rPr>
        <w:t xml:space="preserve"> </w:t>
      </w:r>
      <w:r>
        <w:t>including sexual abuse or exploitation and to help prevent the risks of their going missing in future</w:t>
      </w:r>
    </w:p>
    <w:p w14:paraId="2B524C90" w14:textId="492AD12F" w:rsidR="00CF122C" w:rsidRPr="00CF122C" w:rsidRDefault="00CF122C">
      <w:pPr>
        <w:numPr>
          <w:ilvl w:val="1"/>
          <w:numId w:val="22"/>
        </w:numPr>
        <w:pBdr>
          <w:top w:val="nil"/>
          <w:left w:val="nil"/>
          <w:bottom w:val="nil"/>
          <w:right w:val="nil"/>
          <w:between w:val="nil"/>
        </w:pBdr>
        <w:ind w:left="284" w:hanging="284"/>
        <w:rPr>
          <w:highlight w:val="yellow"/>
        </w:rPr>
      </w:pPr>
      <w:r w:rsidRPr="00CF122C">
        <w:rPr>
          <w:color w:val="FF0000"/>
        </w:rPr>
        <w:t xml:space="preserve">name of school </w:t>
      </w:r>
      <w:r w:rsidRPr="00CF122C">
        <w:rPr>
          <w:color w:val="000000" w:themeColor="text1"/>
          <w:highlight w:val="yellow"/>
        </w:rPr>
        <w:t xml:space="preserve">adheres to the </w:t>
      </w:r>
      <w:r w:rsidRPr="00CF122C">
        <w:rPr>
          <w:highlight w:val="yellow"/>
        </w:rPr>
        <w:t xml:space="preserve">Department for Education (DfE) in England </w:t>
      </w:r>
      <w:r>
        <w:rPr>
          <w:highlight w:val="yellow"/>
        </w:rPr>
        <w:t xml:space="preserve">that </w:t>
      </w:r>
      <w:r w:rsidRPr="00CF122C">
        <w:rPr>
          <w:highlight w:val="yellow"/>
        </w:rPr>
        <w:t>requires state-funded schools to be mobile phone-free by default. Under this statutory guidance, pupils are prohibited from using mobile phones and similar smart tech during the entire school day, including lessons, break times, and lunchtimes</w:t>
      </w:r>
    </w:p>
    <w:p w14:paraId="092F2DFF" w14:textId="4B4A2C0A" w:rsidR="002B56FA" w:rsidRPr="0085421D" w:rsidRDefault="00D33909">
      <w:pPr>
        <w:numPr>
          <w:ilvl w:val="1"/>
          <w:numId w:val="22"/>
        </w:numPr>
        <w:pBdr>
          <w:top w:val="nil"/>
          <w:left w:val="nil"/>
          <w:bottom w:val="nil"/>
          <w:right w:val="nil"/>
          <w:between w:val="nil"/>
        </w:pBdr>
        <w:ind w:left="284" w:hanging="284"/>
      </w:pPr>
      <w:r>
        <w:t xml:space="preserve">appropriate online filtering and monitoring systems are in place - </w:t>
      </w:r>
      <w:r w:rsidRPr="0085421D">
        <w:t>s</w:t>
      </w:r>
      <w:r w:rsidRPr="0085421D">
        <w:rPr>
          <w:color w:val="31302C"/>
          <w:sz w:val="22"/>
          <w:szCs w:val="22"/>
        </w:rPr>
        <w:t>t</w:t>
      </w:r>
      <w:r w:rsidRPr="0085421D">
        <w:rPr>
          <w:color w:val="741B47"/>
          <w:sz w:val="22"/>
          <w:szCs w:val="22"/>
        </w:rPr>
        <w:t xml:space="preserve">aff must have </w:t>
      </w:r>
      <w:r w:rsidR="00A40D2B">
        <w:rPr>
          <w:color w:val="741B47"/>
          <w:sz w:val="22"/>
          <w:szCs w:val="22"/>
        </w:rPr>
        <w:t>"</w:t>
      </w:r>
      <w:r w:rsidRPr="0085421D">
        <w:rPr>
          <w:color w:val="741B47"/>
          <w:sz w:val="22"/>
          <w:szCs w:val="22"/>
        </w:rPr>
        <w:t>an understanding of the expectations, applicable roles and responsibilities in relation to filtering and monitoring</w:t>
      </w:r>
      <w:r w:rsidR="00A40D2B" w:rsidRPr="001B5CA8">
        <w:rPr>
          <w:color w:val="741B47"/>
          <w:sz w:val="22"/>
          <w:szCs w:val="22"/>
        </w:rPr>
        <w:t>”</w:t>
      </w:r>
      <w:r w:rsidRPr="0085421D">
        <w:rPr>
          <w:color w:val="741B47"/>
          <w:sz w:val="22"/>
          <w:szCs w:val="22"/>
        </w:rPr>
        <w:t>. The school’s approach to online safety, including appropriate filtering and monitoring on school devices and school networks and which include awareness of the ease of access to mobile phone networks (</w:t>
      </w:r>
      <w:r w:rsidRPr="0085421D">
        <w:rPr>
          <w:color w:val="FF0000"/>
          <w:sz w:val="22"/>
          <w:szCs w:val="22"/>
        </w:rPr>
        <w:t>Schools to insert Internet policy)</w:t>
      </w:r>
      <w:r w:rsidRPr="0085421D">
        <w:rPr>
          <w:color w:val="FF0000"/>
          <w:sz w:val="22"/>
          <w:szCs w:val="22"/>
        </w:rPr>
        <w:br/>
      </w:r>
      <w:hyperlink r:id="rId26">
        <w:r w:rsidRPr="0085421D">
          <w:rPr>
            <w:color w:val="1155CC"/>
            <w:sz w:val="22"/>
            <w:szCs w:val="22"/>
            <w:u w:val="single"/>
          </w:rPr>
          <w:t>https://www.gov.uk/guidance/meeting-digital-and-technology-standards-in-schools-and-colleges/filtering-and-monitoring-standards-for-schools-and-colleges</w:t>
        </w:r>
      </w:hyperlink>
    </w:p>
    <w:p w14:paraId="72044A01" w14:textId="77777777" w:rsidR="002B56FA" w:rsidRPr="0085421D" w:rsidRDefault="00D33909">
      <w:pPr>
        <w:numPr>
          <w:ilvl w:val="1"/>
          <w:numId w:val="22"/>
        </w:numPr>
        <w:pBdr>
          <w:top w:val="nil"/>
          <w:left w:val="nil"/>
          <w:bottom w:val="nil"/>
          <w:right w:val="nil"/>
          <w:between w:val="nil"/>
        </w:pBdr>
        <w:ind w:left="284" w:hanging="284"/>
        <w:rPr>
          <w:color w:val="FF0000"/>
          <w:sz w:val="22"/>
          <w:szCs w:val="22"/>
        </w:rPr>
      </w:pPr>
      <w:r w:rsidRPr="0085421D">
        <w:rPr>
          <w:color w:val="FF0000"/>
          <w:sz w:val="22"/>
          <w:szCs w:val="22"/>
        </w:rPr>
        <w:t xml:space="preserve">We will </w:t>
      </w:r>
    </w:p>
    <w:p w14:paraId="2997F550"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identify and assign roles and responsibilities to manage filtering and monitoring systems.</w:t>
      </w:r>
    </w:p>
    <w:p w14:paraId="45AAB5BC"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review filtering and monitoring provision at least annually.</w:t>
      </w:r>
    </w:p>
    <w:p w14:paraId="410AC590" w14:textId="77777777" w:rsidR="002B56FA" w:rsidRPr="00BE5E25" w:rsidRDefault="00D33909">
      <w:pPr>
        <w:numPr>
          <w:ilvl w:val="1"/>
          <w:numId w:val="22"/>
        </w:numPr>
        <w:shd w:val="clear" w:color="auto" w:fill="FFFFFF"/>
        <w:spacing w:after="0"/>
        <w:rPr>
          <w:color w:val="1B1B1B"/>
          <w:sz w:val="22"/>
          <w:szCs w:val="22"/>
        </w:rPr>
      </w:pPr>
      <w:r w:rsidRPr="0085421D">
        <w:rPr>
          <w:color w:val="31302C"/>
          <w:sz w:val="22"/>
          <w:szCs w:val="22"/>
        </w:rPr>
        <w:t>block harmful and inappropriate content without unreasonably impacting teaching and learning.</w:t>
      </w:r>
    </w:p>
    <w:p w14:paraId="37D794C2" w14:textId="4871B8D0" w:rsidR="00BE5E25" w:rsidRPr="00BE5E25" w:rsidRDefault="00BE5E25">
      <w:pPr>
        <w:numPr>
          <w:ilvl w:val="1"/>
          <w:numId w:val="22"/>
        </w:numPr>
        <w:shd w:val="clear" w:color="auto" w:fill="FFFFFF"/>
        <w:spacing w:after="0"/>
        <w:rPr>
          <w:color w:val="1B1B1B"/>
          <w:sz w:val="22"/>
          <w:szCs w:val="22"/>
          <w:highlight w:val="yellow"/>
        </w:rPr>
      </w:pPr>
      <w:r w:rsidRPr="001B5CA8">
        <w:rPr>
          <w:color w:val="31302C"/>
          <w:sz w:val="22"/>
          <w:szCs w:val="22"/>
          <w:highlight w:val="yellow"/>
        </w:rPr>
        <w:t>A</w:t>
      </w:r>
      <w:r w:rsidR="00A40D2B" w:rsidRPr="001B5CA8">
        <w:rPr>
          <w:color w:val="31302C"/>
          <w:sz w:val="22"/>
          <w:szCs w:val="22"/>
          <w:highlight w:val="yellow"/>
        </w:rPr>
        <w:t>ss</w:t>
      </w:r>
      <w:r w:rsidRPr="001B5CA8">
        <w:rPr>
          <w:color w:val="31302C"/>
          <w:sz w:val="22"/>
          <w:szCs w:val="22"/>
          <w:highlight w:val="yellow"/>
        </w:rPr>
        <w:t>ess</w:t>
      </w:r>
      <w:r w:rsidRPr="001B5CA8">
        <w:rPr>
          <w:color w:val="31302C"/>
          <w:sz w:val="22"/>
          <w:szCs w:val="22"/>
        </w:rPr>
        <w:t xml:space="preserve"> </w:t>
      </w:r>
      <w:r w:rsidRPr="00BE5E25">
        <w:rPr>
          <w:color w:val="31302C"/>
          <w:sz w:val="22"/>
          <w:szCs w:val="22"/>
          <w:highlight w:val="yellow"/>
        </w:rPr>
        <w:t xml:space="preserve">specific risks posed by generative AI (including deepfakes, AI-generated nudes, and the influence </w:t>
      </w:r>
      <w:r w:rsidR="00A40D2B" w:rsidRPr="001B5CA8">
        <w:rPr>
          <w:color w:val="31302C"/>
          <w:sz w:val="22"/>
          <w:szCs w:val="22"/>
          <w:highlight w:val="yellow"/>
        </w:rPr>
        <w:t>of</w:t>
      </w:r>
      <w:r w:rsidR="00A40D2B">
        <w:rPr>
          <w:color w:val="31302C"/>
          <w:sz w:val="22"/>
          <w:szCs w:val="22"/>
          <w:highlight w:val="yellow"/>
        </w:rPr>
        <w:t xml:space="preserve"> </w:t>
      </w:r>
      <w:r w:rsidRPr="00BE5E25">
        <w:rPr>
          <w:color w:val="31302C"/>
          <w:sz w:val="22"/>
          <w:szCs w:val="22"/>
          <w:highlight w:val="yellow"/>
        </w:rPr>
        <w:t>misogynistic/misandrist online personalities)</w:t>
      </w:r>
    </w:p>
    <w:p w14:paraId="5549FE1A"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have effective monitoring strategies in place that meet their safeguarding needs.</w:t>
      </w:r>
    </w:p>
    <w:p w14:paraId="12A60EA7"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Further, governing bodies and proprietors should review the standards and discuss with IT staff and service providers what more needs to be done to support schools in meeting this standard.</w:t>
      </w:r>
    </w:p>
    <w:p w14:paraId="078CE308" w14:textId="77777777" w:rsidR="002B56FA" w:rsidRPr="0085421D" w:rsidRDefault="00D33909">
      <w:pPr>
        <w:numPr>
          <w:ilvl w:val="1"/>
          <w:numId w:val="22"/>
        </w:numPr>
        <w:shd w:val="clear" w:color="auto" w:fill="FFFFFF"/>
        <w:spacing w:after="0"/>
        <w:rPr>
          <w:rFonts w:ascii="Arial" w:eastAsia="Arial" w:hAnsi="Arial" w:cs="Arial"/>
        </w:rPr>
      </w:pPr>
      <w:r w:rsidRPr="0085421D">
        <w:rPr>
          <w:color w:val="31302C"/>
          <w:sz w:val="22"/>
          <w:szCs w:val="22"/>
        </w:rPr>
        <w:t xml:space="preserve">There are also links to the additional guidance on filtering and monitoring from the </w:t>
      </w:r>
      <w:hyperlink r:id="rId27">
        <w:r w:rsidRPr="0085421D">
          <w:rPr>
            <w:color w:val="0000FF"/>
            <w:sz w:val="22"/>
            <w:szCs w:val="22"/>
          </w:rPr>
          <w:t>UK Safer Internet Centre</w:t>
        </w:r>
      </w:hyperlink>
      <w:r w:rsidRPr="0085421D">
        <w:rPr>
          <w:color w:val="31302C"/>
          <w:sz w:val="22"/>
          <w:szCs w:val="22"/>
        </w:rPr>
        <w:t xml:space="preserve"> and their related </w:t>
      </w:r>
      <w:hyperlink r:id="rId28">
        <w:r w:rsidRPr="0085421D">
          <w:rPr>
            <w:color w:val="0000FF"/>
            <w:sz w:val="22"/>
            <w:szCs w:val="22"/>
          </w:rPr>
          <w:t>tool</w:t>
        </w:r>
      </w:hyperlink>
      <w:r w:rsidRPr="0085421D">
        <w:rPr>
          <w:color w:val="31302C"/>
          <w:sz w:val="22"/>
          <w:szCs w:val="22"/>
        </w:rPr>
        <w:t>kit.</w:t>
      </w:r>
    </w:p>
    <w:p w14:paraId="512095F8" w14:textId="065747B5" w:rsidR="00BE5E25" w:rsidRPr="00BE5E25" w:rsidRDefault="00BE5E25" w:rsidP="00BE5E25">
      <w:pPr>
        <w:numPr>
          <w:ilvl w:val="1"/>
          <w:numId w:val="22"/>
        </w:numPr>
        <w:shd w:val="clear" w:color="auto" w:fill="FFFFFF"/>
        <w:spacing w:after="0"/>
        <w:rPr>
          <w:color w:val="31302C"/>
          <w:sz w:val="22"/>
          <w:szCs w:val="22"/>
          <w:highlight w:val="yellow"/>
        </w:rPr>
      </w:pPr>
      <w:r w:rsidRPr="00BE5E25">
        <w:rPr>
          <w:color w:val="31302C"/>
          <w:sz w:val="22"/>
          <w:szCs w:val="22"/>
          <w:highlight w:val="yellow"/>
        </w:rPr>
        <w:t>Conduct a formal review of filtering and monitoring systems every academic year (</w:t>
      </w:r>
      <w:r w:rsidRPr="001B5CA8">
        <w:rPr>
          <w:color w:val="31302C"/>
          <w:sz w:val="22"/>
          <w:szCs w:val="22"/>
          <w:highlight w:val="yellow"/>
        </w:rPr>
        <w:t>It</w:t>
      </w:r>
      <w:r w:rsidR="00A40D2B" w:rsidRPr="001B5CA8">
        <w:rPr>
          <w:color w:val="31302C"/>
          <w:sz w:val="22"/>
          <w:szCs w:val="22"/>
          <w:highlight w:val="yellow"/>
        </w:rPr>
        <w:t>’</w:t>
      </w:r>
      <w:r w:rsidRPr="001B5CA8">
        <w:rPr>
          <w:color w:val="31302C"/>
          <w:sz w:val="22"/>
          <w:szCs w:val="22"/>
          <w:highlight w:val="yellow"/>
        </w:rPr>
        <w:t xml:space="preserve">s statutory to </w:t>
      </w:r>
      <w:r w:rsidR="00A40D2B" w:rsidRPr="001B5CA8">
        <w:rPr>
          <w:color w:val="31302C"/>
          <w:sz w:val="22"/>
          <w:szCs w:val="22"/>
          <w:highlight w:val="yellow"/>
        </w:rPr>
        <w:t>involve</w:t>
      </w:r>
      <w:r w:rsidRPr="001B5CA8">
        <w:rPr>
          <w:color w:val="31302C"/>
          <w:sz w:val="22"/>
          <w:szCs w:val="22"/>
          <w:highlight w:val="yellow"/>
        </w:rPr>
        <w:t xml:space="preserve"> </w:t>
      </w:r>
      <w:r w:rsidRPr="00BE5E25">
        <w:rPr>
          <w:color w:val="31302C"/>
          <w:sz w:val="22"/>
          <w:szCs w:val="22"/>
          <w:highlight w:val="yellow"/>
        </w:rPr>
        <w:t xml:space="preserve">Leadership Teams, DSL and IT support staff) </w:t>
      </w:r>
      <w:r w:rsidRPr="00BE5E25">
        <w:rPr>
          <w:color w:val="FF0000"/>
          <w:sz w:val="22"/>
          <w:szCs w:val="22"/>
        </w:rPr>
        <w:t xml:space="preserve">see </w:t>
      </w:r>
      <w:r>
        <w:rPr>
          <w:color w:val="FF0000"/>
          <w:sz w:val="22"/>
          <w:szCs w:val="22"/>
        </w:rPr>
        <w:t>I</w:t>
      </w:r>
      <w:r w:rsidRPr="00BE5E25">
        <w:rPr>
          <w:color w:val="FF0000"/>
          <w:sz w:val="22"/>
          <w:szCs w:val="22"/>
        </w:rPr>
        <w:t xml:space="preserve">mportant Changes Filtering and Monitoring.docx sent with this policy update </w:t>
      </w:r>
    </w:p>
    <w:p w14:paraId="4AFA875F" w14:textId="64093AC5" w:rsidR="002B56FA" w:rsidRPr="00BE5E25" w:rsidRDefault="00D33909" w:rsidP="00BE5E25">
      <w:pPr>
        <w:numPr>
          <w:ilvl w:val="1"/>
          <w:numId w:val="22"/>
        </w:numPr>
        <w:shd w:val="clear" w:color="auto" w:fill="FFFFFF"/>
        <w:spacing w:after="0"/>
        <w:rPr>
          <w:color w:val="31302C"/>
          <w:sz w:val="22"/>
          <w:szCs w:val="22"/>
        </w:rPr>
      </w:pPr>
      <w:r w:rsidRPr="00BE5E25">
        <w:rPr>
          <w:color w:val="31302C"/>
          <w:sz w:val="22"/>
          <w:szCs w:val="22"/>
        </w:rPr>
        <w:lastRenderedPageBreak/>
        <w:t>enhanced Disclosure and Barring Service (DBS) checks (without barred list checks, unless the governor is also a volunteer at the school) are in place for all governors</w:t>
      </w:r>
    </w:p>
    <w:p w14:paraId="0828276C" w14:textId="77777777" w:rsidR="002B56FA" w:rsidRDefault="00D33909">
      <w:pPr>
        <w:pBdr>
          <w:top w:val="nil"/>
          <w:left w:val="nil"/>
          <w:bottom w:val="nil"/>
          <w:right w:val="nil"/>
          <w:between w:val="nil"/>
        </w:pBdr>
        <w:rPr>
          <w:color w:val="FF0000"/>
        </w:rPr>
      </w:pPr>
      <w:r>
        <w:rPr>
          <w:color w:val="FF0000"/>
        </w:rPr>
        <w:t>Please make use of the roles and responsibilities listed below – you may wish to personalise this to your school and provide names where appropriate.</w:t>
      </w:r>
    </w:p>
    <w:p w14:paraId="077D20E5" w14:textId="77777777" w:rsidR="002B56FA" w:rsidRDefault="002B56FA">
      <w:pPr>
        <w:pBdr>
          <w:top w:val="nil"/>
          <w:left w:val="nil"/>
          <w:bottom w:val="nil"/>
          <w:right w:val="nil"/>
          <w:between w:val="nil"/>
        </w:pBdr>
        <w:ind w:left="1440"/>
      </w:pPr>
    </w:p>
    <w:p w14:paraId="6663AFAE" w14:textId="77777777" w:rsidR="002B56FA" w:rsidRDefault="00D33909">
      <w:pPr>
        <w:rPr>
          <w:b/>
          <w:color w:val="4B80C1"/>
          <w:sz w:val="28"/>
          <w:szCs w:val="28"/>
        </w:rPr>
      </w:pPr>
      <w:bookmarkStart w:id="7" w:name="_heading=h.1t3h5sf" w:colFirst="0" w:colLast="0"/>
      <w:bookmarkEnd w:id="7"/>
      <w:r>
        <w:rPr>
          <w:b/>
          <w:color w:val="4B80C1"/>
          <w:sz w:val="28"/>
          <w:szCs w:val="28"/>
        </w:rPr>
        <w:t>The headteacher</w:t>
      </w:r>
    </w:p>
    <w:p w14:paraId="195792C9" w14:textId="77777777" w:rsidR="002B56FA" w:rsidRDefault="00D33909">
      <w:pPr>
        <w:pBdr>
          <w:top w:val="nil"/>
          <w:left w:val="nil"/>
          <w:bottom w:val="nil"/>
          <w:right w:val="nil"/>
          <w:between w:val="nil"/>
        </w:pBdr>
        <w:ind w:left="720" w:hanging="720"/>
        <w:rPr>
          <w:color w:val="000000"/>
        </w:rPr>
      </w:pPr>
      <w:r>
        <w:rPr>
          <w:color w:val="000000"/>
        </w:rPr>
        <w:t>The headteacher will ensure that:</w:t>
      </w:r>
    </w:p>
    <w:p w14:paraId="4FA6E410" w14:textId="77777777" w:rsidR="002B56FA" w:rsidRDefault="00D33909" w:rsidP="00932F6A">
      <w:pPr>
        <w:numPr>
          <w:ilvl w:val="1"/>
          <w:numId w:val="22"/>
        </w:numPr>
        <w:pBdr>
          <w:top w:val="nil"/>
          <w:left w:val="nil"/>
          <w:bottom w:val="nil"/>
          <w:right w:val="nil"/>
          <w:between w:val="nil"/>
        </w:pBdr>
        <w:ind w:left="284" w:hanging="284"/>
      </w:pPr>
      <w:r>
        <w:rPr>
          <w:color w:val="000000"/>
        </w:rPr>
        <w:t>the safeguarding and child protection policy and related policies and procedures are implemented and followed by all staff</w:t>
      </w:r>
    </w:p>
    <w:p w14:paraId="508818BF" w14:textId="77777777" w:rsidR="002B56FA" w:rsidRDefault="00D33909">
      <w:pPr>
        <w:numPr>
          <w:ilvl w:val="1"/>
          <w:numId w:val="22"/>
        </w:numPr>
        <w:pBdr>
          <w:top w:val="nil"/>
          <w:left w:val="nil"/>
          <w:bottom w:val="nil"/>
          <w:right w:val="nil"/>
          <w:between w:val="nil"/>
        </w:pBdr>
        <w:ind w:left="284" w:hanging="284"/>
      </w:pPr>
      <w:r>
        <w:rPr>
          <w:color w:val="000000"/>
        </w:rPr>
        <w:t>sufficient time, training, support, resources, including cover arrangements where necessary, is allocated to the DSL and deputy(</w:t>
      </w:r>
      <w:proofErr w:type="spellStart"/>
      <w:r>
        <w:rPr>
          <w:color w:val="000000"/>
        </w:rPr>
        <w:t>ies</w:t>
      </w:r>
      <w:proofErr w:type="spellEnd"/>
      <w:r>
        <w:rPr>
          <w:color w:val="000000"/>
        </w:rPr>
        <w:t>) to carry out their roles effectively</w:t>
      </w:r>
    </w:p>
    <w:p w14:paraId="102A368D" w14:textId="77777777" w:rsidR="002B56FA" w:rsidRDefault="00D33909">
      <w:pPr>
        <w:numPr>
          <w:ilvl w:val="1"/>
          <w:numId w:val="22"/>
        </w:numPr>
        <w:pBdr>
          <w:top w:val="nil"/>
          <w:left w:val="nil"/>
          <w:bottom w:val="nil"/>
          <w:right w:val="nil"/>
          <w:between w:val="nil"/>
        </w:pBdr>
        <w:ind w:left="284" w:hanging="284"/>
      </w:pPr>
      <w:r>
        <w:rPr>
          <w:color w:val="000000"/>
        </w:rPr>
        <w:t>systems are in place for children to express their views and give feedback, which operate with the best interests of the child at heart</w:t>
      </w:r>
    </w:p>
    <w:p w14:paraId="3E7B668F" w14:textId="77777777" w:rsidR="002B56FA" w:rsidRDefault="00D33909">
      <w:pPr>
        <w:numPr>
          <w:ilvl w:val="1"/>
          <w:numId w:val="22"/>
        </w:numPr>
        <w:pBdr>
          <w:top w:val="nil"/>
          <w:left w:val="nil"/>
          <w:bottom w:val="nil"/>
          <w:right w:val="nil"/>
          <w:between w:val="nil"/>
        </w:pBdr>
        <w:ind w:left="284" w:hanging="284"/>
      </w:pPr>
      <w:r>
        <w:rPr>
          <w:color w:val="000000"/>
        </w:rPr>
        <w:t>all staff feel able to raise concerns about poor or unsafe practice and that such concerns are handled sensitively and in accordance with the whistleblowing/managing allegations against staff procedures</w:t>
      </w:r>
    </w:p>
    <w:p w14:paraId="1F1A63A7" w14:textId="77777777" w:rsidR="002B56FA" w:rsidRDefault="00D33909">
      <w:pPr>
        <w:numPr>
          <w:ilvl w:val="1"/>
          <w:numId w:val="22"/>
        </w:numPr>
        <w:pBdr>
          <w:top w:val="nil"/>
          <w:left w:val="nil"/>
          <w:bottom w:val="nil"/>
          <w:right w:val="nil"/>
          <w:between w:val="nil"/>
        </w:pBdr>
        <w:ind w:left="284" w:hanging="284"/>
      </w:pPr>
      <w:r>
        <w:rPr>
          <w:color w:val="000000"/>
        </w:rPr>
        <w:t xml:space="preserve">pupils are provided with opportunities throughout the curriculum to learn about safeguarding, including keeping themselves </w:t>
      </w:r>
      <w:r>
        <w:t>safe</w:t>
      </w:r>
      <w:r>
        <w:rPr>
          <w:color w:val="000000"/>
        </w:rPr>
        <w:t xml:space="preserve"> online. The PSHE curriculum is reviewed regularly to ensure that it remains relevant and current</w:t>
      </w:r>
    </w:p>
    <w:p w14:paraId="526DC021" w14:textId="77777777" w:rsidR="002B56FA" w:rsidRDefault="00D33909">
      <w:pPr>
        <w:numPr>
          <w:ilvl w:val="1"/>
          <w:numId w:val="22"/>
        </w:numPr>
        <w:pBdr>
          <w:top w:val="nil"/>
          <w:left w:val="nil"/>
          <w:bottom w:val="nil"/>
          <w:right w:val="nil"/>
          <w:between w:val="nil"/>
        </w:pBdr>
        <w:ind w:left="284" w:hanging="284"/>
      </w:pPr>
      <w:r>
        <w:rPr>
          <w:color w:val="000000"/>
        </w:rPr>
        <w:t>behaviour expectations around the whole school site will be consistent with the safeguarding and relationship lessons taught in the classroom</w:t>
      </w:r>
    </w:p>
    <w:p w14:paraId="5770903F" w14:textId="77777777" w:rsidR="002B56FA" w:rsidRDefault="00D33909">
      <w:pPr>
        <w:numPr>
          <w:ilvl w:val="1"/>
          <w:numId w:val="22"/>
        </w:numPr>
        <w:pBdr>
          <w:top w:val="nil"/>
          <w:left w:val="nil"/>
          <w:bottom w:val="nil"/>
          <w:right w:val="nil"/>
          <w:between w:val="nil"/>
        </w:pBdr>
        <w:spacing w:after="0"/>
        <w:ind w:left="284" w:hanging="284"/>
      </w:pPr>
      <w:r>
        <w:rPr>
          <w:color w:val="000000"/>
        </w:rPr>
        <w:t>they liaise with the local authority designated officer (LADO) within 24 hours before taking any action, and then on an ongoing basis, where an allegation is made against a member of staff or a volunteer</w:t>
      </w:r>
    </w:p>
    <w:p w14:paraId="145AAE0F" w14:textId="77777777" w:rsidR="002B56FA" w:rsidRDefault="002B56FA">
      <w:pPr>
        <w:spacing w:after="0"/>
        <w:rPr>
          <w:b/>
        </w:rPr>
      </w:pPr>
    </w:p>
    <w:p w14:paraId="75D441E0" w14:textId="77777777" w:rsidR="002B56FA" w:rsidRDefault="00D33909">
      <w:pPr>
        <w:rPr>
          <w:b/>
          <w:color w:val="4B80C1"/>
          <w:sz w:val="28"/>
          <w:szCs w:val="28"/>
        </w:rPr>
      </w:pPr>
      <w:bookmarkStart w:id="8" w:name="_heading=h.4d34og8" w:colFirst="0" w:colLast="0"/>
      <w:bookmarkEnd w:id="8"/>
      <w:r>
        <w:rPr>
          <w:b/>
          <w:color w:val="4B80C1"/>
          <w:sz w:val="28"/>
          <w:szCs w:val="28"/>
        </w:rPr>
        <w:t>The designated safeguarding lead (DSL)</w:t>
      </w:r>
    </w:p>
    <w:p w14:paraId="6AF012B4" w14:textId="77777777" w:rsidR="002B56FA" w:rsidRDefault="00D33909">
      <w:pPr>
        <w:numPr>
          <w:ilvl w:val="0"/>
          <w:numId w:val="41"/>
        </w:numPr>
        <w:pBdr>
          <w:top w:val="nil"/>
          <w:left w:val="nil"/>
          <w:bottom w:val="nil"/>
          <w:right w:val="nil"/>
          <w:between w:val="nil"/>
        </w:pBdr>
        <w:ind w:left="284" w:hanging="284"/>
      </w:pPr>
      <w:r>
        <w:t>h</w:t>
      </w:r>
      <w:r>
        <w:rPr>
          <w:color w:val="000000"/>
        </w:rPr>
        <w:t xml:space="preserve">olds lead responsibility for safeguarding and child protection </w:t>
      </w:r>
      <w:r>
        <w:t xml:space="preserve">in </w:t>
      </w:r>
      <w:r>
        <w:rPr>
          <w:color w:val="FF0000"/>
        </w:rPr>
        <w:t>the name of school</w:t>
      </w:r>
      <w:r>
        <w:rPr>
          <w:color w:val="000000"/>
        </w:rPr>
        <w:t>. This responsibility will not be delegated</w:t>
      </w:r>
    </w:p>
    <w:p w14:paraId="170A65A0" w14:textId="31E379DA" w:rsidR="002B56FA" w:rsidRDefault="00D33909">
      <w:pPr>
        <w:numPr>
          <w:ilvl w:val="0"/>
          <w:numId w:val="41"/>
        </w:numPr>
        <w:pBdr>
          <w:top w:val="nil"/>
          <w:left w:val="nil"/>
          <w:bottom w:val="nil"/>
          <w:right w:val="nil"/>
          <w:between w:val="nil"/>
        </w:pBdr>
        <w:ind w:left="284" w:hanging="284"/>
      </w:pPr>
      <w:r>
        <w:t>a</w:t>
      </w:r>
      <w:r>
        <w:rPr>
          <w:color w:val="000000"/>
        </w:rPr>
        <w:t xml:space="preserve">cts as a source of support and expertise for the whole school community </w:t>
      </w:r>
      <w:proofErr w:type="gramStart"/>
      <w:r w:rsidR="001B5CA8">
        <w:rPr>
          <w:color w:val="000000"/>
        </w:rPr>
        <w:t>in regard to</w:t>
      </w:r>
      <w:proofErr w:type="gramEnd"/>
      <w:r>
        <w:rPr>
          <w:color w:val="000000"/>
        </w:rPr>
        <w:t xml:space="preserve"> our safeguarding duties</w:t>
      </w:r>
    </w:p>
    <w:p w14:paraId="04E963B3" w14:textId="77777777" w:rsidR="002B56FA" w:rsidRDefault="00D33909">
      <w:pPr>
        <w:numPr>
          <w:ilvl w:val="0"/>
          <w:numId w:val="41"/>
        </w:numPr>
        <w:pBdr>
          <w:top w:val="nil"/>
          <w:left w:val="nil"/>
          <w:bottom w:val="nil"/>
          <w:right w:val="nil"/>
          <w:between w:val="nil"/>
        </w:pBdr>
        <w:ind w:left="284" w:hanging="284"/>
      </w:pPr>
      <w:r>
        <w:t>e</w:t>
      </w:r>
      <w:r>
        <w:rPr>
          <w:color w:val="000000"/>
        </w:rPr>
        <w:t>ncourages a culture of listening to children and taking account of their wishes and feelings</w:t>
      </w:r>
    </w:p>
    <w:p w14:paraId="08A282D4" w14:textId="77777777" w:rsidR="002B56FA" w:rsidRDefault="00D33909">
      <w:pPr>
        <w:numPr>
          <w:ilvl w:val="0"/>
          <w:numId w:val="41"/>
        </w:numPr>
        <w:pBdr>
          <w:top w:val="nil"/>
          <w:left w:val="nil"/>
          <w:bottom w:val="nil"/>
          <w:right w:val="nil"/>
          <w:between w:val="nil"/>
        </w:pBdr>
        <w:ind w:left="284" w:hanging="284"/>
      </w:pPr>
      <w:r>
        <w:t>u</w:t>
      </w:r>
      <w:r>
        <w:rPr>
          <w:color w:val="000000"/>
        </w:rPr>
        <w:t>ndertakes multi-agency (Level 3) safeguarding training with updates every two years and will refresh their knowledge and skills at regular intervals but at least annually</w:t>
      </w:r>
    </w:p>
    <w:p w14:paraId="5D81A65A" w14:textId="77777777" w:rsidR="002B56FA" w:rsidRDefault="00D33909">
      <w:pPr>
        <w:numPr>
          <w:ilvl w:val="0"/>
          <w:numId w:val="41"/>
        </w:numPr>
        <w:pBdr>
          <w:top w:val="nil"/>
          <w:left w:val="nil"/>
          <w:bottom w:val="nil"/>
          <w:right w:val="nil"/>
          <w:between w:val="nil"/>
        </w:pBdr>
        <w:ind w:left="284" w:hanging="284"/>
      </w:pPr>
      <w:r>
        <w:t>u</w:t>
      </w:r>
      <w:r>
        <w:rPr>
          <w:color w:val="000000"/>
        </w:rPr>
        <w:t>ndertakes Prevent awareness training</w:t>
      </w:r>
    </w:p>
    <w:p w14:paraId="51D7B265" w14:textId="77777777" w:rsidR="002B56FA" w:rsidRDefault="00D33909">
      <w:pPr>
        <w:numPr>
          <w:ilvl w:val="0"/>
          <w:numId w:val="41"/>
        </w:numPr>
        <w:pBdr>
          <w:top w:val="nil"/>
          <w:left w:val="nil"/>
          <w:bottom w:val="nil"/>
          <w:right w:val="nil"/>
          <w:between w:val="nil"/>
        </w:pBdr>
        <w:ind w:left="284" w:hanging="284"/>
      </w:pPr>
      <w:r>
        <w:lastRenderedPageBreak/>
        <w:t>w</w:t>
      </w:r>
      <w:r>
        <w:rPr>
          <w:color w:val="000000"/>
        </w:rPr>
        <w:t xml:space="preserve">ill refer a child if there are concerns about possible abuse to </w:t>
      </w:r>
      <w:proofErr w:type="spellStart"/>
      <w:r>
        <w:rPr>
          <w:color w:val="000000"/>
        </w:rPr>
        <w:t>A</w:t>
      </w:r>
      <w:r>
        <w:t>fC</w:t>
      </w:r>
      <w:r>
        <w:rPr>
          <w:color w:val="000000"/>
        </w:rPr>
        <w:t>’s</w:t>
      </w:r>
      <w:proofErr w:type="spellEnd"/>
      <w:r>
        <w:rPr>
          <w:color w:val="000000"/>
        </w:rPr>
        <w:t xml:space="preserve"> Single Point of Access (SPA) and/or the local authority where the child resides and act as a focal point for staff to discuss concerns</w:t>
      </w:r>
    </w:p>
    <w:p w14:paraId="5AE3B584" w14:textId="77777777" w:rsidR="002B56FA" w:rsidRDefault="00D33909">
      <w:pPr>
        <w:numPr>
          <w:ilvl w:val="0"/>
          <w:numId w:val="41"/>
        </w:numPr>
        <w:pBdr>
          <w:top w:val="nil"/>
          <w:left w:val="nil"/>
          <w:bottom w:val="nil"/>
          <w:right w:val="nil"/>
          <w:between w:val="nil"/>
        </w:pBdr>
        <w:ind w:left="284" w:hanging="284"/>
      </w:pPr>
      <w:r>
        <w:t>w</w:t>
      </w:r>
      <w:r>
        <w:rPr>
          <w:color w:val="000000"/>
        </w:rPr>
        <w:t>ill keep detailed, accurate records, either written or using appropriate online software, of all concerns about a child, even if there is no need to make an immediate referral</w:t>
      </w:r>
    </w:p>
    <w:p w14:paraId="6CB76736"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all such records are kept confidential, stored securely and are separate from the pupil’s general file</w:t>
      </w:r>
    </w:p>
    <w:p w14:paraId="52FF6FC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an indication of the existence of the additional safeguarding and child protection file is marked on the pupil general file</w:t>
      </w:r>
    </w:p>
    <w:p w14:paraId="2C7064E3"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 copy of the safeguarding and child protection file is retained until such time that the new school acknowledges receipt of the original file. The copy will then be shredded</w:t>
      </w:r>
    </w:p>
    <w:p w14:paraId="6EDB1D65" w14:textId="06434A0F" w:rsidR="002B56FA" w:rsidRPr="004F047F" w:rsidRDefault="00D33909" w:rsidP="004F047F">
      <w:pPr>
        <w:numPr>
          <w:ilvl w:val="0"/>
          <w:numId w:val="27"/>
        </w:numPr>
        <w:pBdr>
          <w:top w:val="nil"/>
          <w:left w:val="nil"/>
          <w:bottom w:val="nil"/>
          <w:right w:val="nil"/>
          <w:between w:val="nil"/>
        </w:pBdr>
        <w:ind w:left="284" w:hanging="284"/>
        <w:rPr>
          <w:b/>
          <w:color w:val="000000"/>
        </w:rPr>
      </w:pPr>
      <w:r>
        <w:t>w</w:t>
      </w:r>
      <w:r>
        <w:rPr>
          <w:color w:val="000000"/>
        </w:rPr>
        <w:t xml:space="preserve">ill liaise with the local authority and work with other agencies and professionals in line with </w:t>
      </w:r>
      <w:hyperlink r:id="rId29" w:history="1">
        <w:r w:rsidR="001B5CA8">
          <w:rPr>
            <w:rStyle w:val="Hyperlink"/>
            <w:b/>
            <w:highlight w:val="yellow"/>
          </w:rPr>
          <w:t>Working Together to Safeguard Children 2026</w:t>
        </w:r>
      </w:hyperlink>
    </w:p>
    <w:p w14:paraId="6703B016" w14:textId="77777777" w:rsidR="002B56FA" w:rsidRDefault="00D33909">
      <w:pPr>
        <w:numPr>
          <w:ilvl w:val="0"/>
          <w:numId w:val="41"/>
        </w:numPr>
        <w:pBdr>
          <w:top w:val="nil"/>
          <w:left w:val="nil"/>
          <w:bottom w:val="nil"/>
          <w:right w:val="nil"/>
          <w:between w:val="nil"/>
        </w:pBdr>
        <w:ind w:left="284" w:hanging="284"/>
      </w:pPr>
      <w:r>
        <w:t>h</w:t>
      </w:r>
      <w:r>
        <w:rPr>
          <w:color w:val="000000"/>
        </w:rPr>
        <w:t xml:space="preserve">as a working knowledge of </w:t>
      </w:r>
      <w:r>
        <w:t>RBWM Multi Agency Safeguarding Board (</w:t>
      </w:r>
      <w:hyperlink r:id="rId30">
        <w:r>
          <w:rPr>
            <w:color w:val="1155CC"/>
            <w:u w:val="single"/>
          </w:rPr>
          <w:t>https://rbwmsafeguardingpartnership.org.uk/</w:t>
        </w:r>
      </w:hyperlink>
      <w:r>
        <w:t>)</w:t>
      </w:r>
      <w:r>
        <w:rPr>
          <w:color w:val="000000"/>
        </w:rPr>
        <w:t xml:space="preserve"> and </w:t>
      </w:r>
      <w:r>
        <w:t>AfC</w:t>
      </w:r>
      <w:r>
        <w:rPr>
          <w:color w:val="000000"/>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13873AB3" w14:textId="77777777" w:rsidR="002B56FA" w:rsidRDefault="00D33909">
      <w:pPr>
        <w:numPr>
          <w:ilvl w:val="0"/>
          <w:numId w:val="41"/>
        </w:numPr>
        <w:pBdr>
          <w:top w:val="nil"/>
          <w:left w:val="nil"/>
          <w:bottom w:val="nil"/>
          <w:right w:val="nil"/>
          <w:between w:val="nil"/>
        </w:pBdr>
        <w:ind w:left="284" w:hanging="284"/>
      </w:pPr>
      <w:r>
        <w:t>n</w:t>
      </w:r>
      <w:r>
        <w:rPr>
          <w:color w:val="000000"/>
        </w:rPr>
        <w:t>otifies Children’s Social Care if a child subject to a child protection plan is absent from school without explanation</w:t>
      </w:r>
    </w:p>
    <w:p w14:paraId="45E39E6C" w14:textId="783A8029"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all staff sign to say they have read, understood and agree to work within name of school’s safeguarding and child protection policy, staff behaviour policy (code of conduct) and Keeping Children Safe in Education </w:t>
      </w:r>
      <w:r w:rsidR="00FA11A6" w:rsidRPr="004F047F">
        <w:rPr>
          <w:highlight w:val="yellow"/>
        </w:rPr>
        <w:t>202</w:t>
      </w:r>
      <w:r w:rsidR="001B5CA8" w:rsidRPr="001B5CA8">
        <w:rPr>
          <w:highlight w:val="yellow"/>
        </w:rPr>
        <w:t>6</w:t>
      </w:r>
      <w:r>
        <w:rPr>
          <w:color w:val="000000"/>
        </w:rPr>
        <w:t xml:space="preserve"> </w:t>
      </w:r>
      <w:r w:rsidRPr="00932F6A">
        <w:rPr>
          <w:strike/>
          <w:color w:val="FF0000"/>
        </w:rPr>
        <w:t>Part 1 and Annex A</w:t>
      </w:r>
      <w:r w:rsidRPr="00932F6A">
        <w:rPr>
          <w:color w:val="FF0000"/>
        </w:rPr>
        <w:t xml:space="preserve"> </w:t>
      </w:r>
      <w:r>
        <w:rPr>
          <w:color w:val="000000"/>
        </w:rPr>
        <w:t>and ensure that the policies are used appropriately</w:t>
      </w:r>
    </w:p>
    <w:p w14:paraId="48417451" w14:textId="77777777" w:rsidR="002B56FA" w:rsidRDefault="00D33909">
      <w:pPr>
        <w:numPr>
          <w:ilvl w:val="0"/>
          <w:numId w:val="41"/>
        </w:numPr>
        <w:pBdr>
          <w:top w:val="nil"/>
          <w:left w:val="nil"/>
          <w:bottom w:val="nil"/>
          <w:right w:val="nil"/>
          <w:between w:val="nil"/>
        </w:pBdr>
        <w:ind w:left="284" w:hanging="284"/>
      </w:pPr>
      <w:r>
        <w:t>w</w:t>
      </w:r>
      <w:r>
        <w:rPr>
          <w:color w:val="000000"/>
        </w:rPr>
        <w:t>ill organise child protection and safeguarding induction, regularly updated training and a minimum of annual updates (including online safety) for all school staff, keep a record of attendance and address any absences</w:t>
      </w:r>
    </w:p>
    <w:p w14:paraId="12183486" w14:textId="77777777" w:rsidR="002B56FA" w:rsidRDefault="00D33909">
      <w:pPr>
        <w:numPr>
          <w:ilvl w:val="0"/>
          <w:numId w:val="41"/>
        </w:numPr>
        <w:pBdr>
          <w:top w:val="nil"/>
          <w:left w:val="nil"/>
          <w:bottom w:val="nil"/>
          <w:right w:val="nil"/>
          <w:between w:val="nil"/>
        </w:pBdr>
        <w:ind w:left="284" w:hanging="284"/>
      </w:pPr>
      <w:r>
        <w:t xml:space="preserve">will undertake, with the headteacher and Governing Board, an annual audit of </w:t>
      </w:r>
      <w:r>
        <w:rPr>
          <w:color w:val="FF0000"/>
        </w:rPr>
        <w:t>name of school’s</w:t>
      </w:r>
      <w:r>
        <w:t xml:space="preserve"> safeguarding policies, procedures and practices and ensure that this is submitted to RBWM Multi Agency Safeguarding Board (</w:t>
      </w:r>
      <w:hyperlink r:id="rId31">
        <w:r>
          <w:rPr>
            <w:color w:val="1155CC"/>
            <w:u w:val="single"/>
          </w:rPr>
          <w:t>https://rbwmsafeguardingpartnership.org.uk/</w:t>
        </w:r>
      </w:hyperlink>
      <w:r>
        <w:t>)</w:t>
      </w:r>
    </w:p>
    <w:p w14:paraId="45A3BE23" w14:textId="5A49DE46" w:rsidR="002B56FA" w:rsidRDefault="00D33909">
      <w:pPr>
        <w:numPr>
          <w:ilvl w:val="0"/>
          <w:numId w:val="41"/>
        </w:numPr>
        <w:pBdr>
          <w:top w:val="nil"/>
          <w:left w:val="nil"/>
          <w:bottom w:val="nil"/>
          <w:right w:val="nil"/>
          <w:between w:val="nil"/>
        </w:pBdr>
        <w:ind w:left="284" w:hanging="284"/>
      </w:pPr>
      <w:proofErr w:type="gramStart"/>
      <w:r>
        <w:t>Has an understanding of</w:t>
      </w:r>
      <w:proofErr w:type="gramEnd"/>
      <w:r>
        <w:t xml:space="preserve"> locally agreed processes for providing </w:t>
      </w:r>
      <w:r w:rsidR="00D30872" w:rsidRPr="00D30872">
        <w:rPr>
          <w:highlight w:val="yellow"/>
        </w:rPr>
        <w:t xml:space="preserve">Family Help </w:t>
      </w:r>
      <w:r>
        <w:t xml:space="preserve">and intervention and will support members of staff where </w:t>
      </w:r>
      <w:r w:rsidR="00D30872" w:rsidRPr="00D30872">
        <w:rPr>
          <w:highlight w:val="yellow"/>
        </w:rPr>
        <w:t xml:space="preserve">Family Help </w:t>
      </w:r>
      <w:r>
        <w:t>is appropriate</w:t>
      </w:r>
    </w:p>
    <w:p w14:paraId="35C22D2A" w14:textId="77777777" w:rsidR="002B56FA" w:rsidRDefault="00D33909">
      <w:pPr>
        <w:numPr>
          <w:ilvl w:val="0"/>
          <w:numId w:val="41"/>
        </w:numPr>
        <w:pBdr>
          <w:top w:val="nil"/>
          <w:left w:val="nil"/>
          <w:bottom w:val="nil"/>
          <w:right w:val="nil"/>
          <w:between w:val="nil"/>
        </w:pBdr>
        <w:ind w:left="284" w:hanging="284"/>
      </w:pPr>
      <w:r>
        <w:t>can recognise the additional risks that children with SEN and disabilities (SEND) face online, for example from online bullying, grooming and radicalisation</w:t>
      </w:r>
    </w:p>
    <w:p w14:paraId="754B8609" w14:textId="77777777" w:rsidR="002B56FA" w:rsidRDefault="00D33909">
      <w:pPr>
        <w:numPr>
          <w:ilvl w:val="0"/>
          <w:numId w:val="41"/>
        </w:numPr>
        <w:pBdr>
          <w:top w:val="nil"/>
          <w:left w:val="nil"/>
          <w:bottom w:val="nil"/>
          <w:right w:val="nil"/>
          <w:between w:val="nil"/>
        </w:pBdr>
        <w:ind w:left="284" w:hanging="284"/>
      </w:pPr>
      <w:r>
        <w:lastRenderedPageBreak/>
        <w:t>w</w:t>
      </w:r>
      <w:r>
        <w:rPr>
          <w:color w:val="000000"/>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D62090B"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 name of the designated safeguarding lead and deputies are clearly advertised in the school and on the website, with a statement explaining the school’s role in referring and monitoring cases of suspected abuse</w:t>
      </w:r>
    </w:p>
    <w:p w14:paraId="6501DBE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they, or a deputy, are available during term time school hours for staff to discuss any safeguarding concerns</w:t>
      </w:r>
    </w:p>
    <w:p w14:paraId="135E6FA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there are adequate and appropriate cover arrangements for any out of hours or out of term activities.</w:t>
      </w:r>
    </w:p>
    <w:p w14:paraId="28EE5D18" w14:textId="2CD0D00D" w:rsidR="002B56FA" w:rsidRDefault="00D33909">
      <w:pPr>
        <w:spacing w:after="0"/>
      </w:pPr>
      <w:r>
        <w:t xml:space="preserve">This list is not exhaustive: please see </w:t>
      </w:r>
      <w:r w:rsidRPr="00BF533E">
        <w:rPr>
          <w:shd w:val="clear" w:color="auto" w:fill="FFFF00"/>
        </w:rPr>
        <w:t xml:space="preserve">Annex </w:t>
      </w:r>
      <w:r w:rsidR="00BF533E" w:rsidRPr="00BF533E">
        <w:rPr>
          <w:shd w:val="clear" w:color="auto" w:fill="FFFF00"/>
        </w:rPr>
        <w:t>B</w:t>
      </w:r>
      <w:r>
        <w:t xml:space="preserve"> of Keeping Children Safe in Education </w:t>
      </w:r>
      <w:r w:rsidR="00FA11A6" w:rsidRPr="004F047F">
        <w:rPr>
          <w:highlight w:val="yellow"/>
        </w:rPr>
        <w:t>20</w:t>
      </w:r>
      <w:r w:rsidR="00FA11A6" w:rsidRPr="00D30872">
        <w:rPr>
          <w:highlight w:val="yellow"/>
        </w:rPr>
        <w:t>2</w:t>
      </w:r>
      <w:r w:rsidR="00D30872" w:rsidRPr="00D30872">
        <w:rPr>
          <w:highlight w:val="yellow"/>
        </w:rPr>
        <w:t>6</w:t>
      </w:r>
    </w:p>
    <w:p w14:paraId="5B762C1F" w14:textId="77777777" w:rsidR="002B56FA" w:rsidRDefault="002B56FA"/>
    <w:p w14:paraId="5F878943" w14:textId="77777777" w:rsidR="002B56FA" w:rsidRDefault="00D33909">
      <w:pPr>
        <w:rPr>
          <w:b/>
          <w:color w:val="4B80C1"/>
          <w:sz w:val="28"/>
          <w:szCs w:val="28"/>
        </w:rPr>
      </w:pPr>
      <w:bookmarkStart w:id="9" w:name="_heading=h.2s8eyo1" w:colFirst="0" w:colLast="0"/>
      <w:bookmarkEnd w:id="9"/>
      <w:r>
        <w:rPr>
          <w:b/>
          <w:color w:val="4B80C1"/>
          <w:sz w:val="28"/>
          <w:szCs w:val="28"/>
        </w:rPr>
        <w:t>A deputy designated safeguarding lead(s)</w:t>
      </w:r>
    </w:p>
    <w:p w14:paraId="6DA9ADAC" w14:textId="77777777" w:rsidR="002B56FA" w:rsidRDefault="00D33909">
      <w:pPr>
        <w:numPr>
          <w:ilvl w:val="0"/>
          <w:numId w:val="41"/>
        </w:numPr>
        <w:pBdr>
          <w:top w:val="nil"/>
          <w:left w:val="nil"/>
          <w:bottom w:val="nil"/>
          <w:right w:val="nil"/>
          <w:between w:val="nil"/>
        </w:pBdr>
        <w:ind w:left="284" w:hanging="284"/>
        <w:rPr>
          <w:color w:val="000000"/>
        </w:rPr>
      </w:pPr>
      <w:r>
        <w:t>i</w:t>
      </w:r>
      <w:r>
        <w:rPr>
          <w:color w:val="000000"/>
        </w:rPr>
        <w:t xml:space="preserve">s trained to the same standard as the designated safeguarding lead and, in the absence of the DSL, carries out those functions necessary to ensure the ongoing safety and protection of pupils. In the event of the long-term absence of the DSL the deputy will assume </w:t>
      </w:r>
      <w:proofErr w:type="gramStart"/>
      <w:r>
        <w:rPr>
          <w:color w:val="000000"/>
        </w:rPr>
        <w:t>all of</w:t>
      </w:r>
      <w:proofErr w:type="gramEnd"/>
      <w:r>
        <w:rPr>
          <w:color w:val="000000"/>
        </w:rPr>
        <w:t xml:space="preserve"> the functions above.</w:t>
      </w:r>
    </w:p>
    <w:p w14:paraId="217893A0" w14:textId="77777777" w:rsidR="002B56FA" w:rsidRDefault="00D33909">
      <w:pPr>
        <w:rPr>
          <w:color w:val="FF0000"/>
        </w:rPr>
      </w:pPr>
      <w:r>
        <w:rPr>
          <w:color w:val="FF0000"/>
        </w:rPr>
        <w:t xml:space="preserve">If in your school, the deputy DSL has specific roles that are included in the DSL description above, please remove them and place here. </w:t>
      </w:r>
    </w:p>
    <w:p w14:paraId="29C42995" w14:textId="77777777" w:rsidR="002B56FA" w:rsidRDefault="00D33909">
      <w:pPr>
        <w:rPr>
          <w:b/>
          <w:color w:val="4B80C1"/>
          <w:sz w:val="28"/>
          <w:szCs w:val="28"/>
        </w:rPr>
      </w:pPr>
      <w:bookmarkStart w:id="10" w:name="_heading=h.17dp8vu" w:colFirst="0" w:colLast="0"/>
      <w:bookmarkEnd w:id="10"/>
      <w:r>
        <w:rPr>
          <w:b/>
          <w:color w:val="4B80C1"/>
          <w:sz w:val="28"/>
          <w:szCs w:val="28"/>
        </w:rPr>
        <w:t>All school staff and volunteers</w:t>
      </w:r>
    </w:p>
    <w:p w14:paraId="657C0567" w14:textId="77777777" w:rsidR="002B56FA" w:rsidRDefault="00D33909">
      <w:pPr>
        <w:numPr>
          <w:ilvl w:val="0"/>
          <w:numId w:val="41"/>
        </w:numPr>
        <w:pBdr>
          <w:top w:val="nil"/>
          <w:left w:val="nil"/>
          <w:bottom w:val="nil"/>
          <w:right w:val="nil"/>
          <w:between w:val="nil"/>
        </w:pBdr>
        <w:ind w:left="284" w:hanging="284"/>
      </w:pPr>
      <w:r>
        <w:t>u</w:t>
      </w:r>
      <w:r>
        <w:rPr>
          <w:color w:val="000000"/>
        </w:rPr>
        <w:t>nderstand that it is everyone’s responsibility to safeguard and promote the welfare of children and that they have a role to play in identifying concerns, sharing information and taking prompt action</w:t>
      </w:r>
    </w:p>
    <w:p w14:paraId="61E83D2C" w14:textId="77777777" w:rsidR="002B56FA" w:rsidRDefault="00D33909">
      <w:pPr>
        <w:numPr>
          <w:ilvl w:val="0"/>
          <w:numId w:val="41"/>
        </w:numPr>
        <w:pBdr>
          <w:top w:val="nil"/>
          <w:left w:val="nil"/>
          <w:bottom w:val="nil"/>
          <w:right w:val="nil"/>
          <w:between w:val="nil"/>
        </w:pBdr>
        <w:ind w:left="284" w:hanging="284"/>
      </w:pPr>
      <w:r>
        <w:t>u</w:t>
      </w:r>
      <w:r>
        <w:rPr>
          <w:color w:val="000000"/>
        </w:rPr>
        <w:t>ndertake safeguarding and health and safety training appropriate to their role</w:t>
      </w:r>
      <w:r>
        <w:t xml:space="preserve"> and a</w:t>
      </w:r>
      <w:r>
        <w:rPr>
          <w:color w:val="000000"/>
        </w:rPr>
        <w:t>re familiar with the suite of safeguarding policies including the Safeguarding and Child Protection policy and Staff Behaviour policy (Code of Conduct)</w:t>
      </w:r>
    </w:p>
    <w:p w14:paraId="257FAB62" w14:textId="77777777" w:rsidR="002B56FA" w:rsidRDefault="00D33909">
      <w:pPr>
        <w:numPr>
          <w:ilvl w:val="0"/>
          <w:numId w:val="41"/>
        </w:numPr>
        <w:pBdr>
          <w:top w:val="nil"/>
          <w:left w:val="nil"/>
          <w:bottom w:val="nil"/>
          <w:right w:val="nil"/>
          <w:between w:val="nil"/>
        </w:pBdr>
        <w:ind w:left="284" w:hanging="284"/>
      </w:pPr>
      <w:proofErr w:type="gramStart"/>
      <w:r>
        <w:t>c</w:t>
      </w:r>
      <w:r>
        <w:rPr>
          <w:color w:val="000000"/>
        </w:rPr>
        <w:t>onsider at all times</w:t>
      </w:r>
      <w:proofErr w:type="gramEnd"/>
      <w:r>
        <w:rPr>
          <w:color w:val="000000"/>
        </w:rPr>
        <w:t xml:space="preserve"> what is in the best interests of the child</w:t>
      </w:r>
    </w:p>
    <w:p w14:paraId="2DDEA5BF" w14:textId="77777777" w:rsidR="002B56FA" w:rsidRDefault="00D33909">
      <w:pPr>
        <w:numPr>
          <w:ilvl w:val="0"/>
          <w:numId w:val="41"/>
        </w:numPr>
        <w:pBdr>
          <w:top w:val="nil"/>
          <w:left w:val="nil"/>
          <w:bottom w:val="nil"/>
          <w:right w:val="nil"/>
          <w:between w:val="nil"/>
        </w:pBdr>
        <w:ind w:left="284" w:hanging="284"/>
      </w:pPr>
      <w:r>
        <w:t>k</w:t>
      </w:r>
      <w:r>
        <w:rPr>
          <w:color w:val="000000"/>
        </w:rPr>
        <w:t>now how to respond to a pupil who discloses abuse</w:t>
      </w:r>
    </w:p>
    <w:p w14:paraId="51894D61" w14:textId="236FAE32" w:rsidR="002B56FA" w:rsidRDefault="00D33909">
      <w:pPr>
        <w:numPr>
          <w:ilvl w:val="0"/>
          <w:numId w:val="41"/>
        </w:numPr>
        <w:pBdr>
          <w:top w:val="nil"/>
          <w:left w:val="nil"/>
          <w:bottom w:val="nil"/>
          <w:right w:val="nil"/>
          <w:between w:val="nil"/>
        </w:pBdr>
        <w:ind w:left="284" w:hanging="284"/>
      </w:pPr>
      <w:r>
        <w:t>w</w:t>
      </w:r>
      <w:r>
        <w:rPr>
          <w:color w:val="000000"/>
        </w:rPr>
        <w:t xml:space="preserve">ill refer any safeguarding or child protection concerns to the </w:t>
      </w:r>
      <w:r>
        <w:t>DSL</w:t>
      </w:r>
      <w:r>
        <w:rPr>
          <w:color w:val="000000"/>
        </w:rPr>
        <w:t xml:space="preserve"> or if </w:t>
      </w:r>
      <w:r w:rsidR="001B5CA8">
        <w:rPr>
          <w:color w:val="000000"/>
        </w:rPr>
        <w:t>necessary,</w:t>
      </w:r>
      <w:r>
        <w:rPr>
          <w:color w:val="000000"/>
        </w:rPr>
        <w:t xml:space="preserve"> where the child is at immediate risk, to the police or Single Point of Access (SPA), or if a child lives out of borough, to the relevant local authority</w:t>
      </w:r>
    </w:p>
    <w:p w14:paraId="1B6A5689" w14:textId="77777777" w:rsidR="002B56FA" w:rsidRDefault="00D33909">
      <w:pPr>
        <w:numPr>
          <w:ilvl w:val="0"/>
          <w:numId w:val="41"/>
        </w:numPr>
        <w:pBdr>
          <w:top w:val="nil"/>
          <w:left w:val="nil"/>
          <w:bottom w:val="nil"/>
          <w:right w:val="nil"/>
          <w:between w:val="nil"/>
        </w:pBdr>
        <w:spacing w:after="0"/>
        <w:ind w:left="284" w:hanging="284"/>
      </w:pPr>
      <w:r>
        <w:t>w</w:t>
      </w:r>
      <w:r>
        <w:rPr>
          <w:color w:val="000000"/>
        </w:rPr>
        <w:t>ill provide a safe environment in which children can learn.</w:t>
      </w:r>
    </w:p>
    <w:p w14:paraId="59868682" w14:textId="77777777" w:rsidR="002B56FA" w:rsidRDefault="002B56FA">
      <w:pPr>
        <w:spacing w:after="0"/>
      </w:pPr>
    </w:p>
    <w:p w14:paraId="18E300AC" w14:textId="77777777" w:rsidR="002B56FA" w:rsidRDefault="002B56FA">
      <w:pPr>
        <w:spacing w:after="0"/>
        <w:ind w:left="720" w:hanging="720"/>
        <w:rPr>
          <w:b/>
        </w:rPr>
      </w:pPr>
    </w:p>
    <w:p w14:paraId="579D78FC" w14:textId="77777777" w:rsidR="002B56FA" w:rsidRDefault="00D33909">
      <w:pPr>
        <w:pStyle w:val="Heading1"/>
        <w:numPr>
          <w:ilvl w:val="0"/>
          <w:numId w:val="17"/>
        </w:numPr>
        <w:ind w:left="567" w:hanging="567"/>
      </w:pPr>
      <w:bookmarkStart w:id="11" w:name="_Toc240034772"/>
      <w:r>
        <w:lastRenderedPageBreak/>
        <w:t>Safe school, safe staff</w:t>
      </w:r>
      <w:bookmarkEnd w:id="11"/>
    </w:p>
    <w:p w14:paraId="4F3745B8" w14:textId="77777777" w:rsidR="002B56FA" w:rsidRDefault="00D33909">
      <w:r>
        <w:t>We will ensure that:</w:t>
      </w:r>
    </w:p>
    <w:p w14:paraId="167A8C72" w14:textId="77777777" w:rsidR="002B56FA" w:rsidRDefault="00D33909">
      <w:pPr>
        <w:numPr>
          <w:ilvl w:val="0"/>
          <w:numId w:val="12"/>
        </w:numPr>
        <w:pBdr>
          <w:top w:val="nil"/>
          <w:left w:val="nil"/>
          <w:bottom w:val="nil"/>
          <w:right w:val="nil"/>
          <w:between w:val="nil"/>
        </w:pBdr>
        <w:ind w:left="284" w:hanging="284"/>
      </w:pPr>
      <w:r>
        <w:rPr>
          <w:color w:val="000000"/>
        </w:rPr>
        <w:t>at least one member of every recruitment panel has completed safer recruitment training within the last five years</w:t>
      </w:r>
    </w:p>
    <w:p w14:paraId="766ABAC4" w14:textId="77777777" w:rsidR="002B56FA" w:rsidRPr="000C7BAC" w:rsidRDefault="00D33909">
      <w:pPr>
        <w:numPr>
          <w:ilvl w:val="0"/>
          <w:numId w:val="12"/>
        </w:numPr>
        <w:pBdr>
          <w:top w:val="nil"/>
          <w:left w:val="nil"/>
          <w:bottom w:val="nil"/>
          <w:right w:val="nil"/>
          <w:between w:val="nil"/>
        </w:pBdr>
        <w:ind w:left="284" w:hanging="284"/>
      </w:pPr>
      <w:r>
        <w:rPr>
          <w:color w:val="000000"/>
        </w:rPr>
        <w:t xml:space="preserve">safer recruitment practices are adhered to including appropriate DBS checks, reference checks and any additional checks relevant to the role undertaken. </w:t>
      </w:r>
      <w:r>
        <w:rPr>
          <w:color w:val="FF0000"/>
        </w:rPr>
        <w:t xml:space="preserve">Name of school </w:t>
      </w:r>
      <w:r>
        <w:rPr>
          <w:color w:val="000000"/>
        </w:rPr>
        <w:t xml:space="preserve">has a Safer Recruitment Policy </w:t>
      </w:r>
      <w:r>
        <w:rPr>
          <w:color w:val="FF0000"/>
        </w:rPr>
        <w:t xml:space="preserve">(amend name as appropriate or state if safer recruitment is included in another policy), </w:t>
      </w:r>
      <w:r>
        <w:rPr>
          <w:color w:val="000000"/>
        </w:rPr>
        <w:t>which is available as a separate document</w:t>
      </w:r>
    </w:p>
    <w:p w14:paraId="667ED523" w14:textId="3D883781" w:rsidR="000C7BAC" w:rsidRPr="000C7BAC" w:rsidRDefault="000C7BAC">
      <w:pPr>
        <w:numPr>
          <w:ilvl w:val="0"/>
          <w:numId w:val="12"/>
        </w:numPr>
        <w:pBdr>
          <w:top w:val="nil"/>
          <w:left w:val="nil"/>
          <w:bottom w:val="nil"/>
          <w:right w:val="nil"/>
          <w:between w:val="nil"/>
        </w:pBdr>
        <w:ind w:left="284" w:hanging="284"/>
        <w:rPr>
          <w:highlight w:val="yellow"/>
        </w:rPr>
      </w:pPr>
      <w:r w:rsidRPr="000C7BAC">
        <w:rPr>
          <w:highlight w:val="yellow"/>
        </w:rPr>
        <w:t xml:space="preserve">anyone volunteering at </w:t>
      </w:r>
      <w:r w:rsidRPr="000C7BAC">
        <w:rPr>
          <w:color w:val="FF0000"/>
          <w:highlight w:val="yellow"/>
        </w:rPr>
        <w:t xml:space="preserve">insert name of school </w:t>
      </w:r>
      <w:r w:rsidRPr="000C7BAC">
        <w:rPr>
          <w:highlight w:val="yellow"/>
        </w:rPr>
        <w:t>who teaches, trains, instructs or supervises children frequently or more than 3 days in a 30-day period is now in regulated activity and will therefore need an enhanced DBS check with barred list information</w:t>
      </w:r>
    </w:p>
    <w:p w14:paraId="778BEABC" w14:textId="77777777" w:rsidR="002B56FA" w:rsidRDefault="00D33909">
      <w:pPr>
        <w:numPr>
          <w:ilvl w:val="0"/>
          <w:numId w:val="12"/>
        </w:numPr>
        <w:pBdr>
          <w:top w:val="nil"/>
          <w:left w:val="nil"/>
          <w:bottom w:val="nil"/>
          <w:right w:val="nil"/>
          <w:between w:val="nil"/>
        </w:pBdr>
        <w:ind w:left="284" w:hanging="284"/>
      </w:pPr>
      <w:r>
        <w:rPr>
          <w:color w:val="000000"/>
        </w:rPr>
        <w:t xml:space="preserve">all staff are aware of the need for maintaining appropriate and professional boundaries in their relationship with staff, pupils and parents and adhere to </w:t>
      </w:r>
      <w:r>
        <w:rPr>
          <w:color w:val="FF0000"/>
        </w:rPr>
        <w:t>name of school</w:t>
      </w:r>
      <w:r>
        <w:rPr>
          <w:color w:val="000000"/>
        </w:rPr>
        <w:t xml:space="preserve">’s code of conduct </w:t>
      </w:r>
    </w:p>
    <w:p w14:paraId="4DB9201D" w14:textId="77777777" w:rsidR="002B56FA" w:rsidRDefault="00D33909">
      <w:pPr>
        <w:numPr>
          <w:ilvl w:val="0"/>
          <w:numId w:val="12"/>
        </w:numPr>
        <w:pBdr>
          <w:top w:val="nil"/>
          <w:left w:val="nil"/>
          <w:bottom w:val="nil"/>
          <w:right w:val="nil"/>
          <w:between w:val="nil"/>
        </w:pBdr>
        <w:ind w:left="284" w:hanging="284"/>
      </w:pPr>
      <w:proofErr w:type="gramStart"/>
      <w:r>
        <w:rPr>
          <w:color w:val="000000"/>
        </w:rPr>
        <w:t>as a result of</w:t>
      </w:r>
      <w:proofErr w:type="gramEnd"/>
      <w:r>
        <w:rPr>
          <w:color w:val="000000"/>
        </w:rPr>
        <w:t xml:space="preserve"> learning from a local Serious Case Review, there will be no alcohol for any events on site involving staff, pupils, parents or Governors</w:t>
      </w:r>
    </w:p>
    <w:p w14:paraId="5211CF14" w14:textId="77777777" w:rsidR="002B56FA" w:rsidRDefault="00D33909">
      <w:pPr>
        <w:numPr>
          <w:ilvl w:val="0"/>
          <w:numId w:val="12"/>
        </w:numPr>
        <w:pBdr>
          <w:top w:val="nil"/>
          <w:left w:val="nil"/>
          <w:bottom w:val="nil"/>
          <w:right w:val="nil"/>
          <w:between w:val="nil"/>
        </w:pBdr>
        <w:ind w:left="284" w:hanging="284"/>
      </w:pPr>
      <w:proofErr w:type="gramStart"/>
      <w:r>
        <w:rPr>
          <w:color w:val="000000"/>
        </w:rPr>
        <w:t>as a result of</w:t>
      </w:r>
      <w:proofErr w:type="gramEnd"/>
      <w:r>
        <w:rPr>
          <w:color w:val="000000"/>
        </w:rPr>
        <w:t xml:space="preserve"> learning from a local Serious Case Review, there will be no use of alcohol by staff or pupils on school trips or at residential units</w:t>
      </w:r>
    </w:p>
    <w:p w14:paraId="1042043E" w14:textId="77777777" w:rsidR="002B56FA" w:rsidRDefault="00D33909">
      <w:pPr>
        <w:numPr>
          <w:ilvl w:val="0"/>
          <w:numId w:val="12"/>
        </w:numPr>
        <w:pBdr>
          <w:top w:val="nil"/>
          <w:left w:val="nil"/>
          <w:bottom w:val="nil"/>
          <w:right w:val="nil"/>
          <w:between w:val="nil"/>
        </w:pBdr>
        <w:ind w:left="284" w:hanging="284"/>
      </w:pPr>
      <w:r>
        <w:rPr>
          <w:color w:val="000000"/>
        </w:rPr>
        <w:t>our lettings policy will seek to ensure the suitability of adults working with children on school sites at any time</w:t>
      </w:r>
    </w:p>
    <w:p w14:paraId="4FA9670F" w14:textId="77777777" w:rsidR="002B56FA" w:rsidRDefault="00D33909">
      <w:pPr>
        <w:numPr>
          <w:ilvl w:val="0"/>
          <w:numId w:val="12"/>
        </w:numPr>
        <w:pBdr>
          <w:top w:val="nil"/>
          <w:left w:val="nil"/>
          <w:bottom w:val="nil"/>
          <w:right w:val="nil"/>
          <w:between w:val="nil"/>
        </w:pBdr>
        <w:ind w:left="284" w:hanging="284"/>
      </w:pPr>
      <w:r>
        <w:rPr>
          <w:color w:val="000000"/>
        </w:rPr>
        <w:t>adequate risk assessments are in place including for off-site activities, after school clubs</w:t>
      </w:r>
      <w:r>
        <w:t xml:space="preserve"> and residential</w:t>
      </w:r>
      <w:r>
        <w:rPr>
          <w:color w:val="000000"/>
        </w:rPr>
        <w:t xml:space="preserve"> trips </w:t>
      </w:r>
      <w:r>
        <w:rPr>
          <w:color w:val="FF0000"/>
        </w:rPr>
        <w:t>Delete or add risk assessments as applicable</w:t>
      </w:r>
    </w:p>
    <w:p w14:paraId="30E38E8E" w14:textId="4C62D74E" w:rsidR="002B56FA" w:rsidRDefault="00D33909">
      <w:pPr>
        <w:numPr>
          <w:ilvl w:val="0"/>
          <w:numId w:val="12"/>
        </w:numPr>
        <w:pBdr>
          <w:top w:val="nil"/>
          <w:left w:val="nil"/>
          <w:bottom w:val="nil"/>
          <w:right w:val="nil"/>
          <w:between w:val="nil"/>
        </w:pBdr>
        <w:spacing w:after="0"/>
        <w:ind w:left="284" w:hanging="284"/>
        <w:rPr>
          <w:color w:val="000000"/>
        </w:rPr>
      </w:pPr>
      <w:r>
        <w:rPr>
          <w:color w:val="000000"/>
        </w:rPr>
        <w:t xml:space="preserve">any disciplinary proceedings against staff related to child protection matters are concluded in full in accordance with Government guidance Keeping Children Safe in Education </w:t>
      </w:r>
      <w:r w:rsidR="00FA11A6" w:rsidRPr="004F047F">
        <w:rPr>
          <w:highlight w:val="yellow"/>
        </w:rPr>
        <w:t>202</w:t>
      </w:r>
      <w:r w:rsidR="003A61E0" w:rsidRPr="003A61E0">
        <w:rPr>
          <w:highlight w:val="yellow"/>
        </w:rPr>
        <w:t>6</w:t>
      </w:r>
      <w:r>
        <w:rPr>
          <w:color w:val="000000"/>
        </w:rPr>
        <w:t xml:space="preserve">, </w:t>
      </w:r>
      <w:r>
        <w:t xml:space="preserve">RBWM Multi Agency Safeguarding Board </w:t>
      </w:r>
      <w:r>
        <w:rPr>
          <w:color w:val="000000"/>
        </w:rPr>
        <w:t xml:space="preserve">LADO and HR policy, procedures and guidance </w:t>
      </w:r>
    </w:p>
    <w:p w14:paraId="24E0AAD7" w14:textId="77777777" w:rsidR="002B56FA" w:rsidRDefault="00D33909">
      <w:pPr>
        <w:numPr>
          <w:ilvl w:val="0"/>
          <w:numId w:val="12"/>
        </w:numPr>
        <w:pBdr>
          <w:top w:val="nil"/>
          <w:left w:val="nil"/>
          <w:bottom w:val="nil"/>
          <w:right w:val="nil"/>
          <w:between w:val="nil"/>
        </w:pBdr>
        <w:spacing w:after="0"/>
        <w:ind w:left="284" w:hanging="284"/>
        <w:rPr>
          <w:color w:val="000000"/>
        </w:rPr>
      </w:pPr>
      <w:r>
        <w:rPr>
          <w:color w:val="000000"/>
        </w:rPr>
        <w:t>staff have the confidence, and are fully aware of how to</w:t>
      </w:r>
      <w:r>
        <w:t xml:space="preserve"> </w:t>
      </w:r>
      <w:r>
        <w:rPr>
          <w:color w:val="000000"/>
        </w:rPr>
        <w:t>report misconduct, including low level concerns</w:t>
      </w:r>
    </w:p>
    <w:p w14:paraId="5A06B7FF" w14:textId="77777777" w:rsidR="002B56FA" w:rsidRDefault="00D33909">
      <w:pPr>
        <w:numPr>
          <w:ilvl w:val="0"/>
          <w:numId w:val="12"/>
        </w:numPr>
        <w:pBdr>
          <w:top w:val="nil"/>
          <w:left w:val="nil"/>
          <w:bottom w:val="nil"/>
          <w:right w:val="nil"/>
          <w:between w:val="nil"/>
        </w:pBdr>
        <w:ind w:left="284" w:hanging="284"/>
      </w:pPr>
      <w:r>
        <w:rPr>
          <w:color w:val="000000"/>
        </w:rPr>
        <w:t xml:space="preserve">all staff receive information about </w:t>
      </w:r>
      <w:r>
        <w:rPr>
          <w:color w:val="FF0000"/>
        </w:rPr>
        <w:t>name of school</w:t>
      </w:r>
      <w:r>
        <w:rPr>
          <w:color w:val="000000"/>
        </w:rPr>
        <w:t>’s</w:t>
      </w:r>
      <w:r>
        <w:rPr>
          <w:color w:val="7030A0"/>
        </w:rPr>
        <w:t xml:space="preserve"> </w:t>
      </w:r>
      <w:r>
        <w:rPr>
          <w:color w:val="000000"/>
        </w:rPr>
        <w:t xml:space="preserve">safeguarding arrangements, safeguarding statement, Staff Behaviour Policy (Code of Conduct), Safeguarding and Child Protection policy, the role and names of the </w:t>
      </w:r>
      <w:r>
        <w:t>DSL</w:t>
      </w:r>
      <w:r>
        <w:rPr>
          <w:color w:val="000000"/>
        </w:rPr>
        <w:t xml:space="preserve"> and their deputy(</w:t>
      </w:r>
      <w:proofErr w:type="spellStart"/>
      <w:r>
        <w:rPr>
          <w:color w:val="000000"/>
        </w:rPr>
        <w:t>ies</w:t>
      </w:r>
      <w:proofErr w:type="spellEnd"/>
      <w:r>
        <w:rPr>
          <w:color w:val="000000"/>
        </w:rPr>
        <w:t xml:space="preserve">), and Keeping Children Safe in Education part 1 </w:t>
      </w:r>
      <w:r w:rsidRPr="00932F6A">
        <w:rPr>
          <w:strike/>
          <w:color w:val="FF0000"/>
        </w:rPr>
        <w:t>and Annex A</w:t>
      </w:r>
      <w:r w:rsidRPr="00932F6A">
        <w:rPr>
          <w:color w:val="FF0000"/>
        </w:rPr>
        <w:t xml:space="preserve"> </w:t>
      </w:r>
      <w:r>
        <w:rPr>
          <w:color w:val="000000"/>
        </w:rPr>
        <w:t xml:space="preserve">on induction, as well as other relevant procedures such as health and safety and </w:t>
      </w:r>
      <w:r>
        <w:t xml:space="preserve">online </w:t>
      </w:r>
      <w:r>
        <w:rPr>
          <w:color w:val="000000"/>
        </w:rPr>
        <w:t>safety</w:t>
      </w:r>
    </w:p>
    <w:p w14:paraId="4ECD8CD3" w14:textId="77777777" w:rsidR="002B56FA" w:rsidRDefault="00D33909">
      <w:pPr>
        <w:numPr>
          <w:ilvl w:val="0"/>
          <w:numId w:val="6"/>
        </w:numPr>
        <w:pBdr>
          <w:top w:val="nil"/>
          <w:left w:val="nil"/>
          <w:bottom w:val="nil"/>
          <w:right w:val="nil"/>
          <w:between w:val="nil"/>
        </w:pBdr>
        <w:ind w:left="284" w:hanging="284"/>
      </w:pPr>
      <w:r>
        <w:rPr>
          <w:color w:val="000000"/>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3EA056AA" w14:textId="77777777" w:rsidR="002B56FA" w:rsidRDefault="00D33909">
      <w:pPr>
        <w:numPr>
          <w:ilvl w:val="0"/>
          <w:numId w:val="6"/>
        </w:numPr>
        <w:pBdr>
          <w:top w:val="nil"/>
          <w:left w:val="nil"/>
          <w:bottom w:val="nil"/>
          <w:right w:val="nil"/>
          <w:between w:val="nil"/>
        </w:pBdr>
        <w:ind w:left="284" w:hanging="284"/>
      </w:pPr>
      <w:r>
        <w:rPr>
          <w:color w:val="000000"/>
        </w:rPr>
        <w:lastRenderedPageBreak/>
        <w:t>all members of staff are trained in and receive regular updates in online safety and reporting concerns</w:t>
      </w:r>
    </w:p>
    <w:p w14:paraId="282993B2" w14:textId="77777777" w:rsidR="002B56FA" w:rsidRDefault="00D33909">
      <w:pPr>
        <w:numPr>
          <w:ilvl w:val="0"/>
          <w:numId w:val="6"/>
        </w:numPr>
        <w:pBdr>
          <w:top w:val="nil"/>
          <w:left w:val="nil"/>
          <w:bottom w:val="nil"/>
          <w:right w:val="nil"/>
          <w:between w:val="nil"/>
        </w:pBdr>
        <w:ind w:left="284" w:hanging="284"/>
      </w:pPr>
      <w:r>
        <w:rPr>
          <w:color w:val="000000"/>
        </w:rPr>
        <w:t>all staff and governors have regular safeguarding awareness training, updated by the DSL as appropriate, to maintain their understanding of the signs and indicators of abuse</w:t>
      </w:r>
    </w:p>
    <w:p w14:paraId="5E13E8A2" w14:textId="77777777" w:rsidR="002B56FA" w:rsidRDefault="00D33909">
      <w:pPr>
        <w:numPr>
          <w:ilvl w:val="0"/>
          <w:numId w:val="6"/>
        </w:numPr>
        <w:pBdr>
          <w:top w:val="nil"/>
          <w:left w:val="nil"/>
          <w:bottom w:val="nil"/>
          <w:right w:val="nil"/>
          <w:between w:val="nil"/>
        </w:pBdr>
        <w:ind w:left="284" w:hanging="284"/>
      </w:pPr>
      <w:r>
        <w:rPr>
          <w:color w:val="000000"/>
        </w:rPr>
        <w:t>the safeguarding and child protection policy is made available via our school website or other means and parents and carers are made aware of this policy and their entitlement to have a copy via the school handbook, newsletter or website</w:t>
      </w:r>
    </w:p>
    <w:p w14:paraId="3CD067F1" w14:textId="77777777" w:rsidR="002B56FA" w:rsidRDefault="00D33909">
      <w:pPr>
        <w:numPr>
          <w:ilvl w:val="0"/>
          <w:numId w:val="6"/>
        </w:numPr>
        <w:pBdr>
          <w:top w:val="nil"/>
          <w:left w:val="nil"/>
          <w:bottom w:val="nil"/>
          <w:right w:val="nil"/>
          <w:between w:val="nil"/>
        </w:pBdr>
        <w:ind w:left="284" w:hanging="284"/>
      </w:pPr>
      <w:r>
        <w:rPr>
          <w:color w:val="000000"/>
        </w:rPr>
        <w:t xml:space="preserve">all parents and carers are made aware of the responsibilities of staff members </w:t>
      </w:r>
      <w:proofErr w:type="gramStart"/>
      <w:r>
        <w:rPr>
          <w:color w:val="000000"/>
        </w:rPr>
        <w:t>with regard to</w:t>
      </w:r>
      <w:proofErr w:type="gramEnd"/>
      <w:r>
        <w:rPr>
          <w:color w:val="000000"/>
        </w:rPr>
        <w:t xml:space="preserve"> child protection procedures through the publication of the safeguarding and child protection policy and reference to it in our school’s handbook </w:t>
      </w:r>
    </w:p>
    <w:p w14:paraId="22306145" w14:textId="42B60123" w:rsidR="002B56FA" w:rsidRDefault="00D33909">
      <w:pPr>
        <w:numPr>
          <w:ilvl w:val="0"/>
          <w:numId w:val="6"/>
        </w:numPr>
        <w:pBdr>
          <w:top w:val="nil"/>
          <w:left w:val="nil"/>
          <w:bottom w:val="nil"/>
          <w:right w:val="nil"/>
          <w:between w:val="nil"/>
        </w:pBdr>
        <w:ind w:left="284" w:hanging="284"/>
      </w:pPr>
      <w:r>
        <w:rPr>
          <w:color w:val="FF0000"/>
        </w:rPr>
        <w:t xml:space="preserve">name of school </w:t>
      </w:r>
      <w:r>
        <w:rPr>
          <w:color w:val="000000"/>
        </w:rPr>
        <w:t xml:space="preserve">provides a co-ordinated offer of </w:t>
      </w:r>
      <w:r w:rsidR="00D30872" w:rsidRPr="00D30872">
        <w:rPr>
          <w:color w:val="000000"/>
          <w:highlight w:val="yellow"/>
        </w:rPr>
        <w:t xml:space="preserve">Family Help </w:t>
      </w:r>
      <w:r>
        <w:rPr>
          <w:color w:val="000000"/>
        </w:rPr>
        <w:t xml:space="preserve">when additional needs of children are identified and contributes to </w:t>
      </w:r>
      <w:r w:rsidR="00D30872" w:rsidRPr="00D30872">
        <w:rPr>
          <w:color w:val="000000"/>
          <w:highlight w:val="yellow"/>
        </w:rPr>
        <w:t xml:space="preserve">Family Help </w:t>
      </w:r>
      <w:r>
        <w:rPr>
          <w:color w:val="000000"/>
        </w:rPr>
        <w:t xml:space="preserve">arrangements and inter-agency working and plans, such as school attendance at the </w:t>
      </w:r>
      <w:r w:rsidR="00D30872" w:rsidRPr="00D30872">
        <w:rPr>
          <w:color w:val="000000"/>
          <w:highlight w:val="yellow"/>
        </w:rPr>
        <w:t xml:space="preserve">Family Help </w:t>
      </w:r>
      <w:r>
        <w:rPr>
          <w:color w:val="000000"/>
        </w:rPr>
        <w:t>Resilience Network meetings</w:t>
      </w:r>
    </w:p>
    <w:p w14:paraId="351049F1" w14:textId="77777777" w:rsidR="002B56FA" w:rsidRDefault="00D33909">
      <w:pPr>
        <w:numPr>
          <w:ilvl w:val="0"/>
          <w:numId w:val="6"/>
        </w:numPr>
        <w:pBdr>
          <w:top w:val="nil"/>
          <w:left w:val="nil"/>
          <w:bottom w:val="nil"/>
          <w:right w:val="nil"/>
          <w:between w:val="nil"/>
        </w:pBdr>
        <w:ind w:left="284" w:hanging="284"/>
      </w:pPr>
      <w:r>
        <w:rPr>
          <w:color w:val="000000"/>
        </w:rPr>
        <w:t xml:space="preserve">community users organising activities for children are aware of </w:t>
      </w:r>
      <w:r>
        <w:rPr>
          <w:color w:val="FF0000"/>
        </w:rPr>
        <w:t>name of school</w:t>
      </w:r>
      <w:r>
        <w:rPr>
          <w:color w:val="000000"/>
        </w:rPr>
        <w:t>’s</w:t>
      </w:r>
      <w:r>
        <w:rPr>
          <w:color w:val="FF0000"/>
        </w:rPr>
        <w:t xml:space="preserve"> </w:t>
      </w:r>
      <w:r>
        <w:rPr>
          <w:color w:val="000000"/>
        </w:rPr>
        <w:t>safeguarding and child protection policy, guidelines and procedures</w:t>
      </w:r>
    </w:p>
    <w:p w14:paraId="4CF16D07" w14:textId="77777777" w:rsidR="002B56FA" w:rsidRDefault="00D33909">
      <w:pPr>
        <w:numPr>
          <w:ilvl w:val="0"/>
          <w:numId w:val="6"/>
        </w:numPr>
        <w:pBdr>
          <w:top w:val="nil"/>
          <w:left w:val="nil"/>
          <w:bottom w:val="nil"/>
          <w:right w:val="nil"/>
          <w:between w:val="nil"/>
        </w:pBdr>
        <w:ind w:left="284" w:hanging="284"/>
      </w:pPr>
      <w:r>
        <w:rPr>
          <w:color w:val="000000"/>
        </w:rPr>
        <w:t xml:space="preserve">the names of the </w:t>
      </w:r>
      <w:r>
        <w:t>DSL</w:t>
      </w:r>
      <w:r>
        <w:rPr>
          <w:color w:val="000000"/>
        </w:rPr>
        <w:t xml:space="preserve"> and deputy(</w:t>
      </w:r>
      <w:proofErr w:type="spellStart"/>
      <w:r>
        <w:rPr>
          <w:color w:val="000000"/>
        </w:rPr>
        <w:t>ies</w:t>
      </w:r>
      <w:proofErr w:type="spellEnd"/>
      <w:r>
        <w:rPr>
          <w:color w:val="000000"/>
        </w:rPr>
        <w:t xml:space="preserve">) are clearly advertised in the school with a statement explaining the </w:t>
      </w:r>
      <w:r>
        <w:rPr>
          <w:color w:val="FF0000"/>
        </w:rPr>
        <w:t>name of school</w:t>
      </w:r>
      <w:r>
        <w:rPr>
          <w:color w:val="000000"/>
        </w:rPr>
        <w:t>’s</w:t>
      </w:r>
      <w:r>
        <w:rPr>
          <w:color w:val="7030A0"/>
        </w:rPr>
        <w:t xml:space="preserve"> </w:t>
      </w:r>
      <w:r>
        <w:rPr>
          <w:color w:val="000000"/>
        </w:rPr>
        <w:t>role in referring and monitoring cases of suspected abuse</w:t>
      </w:r>
    </w:p>
    <w:p w14:paraId="64F09483" w14:textId="0BE92D98" w:rsidR="002B56FA" w:rsidRDefault="00D33909">
      <w:pPr>
        <w:numPr>
          <w:ilvl w:val="0"/>
          <w:numId w:val="6"/>
        </w:numPr>
        <w:pBdr>
          <w:top w:val="nil"/>
          <w:left w:val="nil"/>
          <w:bottom w:val="nil"/>
          <w:right w:val="nil"/>
          <w:between w:val="nil"/>
        </w:pBdr>
        <w:ind w:left="284" w:hanging="284"/>
      </w:pPr>
      <w:r>
        <w:rPr>
          <w:color w:val="000000"/>
        </w:rPr>
        <w:t xml:space="preserve">all staff will be given a copy of Part 1 </w:t>
      </w:r>
      <w:r w:rsidRPr="00932F6A">
        <w:rPr>
          <w:strike/>
          <w:color w:val="FF0000"/>
        </w:rPr>
        <w:t>and Annex A</w:t>
      </w:r>
      <w:r w:rsidRPr="00932F6A">
        <w:rPr>
          <w:color w:val="FF0000"/>
        </w:rPr>
        <w:t xml:space="preserve"> </w:t>
      </w:r>
      <w:r>
        <w:rPr>
          <w:color w:val="000000"/>
        </w:rPr>
        <w:t xml:space="preserve">of Keeping Children Safe in Education </w:t>
      </w:r>
      <w:r w:rsidR="00FA11A6" w:rsidRPr="004F047F">
        <w:rPr>
          <w:highlight w:val="yellow"/>
        </w:rPr>
        <w:t>202</w:t>
      </w:r>
      <w:r w:rsidR="001B5CA8" w:rsidRPr="001B5CA8">
        <w:rPr>
          <w:highlight w:val="yellow"/>
        </w:rPr>
        <w:t>6</w:t>
      </w:r>
      <w:r>
        <w:t xml:space="preserve"> </w:t>
      </w:r>
      <w:r>
        <w:rPr>
          <w:color w:val="000000"/>
        </w:rPr>
        <w:t>and will sign to say they have read and understood it. The DSL and the Governing Board are required to read the whole document.</w:t>
      </w:r>
    </w:p>
    <w:p w14:paraId="7C7E3FCD" w14:textId="77777777" w:rsidR="002B56FA" w:rsidRDefault="002B56FA">
      <w:pPr>
        <w:spacing w:after="0"/>
      </w:pPr>
    </w:p>
    <w:p w14:paraId="12628FFD" w14:textId="77777777" w:rsidR="002B56FA" w:rsidRDefault="00D33909">
      <w:pPr>
        <w:pStyle w:val="Heading3"/>
      </w:pPr>
      <w:bookmarkStart w:id="12" w:name="_heading=h.26in1rg" w:colFirst="0" w:colLast="0"/>
      <w:bookmarkStart w:id="13" w:name="_Toc235003506"/>
      <w:bookmarkStart w:id="14" w:name="_Toc240034773"/>
      <w:bookmarkEnd w:id="12"/>
      <w:r>
        <w:t>Extended school and off-site arrangements</w:t>
      </w:r>
      <w:bookmarkEnd w:id="13"/>
      <w:bookmarkEnd w:id="14"/>
    </w:p>
    <w:p w14:paraId="6A3AA1C4" w14:textId="77777777" w:rsidR="002B56FA" w:rsidRDefault="00D33909">
      <w:pPr>
        <w:numPr>
          <w:ilvl w:val="0"/>
          <w:numId w:val="38"/>
        </w:numPr>
        <w:pBdr>
          <w:top w:val="nil"/>
          <w:left w:val="nil"/>
          <w:bottom w:val="nil"/>
          <w:right w:val="nil"/>
          <w:between w:val="nil"/>
        </w:pBdr>
        <w:ind w:left="284" w:hanging="284"/>
      </w:pPr>
      <w:r>
        <w:rPr>
          <w:color w:val="000000"/>
        </w:rPr>
        <w:t>Where extended school activities are provided by and managed by the school, our own safeguarding and child protection policy and procedures apply.</w:t>
      </w:r>
    </w:p>
    <w:p w14:paraId="665CD9A2" w14:textId="77777777" w:rsidR="002B56FA" w:rsidRDefault="00D33909">
      <w:pPr>
        <w:numPr>
          <w:ilvl w:val="0"/>
          <w:numId w:val="38"/>
        </w:numPr>
        <w:pBdr>
          <w:top w:val="nil"/>
          <w:left w:val="nil"/>
          <w:bottom w:val="nil"/>
          <w:right w:val="nil"/>
          <w:between w:val="nil"/>
        </w:pBdr>
        <w:ind w:left="284" w:hanging="284"/>
      </w:pPr>
      <w:r>
        <w:rPr>
          <w:color w:val="000000"/>
        </w:rPr>
        <w:t>If other organisations provide services or activities on our site, we will ensure that they have appropriate procedures in place, including safer recruitment procedures.</w:t>
      </w:r>
    </w:p>
    <w:p w14:paraId="1315F83E" w14:textId="77777777" w:rsidR="002B56FA" w:rsidRDefault="00D33909">
      <w:pPr>
        <w:numPr>
          <w:ilvl w:val="0"/>
          <w:numId w:val="38"/>
        </w:numPr>
        <w:pBdr>
          <w:top w:val="nil"/>
          <w:left w:val="nil"/>
          <w:bottom w:val="nil"/>
          <w:right w:val="nil"/>
          <w:between w:val="nil"/>
        </w:pBdr>
        <w:ind w:left="284" w:hanging="284"/>
      </w:pPr>
      <w:r>
        <w:rPr>
          <w:color w:val="000000"/>
        </w:rPr>
        <w:t>When our pupils attend off-site activities, we will ensure that effective child protection arrangements are in place.</w:t>
      </w:r>
    </w:p>
    <w:p w14:paraId="4CE11493" w14:textId="4D390BC6" w:rsidR="002B56FA" w:rsidRPr="00B153AF" w:rsidRDefault="00D33909">
      <w:pPr>
        <w:numPr>
          <w:ilvl w:val="0"/>
          <w:numId w:val="38"/>
        </w:numPr>
        <w:pBdr>
          <w:top w:val="nil"/>
          <w:left w:val="nil"/>
          <w:bottom w:val="nil"/>
          <w:right w:val="nil"/>
          <w:between w:val="nil"/>
        </w:pBdr>
        <w:ind w:left="284" w:hanging="284"/>
        <w:rPr>
          <w:highlight w:val="yellow"/>
        </w:rPr>
      </w:pPr>
      <w:r w:rsidRPr="00B153AF">
        <w:rPr>
          <w:color w:val="000000"/>
          <w:highlight w:val="yellow"/>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32">
        <w:r w:rsidRPr="00B153AF">
          <w:rPr>
            <w:color w:val="0563C1"/>
            <w:highlight w:val="yellow"/>
            <w:u w:val="single"/>
          </w:rPr>
          <w:t>statutory guidance for alternative provision</w:t>
        </w:r>
      </w:hyperlink>
      <w:r w:rsidR="00B153AF" w:rsidRPr="00B153AF">
        <w:rPr>
          <w:highlight w:val="yellow"/>
        </w:rPr>
        <w:t xml:space="preserve"> and the </w:t>
      </w:r>
      <w:hyperlink r:id="rId33" w:history="1">
        <w:r w:rsidR="00B153AF" w:rsidRPr="00B153AF">
          <w:rPr>
            <w:rStyle w:val="Hyperlink"/>
            <w:highlight w:val="yellow"/>
          </w:rPr>
          <w:t>Alternative Provision handbook alongside the Quality Assurance evaluation framework</w:t>
        </w:r>
      </w:hyperlink>
      <w:r w:rsidR="00B153AF" w:rsidRPr="00B153AF">
        <w:rPr>
          <w:highlight w:val="yellow"/>
        </w:rPr>
        <w:t xml:space="preserve">. </w:t>
      </w:r>
    </w:p>
    <w:p w14:paraId="71DF3220" w14:textId="77777777" w:rsidR="002B56FA" w:rsidRDefault="00D33909">
      <w:pPr>
        <w:numPr>
          <w:ilvl w:val="0"/>
          <w:numId w:val="38"/>
        </w:numPr>
        <w:pBdr>
          <w:top w:val="nil"/>
          <w:left w:val="nil"/>
          <w:bottom w:val="nil"/>
          <w:right w:val="nil"/>
          <w:between w:val="nil"/>
        </w:pBdr>
        <w:ind w:left="284" w:hanging="284"/>
      </w:pPr>
      <w:r>
        <w:rPr>
          <w:color w:val="000000"/>
        </w:rPr>
        <w:lastRenderedPageBreak/>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1A92F6F4" w14:textId="77777777" w:rsidR="002B56FA" w:rsidRDefault="00D33909">
      <w:pPr>
        <w:numPr>
          <w:ilvl w:val="0"/>
          <w:numId w:val="38"/>
        </w:numPr>
        <w:pBdr>
          <w:top w:val="nil"/>
          <w:left w:val="nil"/>
          <w:bottom w:val="nil"/>
          <w:right w:val="nil"/>
          <w:between w:val="nil"/>
        </w:pBdr>
        <w:ind w:left="284" w:hanging="284"/>
      </w:pPr>
      <w:r>
        <w:rPr>
          <w:color w:val="000000"/>
        </w:rPr>
        <w:t xml:space="preserve">Where our pupils stay with host families abroad (for example, as part of a language exchange) the school will ensure that all available local safeguarding checks are carried out, compliant with the laws and regulations in force in the host jurisdiction. Parents will be informed of the extent of these checks to enable them to </w:t>
      </w:r>
      <w:proofErr w:type="gramStart"/>
      <w:r>
        <w:rPr>
          <w:color w:val="000000"/>
        </w:rPr>
        <w:t>make a decision</w:t>
      </w:r>
      <w:proofErr w:type="gramEnd"/>
      <w:r>
        <w:rPr>
          <w:color w:val="000000"/>
        </w:rPr>
        <w:t xml:space="preserve"> about whether their child should participate. </w:t>
      </w:r>
      <w:r>
        <w:rPr>
          <w:color w:val="FF0000"/>
        </w:rPr>
        <w:t>Delete as appropriate</w:t>
      </w:r>
    </w:p>
    <w:p w14:paraId="1318B5E7" w14:textId="77777777" w:rsidR="002B56FA" w:rsidRDefault="002B56FA">
      <w:pPr>
        <w:spacing w:after="0"/>
        <w:rPr>
          <w:color w:val="7030A0"/>
        </w:rPr>
      </w:pPr>
    </w:p>
    <w:p w14:paraId="3607086E" w14:textId="77777777" w:rsidR="002B56FA" w:rsidRDefault="00D33909">
      <w:pPr>
        <w:pStyle w:val="Heading3"/>
      </w:pPr>
      <w:bookmarkStart w:id="15" w:name="_Toc235003507"/>
      <w:bookmarkStart w:id="16" w:name="_Toc240034774"/>
      <w:r>
        <w:t>Media recordings, audio, image and video (including digital files)</w:t>
      </w:r>
      <w:bookmarkEnd w:id="15"/>
      <w:bookmarkEnd w:id="16"/>
    </w:p>
    <w:p w14:paraId="46DB2F90" w14:textId="77777777" w:rsidR="002B56FA" w:rsidRDefault="00D33909">
      <w:proofErr w:type="gramStart"/>
      <w:r>
        <w:t>The vast majority of</w:t>
      </w:r>
      <w:proofErr w:type="gramEnd"/>
      <w:r>
        <w:t xml:space="preserve">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61BC8BB7" w14:textId="77777777" w:rsidR="002B56FA" w:rsidRDefault="00D33909">
      <w:pPr>
        <w:numPr>
          <w:ilvl w:val="0"/>
          <w:numId w:val="13"/>
        </w:numPr>
        <w:pBdr>
          <w:top w:val="nil"/>
          <w:left w:val="nil"/>
          <w:bottom w:val="nil"/>
          <w:right w:val="nil"/>
          <w:between w:val="nil"/>
        </w:pBdr>
        <w:ind w:left="284" w:hanging="284"/>
      </w:pPr>
      <w:r>
        <w:rPr>
          <w:color w:val="000000"/>
        </w:rPr>
        <w:t>seek their consent and parental consent for photographs to be taken or published (for example, on our website or in newspapers or publications)</w:t>
      </w:r>
    </w:p>
    <w:p w14:paraId="1948D49C" w14:textId="77777777" w:rsidR="002B56FA" w:rsidRDefault="00D33909">
      <w:pPr>
        <w:numPr>
          <w:ilvl w:val="0"/>
          <w:numId w:val="34"/>
        </w:numPr>
        <w:pBdr>
          <w:top w:val="nil"/>
          <w:left w:val="nil"/>
          <w:bottom w:val="nil"/>
          <w:right w:val="nil"/>
          <w:between w:val="nil"/>
        </w:pBdr>
        <w:ind w:left="284" w:hanging="284"/>
      </w:pPr>
      <w:r>
        <w:rPr>
          <w:color w:val="000000"/>
        </w:rPr>
        <w:t>use only the pupil’s first name with an image</w:t>
      </w:r>
    </w:p>
    <w:p w14:paraId="1A111215" w14:textId="77777777" w:rsidR="002B56FA" w:rsidRDefault="00D33909">
      <w:pPr>
        <w:numPr>
          <w:ilvl w:val="0"/>
          <w:numId w:val="34"/>
        </w:numPr>
        <w:pBdr>
          <w:top w:val="nil"/>
          <w:left w:val="nil"/>
          <w:bottom w:val="nil"/>
          <w:right w:val="nil"/>
          <w:between w:val="nil"/>
        </w:pBdr>
        <w:ind w:left="284" w:hanging="284"/>
      </w:pPr>
      <w:r>
        <w:rPr>
          <w:color w:val="000000"/>
        </w:rPr>
        <w:t>ensure that pupils are appropriately dressed</w:t>
      </w:r>
    </w:p>
    <w:p w14:paraId="1BEF65F4" w14:textId="77777777" w:rsidR="002B56FA" w:rsidRDefault="00D33909">
      <w:pPr>
        <w:numPr>
          <w:ilvl w:val="0"/>
          <w:numId w:val="34"/>
        </w:numPr>
        <w:pBdr>
          <w:top w:val="nil"/>
          <w:left w:val="nil"/>
          <w:bottom w:val="nil"/>
          <w:right w:val="nil"/>
          <w:between w:val="nil"/>
        </w:pBdr>
        <w:ind w:left="284" w:hanging="284"/>
      </w:pPr>
      <w:r>
        <w:rPr>
          <w:color w:val="000000"/>
        </w:rPr>
        <w:t>encourage pupils to tell us if they are worried about any photographs that are taken of them</w:t>
      </w:r>
    </w:p>
    <w:p w14:paraId="4A270F91" w14:textId="77777777" w:rsidR="002B56FA" w:rsidRDefault="00D33909">
      <w:pPr>
        <w:numPr>
          <w:ilvl w:val="0"/>
          <w:numId w:val="34"/>
        </w:numPr>
        <w:pBdr>
          <w:top w:val="nil"/>
          <w:left w:val="nil"/>
          <w:bottom w:val="nil"/>
          <w:right w:val="nil"/>
          <w:between w:val="nil"/>
        </w:pBdr>
        <w:ind w:left="284" w:hanging="284"/>
      </w:pPr>
      <w:r>
        <w:rPr>
          <w:color w:val="000000"/>
        </w:rPr>
        <w:t>ensure that pupils do not take photographs or video images of other students without their express permission and the permission of a member of staff</w:t>
      </w:r>
    </w:p>
    <w:p w14:paraId="578D03EB" w14:textId="77777777" w:rsidR="002B56FA" w:rsidRDefault="00D33909">
      <w:pPr>
        <w:spacing w:after="0"/>
        <w:rPr>
          <w:color w:val="FF0000"/>
        </w:rPr>
      </w:pPr>
      <w:r>
        <w:rPr>
          <w:color w:val="FF0000"/>
        </w:rPr>
        <w:t>You may wish to add other safeguards that your school has in place, for example stating if filming and photography by parents is not permitted at school events.</w:t>
      </w:r>
    </w:p>
    <w:p w14:paraId="57DC2AD5" w14:textId="77777777" w:rsidR="002B56FA" w:rsidRDefault="002B56FA">
      <w:pPr>
        <w:spacing w:after="0"/>
        <w:rPr>
          <w:color w:val="FF0000"/>
        </w:rPr>
      </w:pPr>
    </w:p>
    <w:p w14:paraId="34640CC3" w14:textId="77777777" w:rsidR="002B56FA" w:rsidRDefault="00D33909">
      <w:pPr>
        <w:spacing w:after="0"/>
      </w:pPr>
      <w:r>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2CD52BC1" w14:textId="77777777" w:rsidR="002B56FA" w:rsidRDefault="002B56FA">
      <w:pPr>
        <w:spacing w:after="0"/>
        <w:rPr>
          <w:color w:val="FF0000"/>
        </w:rPr>
      </w:pPr>
    </w:p>
    <w:p w14:paraId="08FC4EC7" w14:textId="77777777" w:rsidR="002B56FA" w:rsidRDefault="002B56FA">
      <w:pPr>
        <w:spacing w:after="0"/>
        <w:rPr>
          <w:color w:val="FF0000"/>
        </w:rPr>
      </w:pPr>
    </w:p>
    <w:p w14:paraId="5266DC98" w14:textId="77777777" w:rsidR="002B56FA" w:rsidRDefault="00D33909">
      <w:pPr>
        <w:pStyle w:val="Heading1"/>
        <w:numPr>
          <w:ilvl w:val="0"/>
          <w:numId w:val="17"/>
        </w:numPr>
        <w:ind w:left="567" w:hanging="567"/>
      </w:pPr>
      <w:bookmarkStart w:id="17" w:name="_Toc240034775"/>
      <w:r>
        <w:t>Training</w:t>
      </w:r>
      <w:bookmarkEnd w:id="17"/>
    </w:p>
    <w:p w14:paraId="4F2984D1" w14:textId="77777777" w:rsidR="002B56FA" w:rsidRDefault="00D33909">
      <w:pPr>
        <w:pBdr>
          <w:top w:val="nil"/>
          <w:left w:val="nil"/>
          <w:bottom w:val="nil"/>
          <w:right w:val="nil"/>
          <w:between w:val="nil"/>
        </w:pBdr>
        <w:rPr>
          <w:color w:val="000000"/>
        </w:rPr>
      </w:pPr>
      <w:r>
        <w:rPr>
          <w:b/>
          <w:color w:val="000000"/>
        </w:rPr>
        <w:t>All</w:t>
      </w:r>
      <w:r>
        <w:rPr>
          <w:color w:val="000000"/>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e-bulletins and </w:t>
      </w:r>
      <w:r>
        <w:rPr>
          <w:color w:val="000000"/>
        </w:rPr>
        <w:lastRenderedPageBreak/>
        <w:t>staff meetings) as required, but at least annually, to provide them with relevant skills and knowledge to safeguard children effectively. Staff also receive regular online safety training.</w:t>
      </w:r>
    </w:p>
    <w:p w14:paraId="06D9185A" w14:textId="77777777" w:rsidR="002B56FA" w:rsidRDefault="00D33909">
      <w:pPr>
        <w:pBdr>
          <w:top w:val="nil"/>
          <w:left w:val="nil"/>
          <w:bottom w:val="nil"/>
          <w:right w:val="nil"/>
          <w:between w:val="nil"/>
        </w:pBdr>
        <w:rPr>
          <w:color w:val="000000"/>
        </w:rPr>
      </w:pPr>
      <w:r>
        <w:rPr>
          <w:color w:val="000000"/>
        </w:rPr>
        <w:t xml:space="preserve">The nominated safeguarding Governor(s) undergo(es) safeguarding training prior to or as soon as appointment to the role and at regular intervals thereafter. </w:t>
      </w:r>
    </w:p>
    <w:p w14:paraId="5187E0AD" w14:textId="77777777" w:rsidR="002B56FA" w:rsidRDefault="00D33909">
      <w:pPr>
        <w:pBdr>
          <w:top w:val="nil"/>
          <w:left w:val="nil"/>
          <w:bottom w:val="nil"/>
          <w:right w:val="nil"/>
          <w:between w:val="nil"/>
        </w:pBdr>
        <w:rPr>
          <w:color w:val="000000"/>
        </w:rPr>
      </w:pPr>
      <w:r>
        <w:rPr>
          <w:color w:val="000000"/>
        </w:rPr>
        <w:t xml:space="preserve">The </w:t>
      </w:r>
      <w:r>
        <w:t>DSL</w:t>
      </w:r>
      <w:r>
        <w:rPr>
          <w:color w:val="000000"/>
        </w:rPr>
        <w:t xml:space="preserve"> attends the multi-agency Local safeguarding partnership training within 12 weeks of taking up their responsibilities. </w:t>
      </w:r>
    </w:p>
    <w:p w14:paraId="64C33E96" w14:textId="77777777" w:rsidR="002B56FA" w:rsidRDefault="00D33909">
      <w:pPr>
        <w:pBdr>
          <w:top w:val="nil"/>
          <w:left w:val="nil"/>
          <w:bottom w:val="nil"/>
          <w:right w:val="nil"/>
          <w:between w:val="nil"/>
        </w:pBdr>
        <w:rPr>
          <w:color w:val="000000"/>
        </w:rPr>
      </w:pPr>
      <w:r>
        <w:rPr>
          <w:color w:val="FF0000"/>
        </w:rPr>
        <w:t xml:space="preserve">Name of school </w:t>
      </w:r>
      <w:r>
        <w:rPr>
          <w:color w:val="000000"/>
        </w:rPr>
        <w:t xml:space="preserve">ensures that its </w:t>
      </w:r>
      <w:r>
        <w:t>DSL</w:t>
      </w:r>
      <w:r>
        <w:rPr>
          <w:color w:val="000000"/>
        </w:rPr>
        <w:t xml:space="preserve"> attends the Designated Safeguarding Lead training and conferences/Networks to keep abreast of child protection learning and developments, at least biannually. </w:t>
      </w:r>
    </w:p>
    <w:p w14:paraId="3144F65B" w14:textId="77777777" w:rsidR="002B56FA" w:rsidRDefault="00D33909">
      <w:pPr>
        <w:pBdr>
          <w:top w:val="nil"/>
          <w:left w:val="nil"/>
          <w:bottom w:val="nil"/>
          <w:right w:val="nil"/>
          <w:between w:val="nil"/>
        </w:pBdr>
        <w:rPr>
          <w:color w:val="000000"/>
        </w:rPr>
      </w:pPr>
      <w:r>
        <w:rPr>
          <w:color w:val="000000"/>
        </w:rPr>
        <w:t>We ensure that staff members provided by other agencies and third parties, e.g. supply teachers and contracted staff, such as catering staff, are aware of our Safeguarding and Child Protection policy and procedure, and have received appropriate safeguarding training.</w:t>
      </w:r>
    </w:p>
    <w:p w14:paraId="3DABD02F" w14:textId="77777777" w:rsidR="002B56FA" w:rsidRDefault="002B56FA"/>
    <w:p w14:paraId="035E6DB9" w14:textId="77777777" w:rsidR="002B56FA" w:rsidRDefault="00D33909">
      <w:pPr>
        <w:spacing w:after="0"/>
        <w:rPr>
          <w:color w:val="FF0000"/>
        </w:rPr>
      </w:pPr>
      <w:r>
        <w:rPr>
          <w:color w:val="FF0000"/>
        </w:rPr>
        <w:t xml:space="preserve">Please specify the regularity and type of training received by staff, governors and volunteers in your school. </w:t>
      </w:r>
    </w:p>
    <w:p w14:paraId="58A41318" w14:textId="77777777" w:rsidR="002B56FA" w:rsidRDefault="002B56FA">
      <w:pPr>
        <w:spacing w:after="0"/>
        <w:rPr>
          <w:color w:val="FF0000"/>
        </w:rPr>
      </w:pPr>
    </w:p>
    <w:p w14:paraId="297D6519" w14:textId="77777777" w:rsidR="002B56FA" w:rsidRDefault="002B56FA">
      <w:pPr>
        <w:spacing w:after="0"/>
        <w:rPr>
          <w:color w:val="FF0000"/>
        </w:rPr>
      </w:pPr>
    </w:p>
    <w:p w14:paraId="4A9C40B4" w14:textId="77777777" w:rsidR="002B56FA" w:rsidRDefault="00D33909">
      <w:pPr>
        <w:pStyle w:val="Heading1"/>
        <w:numPr>
          <w:ilvl w:val="0"/>
          <w:numId w:val="17"/>
        </w:numPr>
        <w:ind w:left="567" w:hanging="567"/>
      </w:pPr>
      <w:bookmarkStart w:id="18" w:name="_Toc240034776"/>
      <w:r>
        <w:t>Teaching and Learning</w:t>
      </w:r>
      <w:bookmarkEnd w:id="18"/>
    </w:p>
    <w:p w14:paraId="676B2450" w14:textId="77777777" w:rsidR="002B56FA" w:rsidRDefault="00D33909">
      <w:pPr>
        <w:spacing w:after="200"/>
        <w:rPr>
          <w:color w:val="FF0000"/>
        </w:rPr>
      </w:pPr>
      <w:r>
        <w:rPr>
          <w:color w:val="FF0000"/>
        </w:rPr>
        <w:t>Please specify how safeguarding is included in all areas of teaching and learning, for example PSHE, SMSC, RSE, assemblies and tutor time. You may also wish to include any external agencies that are used to deliver safeguarding sessions, workshops, etc.</w:t>
      </w:r>
    </w:p>
    <w:p w14:paraId="145CF29F" w14:textId="77777777" w:rsidR="002B56FA" w:rsidRDefault="00D33909">
      <w:pPr>
        <w:rPr>
          <w:color w:val="FF0000"/>
        </w:rPr>
      </w:pPr>
      <w:r>
        <w:rPr>
          <w:color w:val="FF0000"/>
        </w:rPr>
        <w:t>Areas covered may include:</w:t>
      </w:r>
    </w:p>
    <w:p w14:paraId="4CD48445" w14:textId="77777777" w:rsidR="002B56FA" w:rsidRDefault="00D33909">
      <w:pPr>
        <w:numPr>
          <w:ilvl w:val="0"/>
          <w:numId w:val="9"/>
        </w:numPr>
        <w:pBdr>
          <w:top w:val="nil"/>
          <w:left w:val="nil"/>
          <w:bottom w:val="nil"/>
          <w:right w:val="nil"/>
          <w:between w:val="nil"/>
        </w:pBdr>
        <w:spacing w:after="0"/>
        <w:ind w:left="284" w:hanging="284"/>
        <w:rPr>
          <w:color w:val="FF0000"/>
        </w:rPr>
      </w:pPr>
      <w:r>
        <w:rPr>
          <w:color w:val="FF0000"/>
        </w:rPr>
        <w:t>consent</w:t>
      </w:r>
    </w:p>
    <w:p w14:paraId="0FE321FD"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personal safety</w:t>
      </w:r>
    </w:p>
    <w:p w14:paraId="179B8F00"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who to talk to</w:t>
      </w:r>
    </w:p>
    <w:p w14:paraId="45C9AD4B"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stranger danger</w:t>
      </w:r>
    </w:p>
    <w:p w14:paraId="6509FC39"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road safety</w:t>
      </w:r>
    </w:p>
    <w:p w14:paraId="4B1DF8B6"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fire safety</w:t>
      </w:r>
    </w:p>
    <w:p w14:paraId="57DB4E6F" w14:textId="1817F95B" w:rsidR="002B56FA" w:rsidRPr="00CA0FF8" w:rsidRDefault="00D33909">
      <w:pPr>
        <w:numPr>
          <w:ilvl w:val="0"/>
          <w:numId w:val="31"/>
        </w:numPr>
        <w:pBdr>
          <w:top w:val="nil"/>
          <w:left w:val="nil"/>
          <w:bottom w:val="nil"/>
          <w:right w:val="nil"/>
          <w:between w:val="nil"/>
        </w:pBdr>
        <w:spacing w:after="0"/>
        <w:ind w:left="284" w:hanging="284"/>
        <w:rPr>
          <w:color w:val="FF0000"/>
          <w:highlight w:val="yellow"/>
        </w:rPr>
      </w:pPr>
      <w:r w:rsidRPr="00CA0FF8">
        <w:rPr>
          <w:color w:val="FF0000"/>
          <w:highlight w:val="yellow"/>
        </w:rPr>
        <w:t>online safety</w:t>
      </w:r>
      <w:r w:rsidR="00CA0FF8" w:rsidRPr="00CA0FF8">
        <w:rPr>
          <w:color w:val="FF0000"/>
          <w:highlight w:val="yellow"/>
        </w:rPr>
        <w:t>*</w:t>
      </w:r>
      <w:r w:rsidR="00E62462" w:rsidRPr="00CA0FF8">
        <w:rPr>
          <w:color w:val="FF0000"/>
          <w:highlight w:val="yellow"/>
        </w:rPr>
        <w:t xml:space="preserve"> </w:t>
      </w:r>
    </w:p>
    <w:p w14:paraId="135CDCE2"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sharing of nude and semi-nude images</w:t>
      </w:r>
    </w:p>
    <w:p w14:paraId="6C92746F"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bullying (including online bullying)</w:t>
      </w:r>
    </w:p>
    <w:p w14:paraId="4989B837"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positive relationships</w:t>
      </w:r>
    </w:p>
    <w:p w14:paraId="436CF36B"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Child Sexual Exploitation</w:t>
      </w:r>
    </w:p>
    <w:p w14:paraId="45C316C1"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Child Criminal Exploitation</w:t>
      </w:r>
    </w:p>
    <w:p w14:paraId="684CBD82"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so-called ‘honour based’ abuse</w:t>
      </w:r>
    </w:p>
    <w:p w14:paraId="630F046F"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FGM</w:t>
      </w:r>
    </w:p>
    <w:p w14:paraId="5229F8DB"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radicalisation and extremism</w:t>
      </w:r>
    </w:p>
    <w:p w14:paraId="2F3CBDEE"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self-esteem</w:t>
      </w:r>
    </w:p>
    <w:p w14:paraId="484F1B2B" w14:textId="77777777" w:rsidR="002B56FA" w:rsidRDefault="00D33909">
      <w:pPr>
        <w:numPr>
          <w:ilvl w:val="0"/>
          <w:numId w:val="40"/>
        </w:numPr>
        <w:pBdr>
          <w:top w:val="nil"/>
          <w:left w:val="nil"/>
          <w:bottom w:val="nil"/>
          <w:right w:val="nil"/>
          <w:between w:val="nil"/>
        </w:pBdr>
        <w:spacing w:after="0"/>
        <w:ind w:left="284" w:hanging="284"/>
        <w:rPr>
          <w:color w:val="FF0000"/>
        </w:rPr>
      </w:pPr>
      <w:r>
        <w:rPr>
          <w:color w:val="FF0000"/>
        </w:rPr>
        <w:lastRenderedPageBreak/>
        <w:t>drugs and alcohol</w:t>
      </w:r>
    </w:p>
    <w:p w14:paraId="1DD213F2" w14:textId="77777777" w:rsidR="002B56FA" w:rsidRDefault="00D33909">
      <w:pPr>
        <w:numPr>
          <w:ilvl w:val="0"/>
          <w:numId w:val="40"/>
        </w:numPr>
        <w:pBdr>
          <w:top w:val="nil"/>
          <w:left w:val="nil"/>
          <w:bottom w:val="nil"/>
          <w:right w:val="nil"/>
          <w:between w:val="nil"/>
        </w:pBdr>
        <w:spacing w:after="0"/>
        <w:ind w:left="284" w:hanging="284"/>
        <w:rPr>
          <w:color w:val="FF0000"/>
        </w:rPr>
      </w:pPr>
      <w:r>
        <w:rPr>
          <w:color w:val="FF0000"/>
        </w:rPr>
        <w:t>knife crime</w:t>
      </w:r>
    </w:p>
    <w:p w14:paraId="443BAD67" w14:textId="38BC0A98" w:rsidR="00917677" w:rsidRPr="00917677" w:rsidRDefault="00917677" w:rsidP="00917677">
      <w:pPr>
        <w:numPr>
          <w:ilvl w:val="0"/>
          <w:numId w:val="40"/>
        </w:numPr>
        <w:pBdr>
          <w:top w:val="nil"/>
          <w:left w:val="nil"/>
          <w:bottom w:val="nil"/>
          <w:right w:val="nil"/>
          <w:between w:val="nil"/>
        </w:pBdr>
        <w:spacing w:after="0"/>
        <w:ind w:left="284" w:hanging="284"/>
        <w:rPr>
          <w:color w:val="FF0000"/>
          <w:highlight w:val="yellow"/>
        </w:rPr>
      </w:pPr>
      <w:r w:rsidRPr="00917677">
        <w:rPr>
          <w:color w:val="FF0000"/>
          <w:highlight w:val="yellow"/>
        </w:rPr>
        <w:t xml:space="preserve">RSHE guidance link </w:t>
      </w:r>
      <w:r>
        <w:rPr>
          <w:color w:val="FF0000"/>
          <w:highlight w:val="yellow"/>
        </w:rPr>
        <w:t xml:space="preserve">(see note on first page) </w:t>
      </w:r>
    </w:p>
    <w:p w14:paraId="1F53DDCB" w14:textId="77777777" w:rsidR="002B56FA" w:rsidRDefault="002B56FA">
      <w:pPr>
        <w:spacing w:after="0"/>
        <w:rPr>
          <w:b/>
        </w:rPr>
      </w:pPr>
    </w:p>
    <w:p w14:paraId="6F707508" w14:textId="5A39C92E" w:rsidR="002B56FA" w:rsidRDefault="00CA0FF8" w:rsidP="00CA0FF8">
      <w:pPr>
        <w:pStyle w:val="ListParagraph"/>
        <w:spacing w:after="0"/>
        <w:ind w:left="0"/>
      </w:pPr>
      <w:r w:rsidRPr="00CA0FF8">
        <w:rPr>
          <w:highlight w:val="yellow"/>
        </w:rPr>
        <w:t>*The DfE has also updated the list of online safeguarding harms from 2024 to include misinformation, disinformation (including fake news) and conspiracy theories</w:t>
      </w:r>
    </w:p>
    <w:p w14:paraId="7FEE1AE4" w14:textId="77777777" w:rsidR="00723885" w:rsidRPr="00CA0FF8" w:rsidRDefault="00723885" w:rsidP="00CA0FF8">
      <w:pPr>
        <w:pStyle w:val="ListParagraph"/>
        <w:spacing w:after="0"/>
        <w:ind w:left="0"/>
        <w:rPr>
          <w:b/>
        </w:rPr>
      </w:pPr>
    </w:p>
    <w:p w14:paraId="4846AE44" w14:textId="77777777" w:rsidR="002B56FA" w:rsidRDefault="00D33909">
      <w:pPr>
        <w:pStyle w:val="Heading1"/>
        <w:numPr>
          <w:ilvl w:val="0"/>
          <w:numId w:val="17"/>
        </w:numPr>
        <w:ind w:left="567" w:hanging="567"/>
      </w:pPr>
      <w:bookmarkStart w:id="19" w:name="_Toc240034777"/>
      <w:r>
        <w:t>Child protection overview and specific safeguarding concerns</w:t>
      </w:r>
      <w:bookmarkEnd w:id="19"/>
      <w:r>
        <w:tab/>
      </w:r>
    </w:p>
    <w:p w14:paraId="5A983201" w14:textId="77777777" w:rsidR="002B56FA" w:rsidRDefault="00D33909">
      <w:pPr>
        <w:pStyle w:val="Heading2"/>
      </w:pPr>
      <w:bookmarkStart w:id="20" w:name="_Toc240034778"/>
      <w:r>
        <w:t>Recognising abuse</w:t>
      </w:r>
      <w:bookmarkEnd w:id="20"/>
    </w:p>
    <w:p w14:paraId="1BC33F42" w14:textId="77777777" w:rsidR="002B56FA" w:rsidRDefault="00D33909">
      <w:pPr>
        <w:rPr>
          <w:b/>
        </w:rPr>
      </w:pPr>
      <w:r>
        <w:t xml:space="preserve">To ensure that our pupils are protected from harm, we need to understand what types of behaviour constitute abuse and neglect. </w:t>
      </w:r>
    </w:p>
    <w:p w14:paraId="2C5E9A39" w14:textId="5871945F" w:rsidR="002B56FA" w:rsidRDefault="00496875">
      <w:r w:rsidRPr="00FA11A6">
        <w:rPr>
          <w:color w:val="000000"/>
        </w:rPr>
        <w:t>Abuse, neglect or exploitation</w:t>
      </w:r>
      <w:r>
        <w:rPr>
          <w:color w:val="000000"/>
        </w:rPr>
        <w:t xml:space="preserve"> </w:t>
      </w:r>
      <w:r w:rsidR="00D33909">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44F4EFA" w14:textId="77777777" w:rsidR="002B56FA" w:rsidRDefault="00D33909">
      <w:r>
        <w:t>Abuse may be committed by adult men or women and by other children and young people.</w:t>
      </w:r>
    </w:p>
    <w:p w14:paraId="3195B798" w14:textId="77777777" w:rsidR="002B56FA" w:rsidRDefault="00D33909">
      <w:bookmarkStart w:id="21" w:name="_heading=h.2jxsxqh" w:colFirst="0" w:colLast="0"/>
      <w:bookmarkEnd w:id="21"/>
      <w:r>
        <w:t xml:space="preserve">There are four categories of abuse. </w:t>
      </w:r>
    </w:p>
    <w:p w14:paraId="57B115D6" w14:textId="77777777" w:rsidR="002B56FA" w:rsidRDefault="00D33909">
      <w:pPr>
        <w:pStyle w:val="Heading2"/>
      </w:pPr>
      <w:bookmarkStart w:id="22" w:name="_Toc235003512"/>
      <w:bookmarkStart w:id="23" w:name="_Toc240034779"/>
      <w:r>
        <w:t>Physical abuse</w:t>
      </w:r>
      <w:bookmarkEnd w:id="22"/>
      <w:bookmarkEnd w:id="23"/>
    </w:p>
    <w:p w14:paraId="3F9FA7DB" w14:textId="77777777" w:rsidR="002B56FA" w:rsidRDefault="00D33909">
      <w:r>
        <w:t xml:space="preserve">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w:t>
      </w:r>
      <w:proofErr w:type="gramStart"/>
      <w:r>
        <w:t>Proxy, but</w:t>
      </w:r>
      <w:proofErr w:type="gramEnd"/>
      <w:r>
        <w:t xml:space="preserve"> is now more usually referred to as fabricated or induced illness).</w:t>
      </w:r>
    </w:p>
    <w:p w14:paraId="6AF752B9" w14:textId="77777777" w:rsidR="002B56FA" w:rsidRDefault="00D33909">
      <w:pPr>
        <w:pStyle w:val="Heading2"/>
      </w:pPr>
      <w:bookmarkStart w:id="24" w:name="_Toc235003513"/>
      <w:bookmarkStart w:id="25" w:name="_Toc240034780"/>
      <w:r>
        <w:t>Emotional abuse</w:t>
      </w:r>
      <w:bookmarkEnd w:id="24"/>
      <w:bookmarkEnd w:id="25"/>
    </w:p>
    <w:p w14:paraId="2D2D7F11" w14:textId="77777777" w:rsidR="002B56FA" w:rsidRDefault="00D33909">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45706C64" w14:textId="252E2727" w:rsidR="002B56FA" w:rsidRDefault="00D33909">
      <w:r>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r w:rsidR="00496875">
        <w:t xml:space="preserve"> </w:t>
      </w:r>
      <w:r w:rsidR="00496875" w:rsidRPr="00FA11A6">
        <w:t xml:space="preserve">and this particularly relevant when children see, hear or experience domestic </w:t>
      </w:r>
      <w:r w:rsidR="00496875" w:rsidRPr="00FA11A6">
        <w:lastRenderedPageBreak/>
        <w:t>abuse and its effects</w:t>
      </w:r>
      <w:r w:rsidRPr="00FA11A6">
        <w:t>.</w:t>
      </w:r>
      <w:r>
        <w:t xml:space="preserve">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04FB2188" w14:textId="77777777" w:rsidR="002B56FA" w:rsidRDefault="00D33909">
      <w:pPr>
        <w:rPr>
          <w:b/>
          <w:color w:val="4B80C1"/>
          <w:sz w:val="28"/>
          <w:szCs w:val="28"/>
        </w:rPr>
      </w:pPr>
      <w:r>
        <w:rPr>
          <w:b/>
          <w:color w:val="4B80C1"/>
          <w:sz w:val="28"/>
          <w:szCs w:val="28"/>
        </w:rPr>
        <w:t xml:space="preserve">Sexual abuse </w:t>
      </w:r>
    </w:p>
    <w:p w14:paraId="314212C8" w14:textId="77777777" w:rsidR="002B56FA" w:rsidRDefault="00D33909">
      <w:r>
        <w:t xml:space="preserve">Sexual abuse involves forcing or enticing a child or young person to take part in sexual activities, not necessarily involving a high level of violence, </w:t>
      </w:r>
      <w:proofErr w:type="gramStart"/>
      <w:r>
        <w:t>whether or not</w:t>
      </w:r>
      <w:proofErr w:type="gramEnd"/>
      <w:r>
        <w:t xml:space="preserve"> the child is aware of what is happening. The activities may involve physical contact, including assault by penetration (for example, rape or oral sex) or non-penetrative acts such as masturbation, kissing, rubbing and touching outside of clothing. </w:t>
      </w:r>
    </w:p>
    <w:p w14:paraId="4ED75B39" w14:textId="77777777" w:rsidR="002B56FA" w:rsidRDefault="00D33909">
      <w: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6D36802" w14:textId="77777777" w:rsidR="002B56FA" w:rsidRDefault="00D33909">
      <w:r>
        <w:t>Our school is aware of the impact of the Everyone’s Invited website and the prevalence of harmful sexual behaviour. We encourage all pupils to speak out either in person or to report concerns using our anonymous reporting system.</w:t>
      </w:r>
    </w:p>
    <w:p w14:paraId="6749E772" w14:textId="77777777" w:rsidR="002B56FA" w:rsidRDefault="00D33909">
      <w:pPr>
        <w:pStyle w:val="Heading2"/>
      </w:pPr>
      <w:bookmarkStart w:id="26" w:name="_Toc240034781"/>
      <w:r>
        <w:t>Neglect</w:t>
      </w:r>
      <w:bookmarkEnd w:id="26"/>
      <w:r>
        <w:t xml:space="preserve"> </w:t>
      </w:r>
    </w:p>
    <w:p w14:paraId="1940EEA3" w14:textId="77777777" w:rsidR="002B56FA" w:rsidRDefault="00D33909">
      <w:r>
        <w:t xml:space="preserve">Neglect is the persistent failure to meet a child’s basic physical and/or psychological needs, likely to result in the serious impairment of the child’s health or development. Neglect may occur during pregnancy </w:t>
      </w:r>
      <w:proofErr w:type="gramStart"/>
      <w:r>
        <w:t>as a result of</w:t>
      </w:r>
      <w:proofErr w:type="gramEnd"/>
      <w:r>
        <w:t xml:space="preserve"> maternal substance abuse. Once a child is born, neglect may involve a parent or carer failing to: </w:t>
      </w:r>
    </w:p>
    <w:p w14:paraId="6B0F9E1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sz w:val="22"/>
          <w:szCs w:val="22"/>
        </w:rPr>
        <w:t>provide ad</w:t>
      </w:r>
      <w:r>
        <w:rPr>
          <w:color w:val="000000"/>
        </w:rPr>
        <w:t>equate food, clothing and shelter (including exclusion from home or abandonment)</w:t>
      </w:r>
    </w:p>
    <w:p w14:paraId="5131692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protect a child from physical and emotional harm or danger </w:t>
      </w:r>
    </w:p>
    <w:p w14:paraId="6F9C7E18"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adequate supervision (including the use of inadequate </w:t>
      </w:r>
      <w:proofErr w:type="gramStart"/>
      <w:r>
        <w:rPr>
          <w:color w:val="000000"/>
        </w:rPr>
        <w:t>care-givers</w:t>
      </w:r>
      <w:proofErr w:type="gramEnd"/>
      <w:r>
        <w:rPr>
          <w:color w:val="000000"/>
        </w:rPr>
        <w:t xml:space="preserve">) </w:t>
      </w:r>
    </w:p>
    <w:p w14:paraId="619E5900"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access to appropriate medical care or treatment. It may also include neglect of, </w:t>
      </w:r>
      <w:r>
        <w:rPr>
          <w:color w:val="000000"/>
        </w:rPr>
        <w:br/>
        <w:t>or unresponsiveness to, a child’s basic emotional needs</w:t>
      </w:r>
    </w:p>
    <w:p w14:paraId="12C93FA0" w14:textId="77777777" w:rsidR="002B56FA" w:rsidRPr="00FA11A6" w:rsidRDefault="00D33909">
      <w:pPr>
        <w:widowControl w:val="0"/>
        <w:pBdr>
          <w:top w:val="nil"/>
          <w:left w:val="nil"/>
          <w:bottom w:val="nil"/>
          <w:right w:val="nil"/>
          <w:between w:val="nil"/>
        </w:pBdr>
        <w:spacing w:after="0" w:line="240" w:lineRule="auto"/>
        <w:ind w:left="720" w:hanging="720"/>
        <w:rPr>
          <w:color w:val="000000"/>
        </w:rPr>
      </w:pPr>
      <w:r w:rsidRPr="00FA11A6">
        <w:rPr>
          <w:color w:val="000000"/>
        </w:rPr>
        <w:t xml:space="preserve">Definitions taken from Working Together to Safeguard Children (HM Government, 2018) </w:t>
      </w:r>
    </w:p>
    <w:p w14:paraId="4D9AA2CF" w14:textId="722EA536" w:rsidR="002B56FA" w:rsidRPr="00A56945" w:rsidRDefault="00A56945">
      <w:pPr>
        <w:widowControl w:val="0"/>
        <w:pBdr>
          <w:top w:val="nil"/>
          <w:left w:val="nil"/>
          <w:bottom w:val="nil"/>
          <w:right w:val="nil"/>
          <w:between w:val="nil"/>
        </w:pBdr>
        <w:spacing w:after="240"/>
        <w:rPr>
          <w:rStyle w:val="Hyperlink"/>
          <w:highlight w:val="yellow"/>
        </w:rPr>
      </w:pPr>
      <w:r w:rsidRPr="00A56945">
        <w:rPr>
          <w:highlight w:val="yellow"/>
        </w:rPr>
        <w:fldChar w:fldCharType="begin"/>
      </w:r>
      <w:r w:rsidRPr="00A56945">
        <w:rPr>
          <w:highlight w:val="yellow"/>
        </w:rPr>
        <w:instrText>HYPERLINK "https://assets.publishing.service.gov.uk/media/69fb1c28d0e316a40f269a5b/Working_together_to_safeguard_children_2026_a_guide_to_multi_agency_working.pdf"</w:instrText>
      </w:r>
      <w:r w:rsidRPr="00A56945">
        <w:rPr>
          <w:highlight w:val="yellow"/>
        </w:rPr>
      </w:r>
      <w:r w:rsidRPr="00A56945">
        <w:rPr>
          <w:highlight w:val="yellow"/>
        </w:rPr>
        <w:fldChar w:fldCharType="separate"/>
      </w:r>
      <w:r w:rsidR="0085421D" w:rsidRPr="00A56945">
        <w:rPr>
          <w:rStyle w:val="Hyperlink"/>
          <w:highlight w:val="yellow"/>
        </w:rPr>
        <w:t>Working Together to Safeguard Children 202</w:t>
      </w:r>
      <w:r w:rsidRPr="00A56945">
        <w:rPr>
          <w:rStyle w:val="Hyperlink"/>
          <w:highlight w:val="yellow"/>
        </w:rPr>
        <w:t>6</w:t>
      </w:r>
    </w:p>
    <w:p w14:paraId="4064B631" w14:textId="5291625F" w:rsidR="002B56FA" w:rsidRPr="00647D73" w:rsidRDefault="00A56945">
      <w:pPr>
        <w:widowControl w:val="0"/>
        <w:pBdr>
          <w:top w:val="nil"/>
          <w:left w:val="nil"/>
          <w:bottom w:val="nil"/>
          <w:right w:val="nil"/>
          <w:between w:val="nil"/>
        </w:pBdr>
        <w:spacing w:after="0"/>
        <w:rPr>
          <w:strike/>
          <w:color w:val="0563C1"/>
          <w:u w:val="single"/>
        </w:rPr>
      </w:pPr>
      <w:r w:rsidRPr="00A56945">
        <w:rPr>
          <w:highlight w:val="yellow"/>
        </w:rPr>
        <w:fldChar w:fldCharType="end"/>
      </w:r>
      <w:r w:rsidR="00D33909" w:rsidRPr="00647D73">
        <w:rPr>
          <w:color w:val="000000"/>
          <w:highlight w:val="yellow"/>
        </w:rPr>
        <w:t>Neglect can occur in affluent families</w:t>
      </w:r>
      <w:r w:rsidR="00647D73">
        <w:rPr>
          <w:color w:val="000000"/>
          <w:highlight w:val="yellow"/>
        </w:rPr>
        <w:t xml:space="preserve"> and can also centre around Educational Neglect</w:t>
      </w:r>
      <w:r w:rsidR="00D33909" w:rsidRPr="00647D73">
        <w:rPr>
          <w:color w:val="000000"/>
          <w:highlight w:val="yellow"/>
        </w:rPr>
        <w:t xml:space="preserve">. </w:t>
      </w:r>
      <w:hyperlink r:id="rId34">
        <w:r w:rsidR="00D33909" w:rsidRPr="00647D73">
          <w:rPr>
            <w:strike/>
            <w:color w:val="FF0000"/>
            <w:highlight w:val="yellow"/>
            <w:u w:val="single"/>
          </w:rPr>
          <w:t>Engaging Neglectful Parents from Affluent Backgrounds</w:t>
        </w:r>
      </w:hyperlink>
    </w:p>
    <w:p w14:paraId="23887FE2" w14:textId="63F78B6D" w:rsidR="002B56FA" w:rsidRDefault="002B56FA">
      <w:pPr>
        <w:widowControl w:val="0"/>
        <w:pBdr>
          <w:top w:val="nil"/>
          <w:left w:val="nil"/>
          <w:bottom w:val="nil"/>
          <w:right w:val="nil"/>
          <w:between w:val="nil"/>
        </w:pBdr>
        <w:spacing w:after="0"/>
        <w:rPr>
          <w:color w:val="0070C0"/>
        </w:rPr>
      </w:pPr>
    </w:p>
    <w:p w14:paraId="469EC12A" w14:textId="0CE1D6B3" w:rsidR="002B56FA" w:rsidRPr="00BE014E" w:rsidRDefault="00BE014E">
      <w:pPr>
        <w:widowControl w:val="0"/>
        <w:pBdr>
          <w:top w:val="nil"/>
          <w:left w:val="nil"/>
          <w:bottom w:val="nil"/>
          <w:right w:val="nil"/>
          <w:between w:val="nil"/>
        </w:pBdr>
        <w:spacing w:after="0"/>
        <w:rPr>
          <w:rStyle w:val="Hyperlink"/>
        </w:rPr>
      </w:pPr>
      <w:r>
        <w:rPr>
          <w:color w:val="1155CC"/>
          <w:highlight w:val="yellow"/>
          <w:u w:val="single"/>
        </w:rPr>
        <w:fldChar w:fldCharType="begin"/>
      </w:r>
      <w:r w:rsidR="005C3DDC">
        <w:rPr>
          <w:color w:val="1155CC"/>
          <w:highlight w:val="yellow"/>
          <w:u w:val="single"/>
        </w:rPr>
        <w:instrText>HYPERLINK "https://www.rbwmsafeguardingpartnership.org.uk/assets/bdd4aa8c/4064_w_m_multi-agency_threshold_guidance_18_oct_1.pdf"</w:instrText>
      </w:r>
      <w:r>
        <w:rPr>
          <w:color w:val="1155CC"/>
          <w:highlight w:val="yellow"/>
          <w:u w:val="single"/>
        </w:rPr>
      </w:r>
      <w:r>
        <w:rPr>
          <w:color w:val="1155CC"/>
          <w:highlight w:val="yellow"/>
          <w:u w:val="single"/>
        </w:rPr>
        <w:fldChar w:fldCharType="separate"/>
      </w:r>
      <w:r w:rsidR="00D33909" w:rsidRPr="00FA11A6">
        <w:rPr>
          <w:rStyle w:val="Hyperlink"/>
        </w:rPr>
        <w:t xml:space="preserve">Threshold Document </w:t>
      </w:r>
    </w:p>
    <w:bookmarkStart w:id="27" w:name="_heading=h.2xcytpi" w:colFirst="0" w:colLast="0"/>
    <w:bookmarkEnd w:id="27"/>
    <w:p w14:paraId="706316B5" w14:textId="76451CF6" w:rsidR="002B56FA" w:rsidRDefault="00BE014E">
      <w:pPr>
        <w:pStyle w:val="Heading2"/>
      </w:pPr>
      <w:r>
        <w:rPr>
          <w:rFonts w:eastAsia="Calibri" w:cs="Calibri"/>
          <w:b w:val="0"/>
          <w:bCs w:val="0"/>
          <w:color w:val="1155CC"/>
          <w:sz w:val="24"/>
          <w:szCs w:val="24"/>
          <w:highlight w:val="yellow"/>
          <w:u w:val="single"/>
        </w:rPr>
        <w:lastRenderedPageBreak/>
        <w:fldChar w:fldCharType="end"/>
      </w:r>
      <w:bookmarkStart w:id="28" w:name="_Toc240034782"/>
      <w:r w:rsidR="00D33909">
        <w:t>Indicators of abuse</w:t>
      </w:r>
      <w:bookmarkEnd w:id="28"/>
      <w:r w:rsidR="00D33909">
        <w:t xml:space="preserve"> </w:t>
      </w:r>
    </w:p>
    <w:p w14:paraId="246B048F" w14:textId="77777777" w:rsidR="002B56FA" w:rsidRDefault="00D33909">
      <w: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389A9D85" w14:textId="77777777" w:rsidR="002B56FA" w:rsidRDefault="00D33909">
      <w:pPr>
        <w:rPr>
          <w:b/>
        </w:rPr>
      </w:pPr>
      <w:r>
        <w:rPr>
          <w:b/>
        </w:rPr>
        <w:t xml:space="preserve">It is the responsibility of staff to report their concerns. It is not their responsibility to investigate or decide whether a child has been abused. </w:t>
      </w:r>
    </w:p>
    <w:p w14:paraId="1E99BA4E" w14:textId="77777777" w:rsidR="002B56FA" w:rsidRDefault="00D33909">
      <w:pPr>
        <w:widowControl w:val="0"/>
        <w:pBdr>
          <w:top w:val="nil"/>
          <w:left w:val="nil"/>
          <w:bottom w:val="nil"/>
          <w:right w:val="nil"/>
          <w:between w:val="nil"/>
        </w:pBdr>
        <w:spacing w:line="240" w:lineRule="auto"/>
        <w:ind w:left="720" w:hanging="720"/>
        <w:rPr>
          <w:color w:val="000000"/>
        </w:rPr>
      </w:pPr>
      <w:r>
        <w:rPr>
          <w:color w:val="000000"/>
        </w:rPr>
        <w:t xml:space="preserve">A child who is being abused or neglected may: </w:t>
      </w:r>
    </w:p>
    <w:p w14:paraId="0A8D04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bruises, bleeding, burns, fractures or other injuries</w:t>
      </w:r>
    </w:p>
    <w:p w14:paraId="5EF824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pain or discomfort</w:t>
      </w:r>
    </w:p>
    <w:p w14:paraId="70A2038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keep arms and legs covered, even in warm weather </w:t>
      </w:r>
    </w:p>
    <w:p w14:paraId="126E90D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concerned about changing for PE or swimming</w:t>
      </w:r>
    </w:p>
    <w:p w14:paraId="36B640B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look unkempt and uncared for </w:t>
      </w:r>
    </w:p>
    <w:p w14:paraId="08DDC5CA"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change their eating habits/be hungry/take food from others</w:t>
      </w:r>
    </w:p>
    <w:p w14:paraId="3EF97BE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difficulty in making or sustaining friendships</w:t>
      </w:r>
    </w:p>
    <w:p w14:paraId="0413E6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appear fearful/anxious</w:t>
      </w:r>
    </w:p>
    <w:p w14:paraId="0A8446F3"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reckless </w:t>
      </w:r>
      <w:proofErr w:type="gramStart"/>
      <w:r>
        <w:rPr>
          <w:color w:val="000000"/>
        </w:rPr>
        <w:t>with regard to</w:t>
      </w:r>
      <w:proofErr w:type="gramEnd"/>
      <w:r>
        <w:rPr>
          <w:color w:val="000000"/>
        </w:rPr>
        <w:t xml:space="preserve"> their own or other</w:t>
      </w:r>
      <w:r>
        <w:t>s'</w:t>
      </w:r>
      <w:r>
        <w:rPr>
          <w:color w:val="000000"/>
        </w:rPr>
        <w:t xml:space="preserve"> safety</w:t>
      </w:r>
    </w:p>
    <w:p w14:paraId="0FA2873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self-harm </w:t>
      </w:r>
    </w:p>
    <w:p w14:paraId="6928E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low self</w:t>
      </w:r>
      <w:r>
        <w:t>-</w:t>
      </w:r>
      <w:r>
        <w:rPr>
          <w:color w:val="000000"/>
        </w:rPr>
        <w:t>esteem</w:t>
      </w:r>
    </w:p>
    <w:p w14:paraId="60D9891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frequently miss school or arrive late</w:t>
      </w:r>
    </w:p>
    <w:p w14:paraId="146CA201"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not wanting to go home</w:t>
      </w:r>
    </w:p>
    <w:p w14:paraId="268FBCC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display a change in behaviour – from quiet to aggressive, or happy-go-lucky to withdrawn</w:t>
      </w:r>
    </w:p>
    <w:p w14:paraId="7349216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challenge authority</w:t>
      </w:r>
    </w:p>
    <w:p w14:paraId="5792B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become </w:t>
      </w:r>
      <w:r>
        <w:t>uninterested</w:t>
      </w:r>
      <w:r>
        <w:rPr>
          <w:color w:val="000000"/>
        </w:rPr>
        <w:t xml:space="preserve"> in their </w:t>
      </w:r>
      <w:proofErr w:type="gramStart"/>
      <w:r>
        <w:rPr>
          <w:color w:val="000000"/>
        </w:rPr>
        <w:t>school work</w:t>
      </w:r>
      <w:proofErr w:type="gramEnd"/>
      <w:r>
        <w:rPr>
          <w:color w:val="000000"/>
        </w:rPr>
        <w:t xml:space="preserve"> </w:t>
      </w:r>
    </w:p>
    <w:p w14:paraId="3229FEEE"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constantly tired or preoccupied</w:t>
      </w:r>
    </w:p>
    <w:p w14:paraId="1025BF2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wary of physical contact </w:t>
      </w:r>
    </w:p>
    <w:p w14:paraId="132270EB"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involved in, or particularly knowledgeable about drugs or alcohol</w:t>
      </w:r>
    </w:p>
    <w:p w14:paraId="2B529A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display sexual knowledge or behaviour beyond that normally expected for their age and/or stage of development </w:t>
      </w:r>
    </w:p>
    <w:p w14:paraId="1B02A8E5" w14:textId="77777777" w:rsidR="002B56FA" w:rsidRDefault="00D33909">
      <w:pPr>
        <w:widowControl w:val="0"/>
        <w:numPr>
          <w:ilvl w:val="0"/>
          <w:numId w:val="20"/>
        </w:numPr>
        <w:pBdr>
          <w:top w:val="nil"/>
          <w:left w:val="nil"/>
          <w:bottom w:val="nil"/>
          <w:right w:val="nil"/>
          <w:between w:val="nil"/>
        </w:pBdr>
        <w:spacing w:after="240" w:line="240" w:lineRule="auto"/>
        <w:ind w:left="284" w:hanging="284"/>
        <w:rPr>
          <w:color w:val="000000"/>
          <w:sz w:val="22"/>
          <w:szCs w:val="22"/>
        </w:rPr>
      </w:pPr>
      <w:r>
        <w:rPr>
          <w:color w:val="000000"/>
        </w:rPr>
        <w:t>acquire gifts such as money or a mobile phone from new ‘friends’ or adults recently acquainted with the child’s family</w:t>
      </w:r>
    </w:p>
    <w:p w14:paraId="50161895" w14:textId="77777777" w:rsidR="002B56FA" w:rsidRDefault="00D33909">
      <w:r>
        <w:rPr>
          <w:color w:val="000000"/>
        </w:rPr>
        <w:lastRenderedPageBreak/>
        <w:t>In</w:t>
      </w:r>
      <w:r>
        <w:t xml:space="preserve">dividual indicators will rarely, in isolation, provide conclusive evidence of abuse. They should be viewed as part of a jigsaw and each small piece of information will help the DSL to decide how to proceed. </w:t>
      </w:r>
    </w:p>
    <w:p w14:paraId="7AB9D93A" w14:textId="77777777" w:rsidR="002B56FA" w:rsidRDefault="00D33909">
      <w:pPr>
        <w:widowControl w:val="0"/>
        <w:pBdr>
          <w:top w:val="nil"/>
          <w:left w:val="nil"/>
          <w:bottom w:val="nil"/>
          <w:right w:val="nil"/>
          <w:between w:val="nil"/>
        </w:pBdr>
        <w:spacing w:after="200" w:line="240" w:lineRule="auto"/>
        <w:rPr>
          <w:b/>
          <w:color w:val="000000"/>
        </w:rPr>
      </w:pPr>
      <w:r>
        <w:rPr>
          <w:b/>
          <w:color w:val="000000"/>
        </w:rPr>
        <w:t xml:space="preserve">It is very important that staff report </w:t>
      </w:r>
      <w:proofErr w:type="gramStart"/>
      <w:r>
        <w:rPr>
          <w:b/>
          <w:color w:val="000000"/>
        </w:rPr>
        <w:t>all of</w:t>
      </w:r>
      <w:proofErr w:type="gramEnd"/>
      <w:r>
        <w:rPr>
          <w:b/>
          <w:color w:val="000000"/>
        </w:rPr>
        <w:t xml:space="preserve"> their concerns, however minor or insignificant they may think they are – they do not need ‘absolute proof’ that the child is at risk.</w:t>
      </w:r>
    </w:p>
    <w:p w14:paraId="46CF82C0" w14:textId="77777777" w:rsidR="002B56FA" w:rsidRDefault="00D33909">
      <w:pPr>
        <w:pStyle w:val="Heading2"/>
      </w:pPr>
      <w:bookmarkStart w:id="29" w:name="_Toc240034783"/>
      <w:r>
        <w:t>Impact of abuse</w:t>
      </w:r>
      <w:bookmarkEnd w:id="29"/>
      <w:r>
        <w:t xml:space="preserve"> </w:t>
      </w:r>
    </w:p>
    <w:p w14:paraId="21D7E32F" w14:textId="77777777" w:rsidR="002B56FA" w:rsidRDefault="00D33909">
      <w:pPr>
        <w:pBdr>
          <w:top w:val="nil"/>
          <w:left w:val="nil"/>
          <w:bottom w:val="nil"/>
          <w:right w:val="nil"/>
          <w:between w:val="nil"/>
        </w:pBdr>
        <w:rPr>
          <w:color w:val="000000"/>
        </w:rPr>
      </w:pPr>
      <w:bookmarkStart w:id="30" w:name="_heading=h.2bn6wsx" w:colFirst="0" w:colLast="0"/>
      <w:bookmarkEnd w:id="30"/>
      <w:r>
        <w:rPr>
          <w:color w:val="000000"/>
        </w:rPr>
        <w:t>The sustained abuse or neglect of children physically, emotionally or sexually can have long</w:t>
      </w:r>
      <w:r>
        <w:t xml:space="preserve"> </w:t>
      </w:r>
      <w:r>
        <w:rPr>
          <w:color w:val="000000"/>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723336F9" w14:textId="77777777" w:rsidR="002B56FA" w:rsidRDefault="00D33909">
      <w:pPr>
        <w:pBdr>
          <w:top w:val="nil"/>
          <w:left w:val="nil"/>
          <w:bottom w:val="nil"/>
          <w:right w:val="nil"/>
          <w:between w:val="nil"/>
        </w:pBdr>
        <w:rPr>
          <w:color w:val="000000"/>
        </w:rPr>
      </w:pPr>
      <w:hyperlink r:id="rId35">
        <w:r>
          <w:rPr>
            <w:color w:val="0563C1"/>
            <w:u w:val="single"/>
          </w:rPr>
          <w:t>ACEs video</w:t>
        </w:r>
      </w:hyperlink>
    </w:p>
    <w:p w14:paraId="31D0D170" w14:textId="77777777" w:rsidR="002B56FA" w:rsidRDefault="00D33909">
      <w:pPr>
        <w:pStyle w:val="Heading2"/>
      </w:pPr>
      <w:bookmarkStart w:id="31" w:name="_Toc240034784"/>
      <w:proofErr w:type="gramStart"/>
      <w:r>
        <w:t>Taking action</w:t>
      </w:r>
      <w:bookmarkEnd w:id="31"/>
      <w:proofErr w:type="gramEnd"/>
      <w:r>
        <w:t xml:space="preserve"> </w:t>
      </w:r>
    </w:p>
    <w:p w14:paraId="32FF8D94" w14:textId="77777777" w:rsidR="002B56FA" w:rsidRDefault="00D33909">
      <w:pPr>
        <w:widowControl w:val="0"/>
        <w:pBdr>
          <w:top w:val="nil"/>
          <w:left w:val="nil"/>
          <w:bottom w:val="nil"/>
          <w:right w:val="nil"/>
          <w:between w:val="nil"/>
        </w:pBdr>
        <w:spacing w:after="0" w:line="240" w:lineRule="auto"/>
        <w:rPr>
          <w:b/>
          <w:color w:val="000000"/>
        </w:rPr>
      </w:pPr>
      <w:r>
        <w:rPr>
          <w:b/>
          <w:color w:val="000000"/>
        </w:rPr>
        <w:t>Any child in any family in any school could become a victim of abuse. Staff should always maintain an attitude of ‘It could happen here’.</w:t>
      </w:r>
    </w:p>
    <w:p w14:paraId="10E74315" w14:textId="77777777" w:rsidR="002B56FA" w:rsidRDefault="002B56FA">
      <w:pPr>
        <w:widowControl w:val="0"/>
        <w:pBdr>
          <w:top w:val="nil"/>
          <w:left w:val="nil"/>
          <w:bottom w:val="nil"/>
          <w:right w:val="nil"/>
          <w:between w:val="nil"/>
        </w:pBdr>
        <w:spacing w:after="0" w:line="240" w:lineRule="auto"/>
        <w:rPr>
          <w:rFonts w:ascii="Arial" w:eastAsia="Arial" w:hAnsi="Arial" w:cs="Arial"/>
          <w:color w:val="000000"/>
        </w:rPr>
      </w:pPr>
    </w:p>
    <w:p w14:paraId="130527B7" w14:textId="77777777" w:rsidR="002B56FA" w:rsidRDefault="00D33909">
      <w:pPr>
        <w:widowControl w:val="0"/>
        <w:pBdr>
          <w:top w:val="nil"/>
          <w:left w:val="nil"/>
          <w:bottom w:val="nil"/>
          <w:right w:val="nil"/>
          <w:between w:val="nil"/>
        </w:pBdr>
        <w:spacing w:line="240" w:lineRule="auto"/>
        <w:ind w:left="284" w:hanging="284"/>
        <w:rPr>
          <w:color w:val="000000"/>
        </w:rPr>
      </w:pPr>
      <w:r>
        <w:rPr>
          <w:color w:val="000000"/>
        </w:rPr>
        <w:t xml:space="preserve">Key points for staff to remember when </w:t>
      </w:r>
      <w:proofErr w:type="gramStart"/>
      <w:r>
        <w:rPr>
          <w:color w:val="000000"/>
        </w:rPr>
        <w:t>taking action</w:t>
      </w:r>
      <w:proofErr w:type="gramEnd"/>
      <w:r>
        <w:rPr>
          <w:color w:val="000000"/>
        </w:rPr>
        <w:t xml:space="preserve"> are: </w:t>
      </w:r>
    </w:p>
    <w:p w14:paraId="47D15BF7"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in an emergency, take the action necessary to help the child, for example call 999</w:t>
      </w:r>
    </w:p>
    <w:p w14:paraId="45C1ED52"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report your concern to the DSL as quickly as possible – immediately when there is evidence of physical or sexual abuse and certainly by the end of the day</w:t>
      </w:r>
    </w:p>
    <w:p w14:paraId="3BBA2D6B"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do not start your own investigation</w:t>
      </w:r>
    </w:p>
    <w:p w14:paraId="706D3869"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share information on a need-to-know basis only – do not discuss the issue with colleagues, friends or family</w:t>
      </w:r>
    </w:p>
    <w:p w14:paraId="291A0C7B" w14:textId="77777777" w:rsidR="002B56FA" w:rsidRDefault="00D33909">
      <w:pPr>
        <w:widowControl w:val="0"/>
        <w:numPr>
          <w:ilvl w:val="0"/>
          <w:numId w:val="29"/>
        </w:numPr>
        <w:pBdr>
          <w:top w:val="nil"/>
          <w:left w:val="nil"/>
          <w:bottom w:val="nil"/>
          <w:right w:val="nil"/>
          <w:between w:val="nil"/>
        </w:pBdr>
        <w:spacing w:after="0" w:line="240" w:lineRule="auto"/>
        <w:ind w:left="284" w:hanging="284"/>
        <w:rPr>
          <w:color w:val="000000"/>
        </w:rPr>
      </w:pPr>
      <w:r>
        <w:rPr>
          <w:color w:val="000000"/>
        </w:rPr>
        <w:t xml:space="preserve">complete a record of concern, </w:t>
      </w:r>
      <w:r>
        <w:rPr>
          <w:color w:val="FF0000"/>
        </w:rPr>
        <w:t xml:space="preserve">specify school’s procedures here </w:t>
      </w:r>
      <w:r>
        <w:rPr>
          <w:color w:val="000000"/>
        </w:rPr>
        <w:t>and seek support for yourself if you are distressed or need to debrief</w:t>
      </w:r>
    </w:p>
    <w:p w14:paraId="675D99BB" w14:textId="77777777" w:rsidR="002B56FA" w:rsidRDefault="002B56FA">
      <w:pPr>
        <w:widowControl w:val="0"/>
        <w:pBdr>
          <w:top w:val="nil"/>
          <w:left w:val="nil"/>
          <w:bottom w:val="nil"/>
          <w:right w:val="nil"/>
          <w:between w:val="nil"/>
        </w:pBdr>
        <w:spacing w:after="0" w:line="240" w:lineRule="auto"/>
        <w:rPr>
          <w:color w:val="000000"/>
        </w:rPr>
      </w:pPr>
    </w:p>
    <w:p w14:paraId="0CDF8CFA" w14:textId="77777777" w:rsidR="002B56FA" w:rsidRDefault="00D33909">
      <w:pPr>
        <w:pStyle w:val="Heading2"/>
      </w:pPr>
      <w:bookmarkStart w:id="32" w:name="_Toc240034785"/>
      <w:r>
        <w:t>Mental health</w:t>
      </w:r>
      <w:bookmarkEnd w:id="32"/>
    </w:p>
    <w:p w14:paraId="773017D4" w14:textId="77777777" w:rsidR="002B56FA" w:rsidRDefault="00D33909">
      <w: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0B0F0506" w14:textId="268F4BEC" w:rsidR="002B56FA" w:rsidRDefault="00D33909">
      <w:pPr>
        <w:widowControl w:val="0"/>
        <w:pBdr>
          <w:top w:val="nil"/>
          <w:left w:val="nil"/>
          <w:bottom w:val="nil"/>
          <w:right w:val="nil"/>
          <w:between w:val="nil"/>
        </w:pBdr>
        <w:spacing w:after="0"/>
        <w:rPr>
          <w:color w:val="000000"/>
        </w:rPr>
      </w:pPr>
      <w:r>
        <w:rPr>
          <w:color w:val="FF0000"/>
        </w:rPr>
        <w:t xml:space="preserve">Name of school </w:t>
      </w:r>
      <w:r>
        <w:rPr>
          <w:color w:val="000000"/>
        </w:rPr>
        <w:t xml:space="preserve">recognises that mental health issues can, in some cases, be an indicator that a child has suffered or is at risk of suffering abuse, neglect or exploitation and is aware that only </w:t>
      </w:r>
      <w:r w:rsidR="00A56945">
        <w:rPr>
          <w:color w:val="000000"/>
        </w:rPr>
        <w:t>appropriately</w:t>
      </w:r>
      <w:r w:rsidR="00A56945">
        <w:t xml:space="preserve"> trained</w:t>
      </w:r>
      <w:r>
        <w:rPr>
          <w:color w:val="000000"/>
        </w:rPr>
        <w:t xml:space="preserve"> professionals should attempt to make a diagnosis of a mental health problem. However, staff are well placed to observe children day-to-day and identify those whose behaviour suggests that they may be experiencing a mental health </w:t>
      </w:r>
      <w:r w:rsidR="00A56945">
        <w:rPr>
          <w:color w:val="000000"/>
        </w:rPr>
        <w:t>issue or</w:t>
      </w:r>
      <w:r>
        <w:rPr>
          <w:color w:val="000000"/>
        </w:rPr>
        <w:t xml:space="preserve"> be at risk of developing one. </w:t>
      </w:r>
    </w:p>
    <w:p w14:paraId="5A4064F6" w14:textId="77777777" w:rsidR="002B56FA" w:rsidRDefault="002B56FA">
      <w:pPr>
        <w:widowControl w:val="0"/>
        <w:pBdr>
          <w:top w:val="nil"/>
          <w:left w:val="nil"/>
          <w:bottom w:val="nil"/>
          <w:right w:val="nil"/>
          <w:between w:val="nil"/>
        </w:pBdr>
        <w:spacing w:after="0" w:line="240" w:lineRule="auto"/>
        <w:rPr>
          <w:color w:val="000000"/>
        </w:rPr>
      </w:pPr>
    </w:p>
    <w:p w14:paraId="736E0A87" w14:textId="77777777" w:rsidR="002B56FA" w:rsidRDefault="00D33909">
      <w:pPr>
        <w:widowControl w:val="0"/>
        <w:pBdr>
          <w:top w:val="nil"/>
          <w:left w:val="nil"/>
          <w:bottom w:val="nil"/>
          <w:right w:val="nil"/>
          <w:between w:val="nil"/>
        </w:pBdr>
        <w:spacing w:after="0" w:line="240" w:lineRule="auto"/>
        <w:rPr>
          <w:color w:val="000000"/>
        </w:rPr>
      </w:pPr>
      <w:r>
        <w:rPr>
          <w:color w:val="000000"/>
        </w:rPr>
        <w:lastRenderedPageBreak/>
        <w:t>Possible warning signs include:</w:t>
      </w:r>
    </w:p>
    <w:p w14:paraId="5F96E317" w14:textId="77777777" w:rsidR="002B56FA" w:rsidRDefault="002B56FA">
      <w:pPr>
        <w:widowControl w:val="0"/>
        <w:pBdr>
          <w:top w:val="nil"/>
          <w:left w:val="nil"/>
          <w:bottom w:val="nil"/>
          <w:right w:val="nil"/>
          <w:between w:val="nil"/>
        </w:pBdr>
        <w:spacing w:after="0" w:line="240" w:lineRule="auto"/>
        <w:rPr>
          <w:color w:val="000000"/>
        </w:rPr>
      </w:pPr>
    </w:p>
    <w:p w14:paraId="3A92C18C"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Persistent sadness — two or more weeks</w:t>
      </w:r>
    </w:p>
    <w:p w14:paraId="2B17E9AF"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Withdrawing from or avoiding social interactions</w:t>
      </w:r>
    </w:p>
    <w:p w14:paraId="4F6C9F8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Hurting oneself or talking about hurting oneself</w:t>
      </w:r>
    </w:p>
    <w:p w14:paraId="1531371E"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Talking about death or suicide</w:t>
      </w:r>
    </w:p>
    <w:p w14:paraId="1C1C4667"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Outbursts or extreme irritability</w:t>
      </w:r>
    </w:p>
    <w:p w14:paraId="03C5A25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Out-of-control behaviour that can be harmful</w:t>
      </w:r>
    </w:p>
    <w:p w14:paraId="4FF234B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Drastic changes in mood, behaviour or personality</w:t>
      </w:r>
    </w:p>
    <w:p w14:paraId="19DDC23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eating habits</w:t>
      </w:r>
    </w:p>
    <w:p w14:paraId="6B6FF751"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Loss of weight</w:t>
      </w:r>
    </w:p>
    <w:p w14:paraId="416FC1A2"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sleeping</w:t>
      </w:r>
    </w:p>
    <w:p w14:paraId="77642A35"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Frequent headaches or stomach aches</w:t>
      </w:r>
    </w:p>
    <w:p w14:paraId="58B4229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concentrating</w:t>
      </w:r>
    </w:p>
    <w:p w14:paraId="11A01E6D"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academic performance</w:t>
      </w:r>
    </w:p>
    <w:p w14:paraId="46BC031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Avoiding or missing school</w:t>
      </w:r>
    </w:p>
    <w:p w14:paraId="35CEFB0C" w14:textId="77777777" w:rsidR="002B56FA" w:rsidRDefault="002B56FA">
      <w:pPr>
        <w:widowControl w:val="0"/>
        <w:pBdr>
          <w:top w:val="nil"/>
          <w:left w:val="nil"/>
          <w:bottom w:val="nil"/>
          <w:right w:val="nil"/>
          <w:between w:val="nil"/>
        </w:pBdr>
        <w:spacing w:after="0" w:line="240" w:lineRule="auto"/>
        <w:rPr>
          <w:color w:val="000000"/>
        </w:rPr>
      </w:pPr>
    </w:p>
    <w:p w14:paraId="6081BA99" w14:textId="77777777" w:rsidR="002B56FA" w:rsidRDefault="00D33909">
      <w:pPr>
        <w:widowControl w:val="0"/>
        <w:pBdr>
          <w:top w:val="nil"/>
          <w:left w:val="nil"/>
          <w:bottom w:val="nil"/>
          <w:right w:val="nil"/>
          <w:between w:val="nil"/>
        </w:pBdr>
        <w:spacing w:after="0"/>
        <w:rPr>
          <w:color w:val="000000"/>
        </w:rPr>
      </w:pPr>
      <w:r>
        <w:rPr>
          <w:color w:val="FF0000"/>
        </w:rPr>
        <w:t xml:space="preserve">Name of school </w:t>
      </w:r>
      <w:r>
        <w:rPr>
          <w:color w:val="000000"/>
        </w:rPr>
        <w:t>aims to promote positive mental health for all staff and pupils.</w:t>
      </w:r>
    </w:p>
    <w:p w14:paraId="6BE0651C" w14:textId="77777777" w:rsidR="002B56FA" w:rsidRDefault="00D33909">
      <w:pPr>
        <w:widowControl w:val="0"/>
        <w:pBdr>
          <w:top w:val="nil"/>
          <w:left w:val="nil"/>
          <w:bottom w:val="nil"/>
          <w:right w:val="nil"/>
          <w:between w:val="nil"/>
        </w:pBdr>
        <w:spacing w:after="0"/>
        <w:rPr>
          <w:color w:val="FF0000"/>
        </w:rPr>
      </w:pPr>
      <w:r>
        <w:rPr>
          <w:color w:val="000000"/>
        </w:rPr>
        <w:t xml:space="preserve">Our mental health lead </w:t>
      </w:r>
      <w:proofErr w:type="gramStart"/>
      <w:r>
        <w:rPr>
          <w:color w:val="000000"/>
        </w:rPr>
        <w:t>is:</w:t>
      </w:r>
      <w:proofErr w:type="gramEnd"/>
      <w:r>
        <w:rPr>
          <w:color w:val="000000"/>
        </w:rPr>
        <w:t xml:space="preserve"> </w:t>
      </w:r>
      <w:r>
        <w:rPr>
          <w:color w:val="FF0000"/>
        </w:rPr>
        <w:t>please add name of member of staff responsible for mental health (SEMH Lead) Please give details of support available in your school, how referrals are made, positive mental health initiatives, links to mental health protocol, policy etc.</w:t>
      </w:r>
    </w:p>
    <w:p w14:paraId="1A93C1BC" w14:textId="77777777" w:rsidR="002B56FA" w:rsidRDefault="002B56FA">
      <w:pPr>
        <w:widowControl w:val="0"/>
        <w:pBdr>
          <w:top w:val="nil"/>
          <w:left w:val="nil"/>
          <w:bottom w:val="nil"/>
          <w:right w:val="nil"/>
          <w:between w:val="nil"/>
        </w:pBdr>
        <w:spacing w:after="0" w:line="240" w:lineRule="auto"/>
        <w:rPr>
          <w:color w:val="000000"/>
        </w:rPr>
      </w:pPr>
    </w:p>
    <w:p w14:paraId="317C05C4" w14:textId="77777777" w:rsidR="002B56FA" w:rsidRDefault="00D33909">
      <w:pPr>
        <w:widowControl w:val="0"/>
        <w:pBdr>
          <w:top w:val="nil"/>
          <w:left w:val="nil"/>
          <w:bottom w:val="nil"/>
          <w:right w:val="nil"/>
          <w:between w:val="nil"/>
        </w:pBdr>
        <w:spacing w:after="0"/>
        <w:rPr>
          <w:color w:val="000000"/>
        </w:rPr>
      </w:pPr>
      <w:r>
        <w:rPr>
          <w:color w:val="FF0000"/>
        </w:rPr>
        <w:t xml:space="preserve">Name of school </w:t>
      </w:r>
      <w:r>
        <w:rPr>
          <w:color w:val="000000"/>
        </w:rPr>
        <w:t xml:space="preserve">will ensure that staff, pupils and parents are made aware of the support available in school and in the local community. </w:t>
      </w:r>
    </w:p>
    <w:p w14:paraId="7DF5FA14" w14:textId="77777777" w:rsidR="002B56FA" w:rsidRDefault="002B56FA">
      <w:pPr>
        <w:widowControl w:val="0"/>
        <w:pBdr>
          <w:top w:val="nil"/>
          <w:left w:val="nil"/>
          <w:bottom w:val="nil"/>
          <w:right w:val="nil"/>
          <w:between w:val="nil"/>
        </w:pBdr>
        <w:spacing w:after="0"/>
        <w:rPr>
          <w:color w:val="000000"/>
        </w:rPr>
      </w:pPr>
    </w:p>
    <w:p w14:paraId="6087D536" w14:textId="77777777" w:rsidR="002B56FA" w:rsidRDefault="00D33909">
      <w:pPr>
        <w:widowControl w:val="0"/>
        <w:pBdr>
          <w:top w:val="nil"/>
          <w:left w:val="nil"/>
          <w:bottom w:val="nil"/>
          <w:right w:val="nil"/>
          <w:between w:val="nil"/>
        </w:pBdr>
        <w:spacing w:after="0"/>
        <w:rPr>
          <w:color w:val="000000"/>
        </w:rPr>
      </w:pPr>
      <w:r>
        <w:rPr>
          <w:color w:val="000000"/>
        </w:rPr>
        <w:t xml:space="preserve">Useful links: </w:t>
      </w:r>
      <w:hyperlink r:id="rId36">
        <w:r>
          <w:rPr>
            <w:color w:val="0563C1"/>
            <w:u w:val="single"/>
          </w:rPr>
          <w:t>Mental health and behaviour in schools guidance</w:t>
        </w:r>
      </w:hyperlink>
      <w:r>
        <w:rPr>
          <w:color w:val="000000"/>
        </w:rPr>
        <w:t xml:space="preserve">  </w:t>
      </w:r>
      <w:hyperlink r:id="rId37">
        <w:r>
          <w:rPr>
            <w:color w:val="0563C1"/>
            <w:u w:val="single"/>
          </w:rPr>
          <w:t>NSPCC</w:t>
        </w:r>
      </w:hyperlink>
      <w:r>
        <w:rPr>
          <w:color w:val="000000"/>
        </w:rPr>
        <w:t xml:space="preserve">  </w:t>
      </w:r>
      <w:hyperlink r:id="rId38">
        <w:r>
          <w:rPr>
            <w:color w:val="0563C1"/>
            <w:u w:val="single"/>
          </w:rPr>
          <w:t>Mind</w:t>
        </w:r>
      </w:hyperlink>
      <w:r>
        <w:rPr>
          <w:color w:val="000000"/>
        </w:rPr>
        <w:t xml:space="preserve">  </w:t>
      </w:r>
      <w:hyperlink r:id="rId39">
        <w:proofErr w:type="spellStart"/>
        <w:r>
          <w:rPr>
            <w:color w:val="0563C1"/>
            <w:u w:val="single"/>
          </w:rPr>
          <w:t>Kooth</w:t>
        </w:r>
        <w:proofErr w:type="spellEnd"/>
      </w:hyperlink>
      <w:r>
        <w:t xml:space="preserve"> and </w:t>
      </w:r>
      <w:hyperlink r:id="rId40">
        <w:r>
          <w:rPr>
            <w:color w:val="1155CC"/>
            <w:u w:val="single"/>
          </w:rPr>
          <w:t xml:space="preserve">The Mental Health Toolkit </w:t>
        </w:r>
      </w:hyperlink>
    </w:p>
    <w:p w14:paraId="560B73E0" w14:textId="77777777" w:rsidR="002B56FA" w:rsidRDefault="002B56FA">
      <w:pPr>
        <w:widowControl w:val="0"/>
        <w:pBdr>
          <w:top w:val="nil"/>
          <w:left w:val="nil"/>
          <w:bottom w:val="nil"/>
          <w:right w:val="nil"/>
          <w:between w:val="nil"/>
        </w:pBdr>
        <w:spacing w:after="0" w:line="240" w:lineRule="auto"/>
        <w:rPr>
          <w:color w:val="000000"/>
        </w:rPr>
      </w:pPr>
    </w:p>
    <w:p w14:paraId="10692A80" w14:textId="77777777" w:rsidR="002B56FA" w:rsidRDefault="00D33909">
      <w:pPr>
        <w:pStyle w:val="Heading2"/>
      </w:pPr>
      <w:bookmarkStart w:id="33" w:name="_Toc240034786"/>
      <w:r>
        <w:t>Domestic abuse</w:t>
      </w:r>
      <w:bookmarkEnd w:id="33"/>
    </w:p>
    <w:p w14:paraId="2D9026F9" w14:textId="77777777" w:rsidR="002B56FA" w:rsidRDefault="00D33909">
      <w:r>
        <w:t xml:space="preserve">The </w:t>
      </w:r>
      <w:hyperlink r:id="rId41">
        <w:r>
          <w:rPr>
            <w:color w:val="0563C1"/>
            <w:u w:val="single"/>
          </w:rPr>
          <w:t>Domestic Abuse Act 2021</w:t>
        </w:r>
      </w:hyperlink>
      <w:r>
        <w:t xml:space="preserve"> recognises the impact of domestic abuse on children, as victims in their own right if they see, hear or experience the effects of abuse.</w:t>
      </w:r>
    </w:p>
    <w:p w14:paraId="0E33FA53" w14:textId="77777777" w:rsidR="002B56FA" w:rsidRDefault="00D33909">
      <w:pPr>
        <w:spacing w:after="0"/>
      </w:pPr>
      <w:r>
        <w:t>The abuse can encompass, but is not limited to:</w:t>
      </w:r>
    </w:p>
    <w:p w14:paraId="7B16E9C9" w14:textId="77777777" w:rsidR="002B56FA" w:rsidRDefault="00D33909">
      <w:pPr>
        <w:numPr>
          <w:ilvl w:val="0"/>
          <w:numId w:val="28"/>
        </w:numPr>
        <w:pBdr>
          <w:top w:val="nil"/>
          <w:left w:val="nil"/>
          <w:bottom w:val="nil"/>
          <w:right w:val="nil"/>
          <w:between w:val="nil"/>
        </w:pBdr>
        <w:spacing w:after="0"/>
        <w:ind w:left="284" w:hanging="284"/>
      </w:pPr>
      <w:r>
        <w:rPr>
          <w:color w:val="000000"/>
        </w:rPr>
        <w:t>psychological</w:t>
      </w:r>
    </w:p>
    <w:p w14:paraId="3913C798" w14:textId="77777777" w:rsidR="002B56FA" w:rsidRDefault="00D33909">
      <w:pPr>
        <w:numPr>
          <w:ilvl w:val="0"/>
          <w:numId w:val="28"/>
        </w:numPr>
        <w:pBdr>
          <w:top w:val="nil"/>
          <w:left w:val="nil"/>
          <w:bottom w:val="nil"/>
          <w:right w:val="nil"/>
          <w:between w:val="nil"/>
        </w:pBdr>
        <w:spacing w:after="0"/>
        <w:ind w:left="284" w:hanging="284"/>
      </w:pPr>
      <w:r>
        <w:rPr>
          <w:color w:val="000000"/>
        </w:rPr>
        <w:t>physical</w:t>
      </w:r>
    </w:p>
    <w:p w14:paraId="46DCEA8F" w14:textId="77777777" w:rsidR="002B56FA" w:rsidRDefault="00D33909">
      <w:pPr>
        <w:numPr>
          <w:ilvl w:val="0"/>
          <w:numId w:val="28"/>
        </w:numPr>
        <w:pBdr>
          <w:top w:val="nil"/>
          <w:left w:val="nil"/>
          <w:bottom w:val="nil"/>
          <w:right w:val="nil"/>
          <w:between w:val="nil"/>
        </w:pBdr>
        <w:spacing w:after="0"/>
        <w:ind w:left="284" w:hanging="284"/>
      </w:pPr>
      <w:r>
        <w:rPr>
          <w:color w:val="000000"/>
        </w:rPr>
        <w:t>sexual</w:t>
      </w:r>
    </w:p>
    <w:p w14:paraId="241F4FB6" w14:textId="77777777" w:rsidR="002B56FA" w:rsidRDefault="00D33909">
      <w:pPr>
        <w:numPr>
          <w:ilvl w:val="0"/>
          <w:numId w:val="28"/>
        </w:numPr>
        <w:pBdr>
          <w:top w:val="nil"/>
          <w:left w:val="nil"/>
          <w:bottom w:val="nil"/>
          <w:right w:val="nil"/>
          <w:between w:val="nil"/>
        </w:pBdr>
        <w:spacing w:after="0"/>
        <w:ind w:left="284" w:hanging="284"/>
      </w:pPr>
      <w:r>
        <w:rPr>
          <w:color w:val="000000"/>
        </w:rPr>
        <w:t>economic</w:t>
      </w:r>
    </w:p>
    <w:p w14:paraId="6041B1D6" w14:textId="77777777" w:rsidR="002B56FA" w:rsidRDefault="00D33909">
      <w:pPr>
        <w:numPr>
          <w:ilvl w:val="0"/>
          <w:numId w:val="28"/>
        </w:numPr>
        <w:pBdr>
          <w:top w:val="nil"/>
          <w:left w:val="nil"/>
          <w:bottom w:val="nil"/>
          <w:right w:val="nil"/>
          <w:between w:val="nil"/>
        </w:pBdr>
        <w:spacing w:after="0"/>
        <w:ind w:left="284" w:hanging="284"/>
      </w:pPr>
      <w:r>
        <w:rPr>
          <w:color w:val="000000"/>
        </w:rPr>
        <w:t xml:space="preserve">emotional </w:t>
      </w:r>
    </w:p>
    <w:p w14:paraId="53504BD6" w14:textId="77777777" w:rsidR="002B56FA" w:rsidRDefault="00D33909">
      <w:pPr>
        <w:numPr>
          <w:ilvl w:val="0"/>
          <w:numId w:val="28"/>
        </w:numPr>
        <w:pBdr>
          <w:top w:val="nil"/>
          <w:left w:val="nil"/>
          <w:bottom w:val="nil"/>
          <w:right w:val="nil"/>
          <w:between w:val="nil"/>
        </w:pBdr>
        <w:ind w:left="284" w:hanging="284"/>
      </w:pPr>
      <w:r>
        <w:rPr>
          <w:color w:val="000000"/>
        </w:rPr>
        <w:t>controlling or coercive behaviour</w:t>
      </w:r>
    </w:p>
    <w:p w14:paraId="4A7A3C90" w14:textId="77777777" w:rsidR="002B56FA" w:rsidRDefault="00D33909">
      <w:r>
        <w:t>All children can witness and be adversely affected by domestic abuse in the context of their home life where domestic abuse occurs.</w:t>
      </w:r>
    </w:p>
    <w:p w14:paraId="4E7248C3" w14:textId="77777777" w:rsidR="002B56FA" w:rsidRDefault="00D33909">
      <w:r>
        <w:rPr>
          <w:color w:val="FF0000"/>
        </w:rPr>
        <w:lastRenderedPageBreak/>
        <w:t xml:space="preserve">Name of school </w:t>
      </w:r>
      <w:r>
        <w:t xml:space="preserve">recognises that exposure to domestic abuse can have a serious, long-lasting emotional and psychological impact on children. In some cases, a child may blame themselves for the abuse or may have had to leave the family home as a result. </w:t>
      </w:r>
      <w:r>
        <w:rPr>
          <w:color w:val="FF0000"/>
        </w:rPr>
        <w:t xml:space="preserve">Name of school </w:t>
      </w:r>
      <w:r>
        <w:t xml:space="preserve">acknowledges that domestic abuse affecting young people can also occur within their personal relationships, as well as in the context of their home life. </w:t>
      </w:r>
    </w:p>
    <w:p w14:paraId="115E42A0" w14:textId="77777777" w:rsidR="002B56FA" w:rsidRDefault="00D33909">
      <w:pPr>
        <w:rPr>
          <w:color w:val="FF0000"/>
        </w:rPr>
      </w:pPr>
      <w:r>
        <w:rPr>
          <w:color w:val="FF0000"/>
        </w:rPr>
        <w:t xml:space="preserve">Name of school </w:t>
      </w:r>
      <w:r>
        <w:t xml:space="preserve">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relevant information about the child’s circumstances and can enable silent support to be given to the child according to their needs. </w:t>
      </w:r>
      <w:hyperlink r:id="rId42">
        <w:r>
          <w:rPr>
            <w:color w:val="0563C1"/>
            <w:u w:val="single"/>
          </w:rPr>
          <w:t>Operation Encompass</w:t>
        </w:r>
      </w:hyperlink>
      <w:r>
        <w:t xml:space="preserve"> </w:t>
      </w:r>
      <w:r>
        <w:rPr>
          <w:color w:val="FF0000"/>
        </w:rPr>
        <w:t>Please delete if this does not apply</w:t>
      </w:r>
    </w:p>
    <w:p w14:paraId="682EA92C" w14:textId="77777777" w:rsidR="002B56FA" w:rsidRDefault="002B56FA">
      <w:pPr>
        <w:spacing w:after="0"/>
      </w:pPr>
    </w:p>
    <w:p w14:paraId="611CEDE6" w14:textId="77777777" w:rsidR="002B56FA" w:rsidRDefault="00D33909">
      <w:pPr>
        <w:pStyle w:val="Heading2"/>
      </w:pPr>
      <w:bookmarkStart w:id="34" w:name="_Toc240034787"/>
      <w:r>
        <w:t>Homelessness</w:t>
      </w:r>
      <w:bookmarkEnd w:id="34"/>
    </w:p>
    <w:p w14:paraId="2DDF867E" w14:textId="77777777" w:rsidR="002B56FA" w:rsidRDefault="00D33909">
      <w:r>
        <w:rPr>
          <w:color w:val="FF0000"/>
        </w:rPr>
        <w:t xml:space="preserve">Name of school </w:t>
      </w:r>
      <w:r>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733765DD" w14:textId="77777777" w:rsidR="002B56FA" w:rsidRDefault="00D33909">
      <w:r>
        <w:t xml:space="preserve">Indicators that a family may be at risk of homelessness include: </w:t>
      </w:r>
    </w:p>
    <w:p w14:paraId="2F4BC42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household debt, including new poverty induced by the pandemic </w:t>
      </w:r>
    </w:p>
    <w:p w14:paraId="08B1B39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rent arrears </w:t>
      </w:r>
    </w:p>
    <w:p w14:paraId="24444988"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domestic abuse and antisocial behaviour </w:t>
      </w:r>
    </w:p>
    <w:p w14:paraId="6AC5A26C"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the family being asked to leave a property </w:t>
      </w:r>
    </w:p>
    <w:p w14:paraId="3AF4F608" w14:textId="77777777" w:rsidR="002B56FA" w:rsidRDefault="002B56FA">
      <w:pPr>
        <w:spacing w:after="0"/>
      </w:pPr>
    </w:p>
    <w:p w14:paraId="628F60DA" w14:textId="77777777" w:rsidR="002B56FA" w:rsidRDefault="00D33909">
      <w:pPr>
        <w:spacing w:after="0"/>
      </w:pPr>
      <w:r>
        <w:t>If a child has been harmed or is at risk of harm, a referral to children’s social care will be made.</w:t>
      </w:r>
    </w:p>
    <w:p w14:paraId="31838421" w14:textId="77777777" w:rsidR="002B56FA" w:rsidRDefault="00D33909">
      <w:pPr>
        <w:spacing w:after="0"/>
      </w:pPr>
      <w:r>
        <w:t> </w:t>
      </w:r>
    </w:p>
    <w:p w14:paraId="1D70C646" w14:textId="77777777" w:rsidR="002B56FA" w:rsidRDefault="00D33909">
      <w:pPr>
        <w:pStyle w:val="Heading2"/>
      </w:pPr>
      <w:bookmarkStart w:id="35" w:name="_Toc240034788"/>
      <w:r>
        <w:t>Children with family members in prison</w:t>
      </w:r>
      <w:bookmarkEnd w:id="35"/>
    </w:p>
    <w:p w14:paraId="0A732E92" w14:textId="77777777" w:rsidR="002B56FA" w:rsidRDefault="00D33909">
      <w:pPr>
        <w:spacing w:after="0"/>
      </w:pPr>
      <w:r>
        <w:rPr>
          <w:color w:val="FF0000"/>
        </w:rPr>
        <w:t xml:space="preserve">Name of school </w:t>
      </w:r>
      <w:r>
        <w:t xml:space="preserve">recognises that children who have a family member in prison are at risk of poor outcomes including poverty, stigma, isolation and poor mental health. The school will work with agencies and resources such as </w:t>
      </w:r>
      <w:hyperlink r:id="rId43">
        <w:r>
          <w:rPr>
            <w:color w:val="0563C1"/>
            <w:u w:val="single"/>
          </w:rPr>
          <w:t xml:space="preserve"> NICCO</w:t>
        </w:r>
      </w:hyperlink>
      <w:r>
        <w:t xml:space="preserve"> to help mitigate negative consequences for those children.</w:t>
      </w:r>
    </w:p>
    <w:p w14:paraId="7FCE40EC" w14:textId="77777777" w:rsidR="002B56FA" w:rsidRDefault="002B56FA">
      <w:pPr>
        <w:spacing w:after="0"/>
      </w:pPr>
    </w:p>
    <w:p w14:paraId="269D8C2E" w14:textId="77777777" w:rsidR="002B56FA" w:rsidRDefault="00D33909">
      <w:pPr>
        <w:pStyle w:val="Heading2"/>
      </w:pPr>
      <w:bookmarkStart w:id="36" w:name="_Toc240034789"/>
      <w:r>
        <w:t>Contextual safeguarding and exploitation</w:t>
      </w:r>
      <w:bookmarkEnd w:id="36"/>
    </w:p>
    <w:p w14:paraId="051790AA" w14:textId="77777777" w:rsidR="002B56FA" w:rsidRDefault="00D33909">
      <w:r>
        <w:t xml:space="preserve">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w:t>
      </w:r>
      <w:r>
        <w:lastRenderedPageBreak/>
        <w:t>and young people’s experiences of extra-familial abuse can undermine parent-child relationships.</w:t>
      </w:r>
    </w:p>
    <w:p w14:paraId="741575F6" w14:textId="77777777" w:rsidR="002B56FA" w:rsidRDefault="00D33909">
      <w: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65B6503" w14:textId="77777777" w:rsidR="002B56FA" w:rsidRDefault="00D33909">
      <w:r>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2B3F0DAA" w14:textId="77777777" w:rsidR="002B56FA" w:rsidRDefault="00D33909">
      <w:r>
        <w:rPr>
          <w:color w:val="FF0000"/>
        </w:rPr>
        <w:t xml:space="preserve">Name of school </w:t>
      </w:r>
      <w:r>
        <w:t>will maintain records of concerns about extrafamilial harm in the same way as other concerns are recorded and in accordance with our safeguarding procedures.</w:t>
      </w:r>
    </w:p>
    <w:p w14:paraId="2CFC0A0D" w14:textId="77777777" w:rsidR="002B56FA" w:rsidRDefault="00D33909">
      <w: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3EE95BB2" w14:textId="5BE383FC" w:rsidR="002B56FA" w:rsidRPr="00FA11A6" w:rsidRDefault="00BE014E">
      <w:pPr>
        <w:rPr>
          <w:rStyle w:val="Hyperlink"/>
        </w:rPr>
      </w:pPr>
      <w:r w:rsidRPr="00FA11A6">
        <w:rPr>
          <w:color w:val="1155CC"/>
          <w:u w:val="single"/>
        </w:rPr>
        <w:fldChar w:fldCharType="begin"/>
      </w:r>
      <w:r w:rsidR="00F25CC1">
        <w:rPr>
          <w:color w:val="1155CC"/>
          <w:u w:val="single"/>
        </w:rPr>
        <w:instrText>HYPERLINK "https://www.rbwmsafeguardingpartnership.org.uk/assets/bdd4aa8c/4064_w_m_multi-agency_threshold_guidance_18_oct_1.pdf"</w:instrText>
      </w:r>
      <w:r w:rsidRPr="00FA11A6">
        <w:rPr>
          <w:color w:val="1155CC"/>
          <w:u w:val="single"/>
        </w:rPr>
      </w:r>
      <w:r w:rsidRPr="00FA11A6">
        <w:rPr>
          <w:color w:val="1155CC"/>
          <w:u w:val="single"/>
        </w:rPr>
        <w:fldChar w:fldCharType="separate"/>
      </w:r>
      <w:r w:rsidR="00D33909" w:rsidRPr="00FA11A6">
        <w:rPr>
          <w:rStyle w:val="Hyperlink"/>
        </w:rPr>
        <w:t>RBWM threshold </w:t>
      </w:r>
    </w:p>
    <w:p w14:paraId="5181F502" w14:textId="7ECDBD43" w:rsidR="00046856" w:rsidRPr="00046856" w:rsidRDefault="00BE014E" w:rsidP="00046856">
      <w:pPr>
        <w:spacing w:after="0"/>
        <w:rPr>
          <w:color w:val="FF0000"/>
        </w:rPr>
      </w:pPr>
      <w:r w:rsidRPr="00FA11A6">
        <w:rPr>
          <w:color w:val="1155CC"/>
          <w:u w:val="single"/>
        </w:rPr>
        <w:fldChar w:fldCharType="end"/>
      </w:r>
      <w:bookmarkStart w:id="37" w:name="_Hlk235002109"/>
      <w:r w:rsidR="00046856" w:rsidRPr="00046856">
        <w:rPr>
          <w:rFonts w:eastAsiaTheme="majorEastAsia" w:cstheme="majorBidi"/>
          <w:b/>
          <w:bCs/>
          <w:color w:val="4B80C1"/>
          <w:sz w:val="28"/>
          <w:szCs w:val="26"/>
        </w:rPr>
        <w:t>Gender questioning pupils</w:t>
      </w:r>
      <w:r w:rsidR="00046856">
        <w:rPr>
          <w:rFonts w:eastAsiaTheme="majorEastAsia" w:cstheme="majorBidi"/>
          <w:b/>
          <w:bCs/>
          <w:color w:val="4B80C1"/>
          <w:sz w:val="28"/>
          <w:szCs w:val="26"/>
        </w:rPr>
        <w:t xml:space="preserve"> </w:t>
      </w:r>
      <w:bookmarkEnd w:id="37"/>
      <w:r w:rsidR="00046856" w:rsidRPr="00046856">
        <w:rPr>
          <w:color w:val="FF0000"/>
        </w:rPr>
        <w:t>– Insert this section if appropriate and not specifically covered in another school policy</w:t>
      </w:r>
    </w:p>
    <w:p w14:paraId="65D4FF1C" w14:textId="77777777" w:rsidR="00046856" w:rsidRDefault="00046856" w:rsidP="00046856">
      <w:pPr>
        <w:spacing w:after="0"/>
      </w:pPr>
      <w:r w:rsidRPr="00046856">
        <w:rPr>
          <w:color w:val="FF0000"/>
        </w:rPr>
        <w:t>Name of school </w:t>
      </w:r>
      <w:r w:rsidRPr="00046856">
        <w:t>recognises that supporting pupils who are questioning their gender requires sensitivity, professional curiosity, and a strong safeguarding focus. </w:t>
      </w:r>
      <w:r w:rsidRPr="00046856">
        <w:rPr>
          <w:color w:val="FF0000"/>
        </w:rPr>
        <w:t>Name of school </w:t>
      </w:r>
      <w:r w:rsidRPr="00046856">
        <w:t>is committed to listening to pupils' concerns while ensuring their dignity, safety, and welfare remain at the centre of all decision-making.</w:t>
      </w:r>
    </w:p>
    <w:p w14:paraId="1C7D9159" w14:textId="77777777" w:rsidR="00101BC3" w:rsidRPr="00046856" w:rsidRDefault="00101BC3" w:rsidP="00046856">
      <w:pPr>
        <w:spacing w:after="0"/>
      </w:pPr>
    </w:p>
    <w:p w14:paraId="5CB8F0B7" w14:textId="77777777" w:rsidR="00101BC3" w:rsidRDefault="00046856" w:rsidP="00101BC3">
      <w:pPr>
        <w:spacing w:after="0"/>
      </w:pPr>
      <w:r w:rsidRPr="00046856">
        <w:t>Staff at Name of school are alert to the fact that gender-questioning pupils may experience associated vulnerabilities, including mental health needs or an increased risk of bullying, and will report any such concerns to the DSL.</w:t>
      </w:r>
    </w:p>
    <w:p w14:paraId="1253181B" w14:textId="77777777" w:rsidR="00101BC3" w:rsidRDefault="00101BC3" w:rsidP="00101BC3">
      <w:pPr>
        <w:spacing w:after="0"/>
      </w:pPr>
    </w:p>
    <w:p w14:paraId="479D868B" w14:textId="77777777" w:rsidR="00101BC3" w:rsidRPr="00101BC3" w:rsidRDefault="00046856" w:rsidP="00101BC3">
      <w:pPr>
        <w:spacing w:after="0"/>
      </w:pPr>
      <w:r w:rsidRPr="00046856">
        <w:t>In line with statutory guidance, we will abide by the following principles regarding gender-questioning pupils:</w:t>
      </w:r>
    </w:p>
    <w:p w14:paraId="557B0EC1" w14:textId="77777777" w:rsidR="00101BC3" w:rsidRPr="00101BC3" w:rsidRDefault="00046856" w:rsidP="00101BC3">
      <w:pPr>
        <w:pStyle w:val="ListParagraph"/>
        <w:numPr>
          <w:ilvl w:val="0"/>
          <w:numId w:val="47"/>
        </w:numPr>
        <w:spacing w:after="0"/>
      </w:pPr>
      <w:r w:rsidRPr="00046856">
        <w:t>Social Transition - We will not initiate a social transition for any pupil. Any requests relating to social transition will be carefully considered, thoroughly documented, and must be supported by a clear rationale that reflects the best interests of both the child and the wider pupil community.</w:t>
      </w:r>
    </w:p>
    <w:p w14:paraId="6359F36F" w14:textId="77777777" w:rsidR="00101BC3" w:rsidRPr="00101BC3" w:rsidRDefault="00046856" w:rsidP="00101BC3">
      <w:pPr>
        <w:pStyle w:val="ListParagraph"/>
        <w:numPr>
          <w:ilvl w:val="0"/>
          <w:numId w:val="47"/>
        </w:numPr>
        <w:spacing w:after="0"/>
      </w:pPr>
      <w:r w:rsidRPr="00046856">
        <w:t>Parental Engagement - We will proactively engage parents in discussions and decisions regarding a child questioning their gender, unless there is a clear indication that doing so poses a safeguarding risk to the child.</w:t>
      </w:r>
    </w:p>
    <w:p w14:paraId="10844881" w14:textId="123A584B" w:rsidR="00046856" w:rsidRDefault="00046856" w:rsidP="00101BC3">
      <w:pPr>
        <w:pStyle w:val="ListParagraph"/>
        <w:numPr>
          <w:ilvl w:val="0"/>
          <w:numId w:val="47"/>
        </w:numPr>
        <w:spacing w:after="0"/>
      </w:pPr>
      <w:r w:rsidRPr="00046856">
        <w:lastRenderedPageBreak/>
        <w:t xml:space="preserve">Protected Facilities - To prioritise the safeguarding and best interests of all children, single-sex toilets, changing rooms, and residential accommodation will </w:t>
      </w:r>
      <w:proofErr w:type="gramStart"/>
      <w:r w:rsidRPr="00046856">
        <w:t>remain protected at all times</w:t>
      </w:r>
      <w:proofErr w:type="gramEnd"/>
      <w:r w:rsidRPr="00046856">
        <w:t>.</w:t>
      </w:r>
    </w:p>
    <w:p w14:paraId="145CB094" w14:textId="77777777" w:rsidR="00101BC3" w:rsidRPr="00046856" w:rsidRDefault="00101BC3" w:rsidP="00101BC3">
      <w:pPr>
        <w:pStyle w:val="ListParagraph"/>
        <w:spacing w:after="0"/>
      </w:pPr>
    </w:p>
    <w:p w14:paraId="3DDE362F" w14:textId="77777777" w:rsidR="00046856" w:rsidRPr="00046856" w:rsidRDefault="00046856" w:rsidP="00046856">
      <w:pPr>
        <w:pStyle w:val="Heading2"/>
        <w:rPr>
          <w:rFonts w:eastAsia="Calibri" w:cs="Calibri"/>
          <w:b w:val="0"/>
          <w:bCs w:val="0"/>
          <w:color w:val="auto"/>
          <w:sz w:val="24"/>
          <w:szCs w:val="24"/>
        </w:rPr>
      </w:pPr>
      <w:bookmarkStart w:id="38" w:name="_Toc240034790"/>
      <w:r w:rsidRPr="00046856">
        <w:rPr>
          <w:rFonts w:eastAsia="Calibri" w:cs="Calibri"/>
          <w:b w:val="0"/>
          <w:bCs w:val="0"/>
          <w:color w:val="auto"/>
          <w:sz w:val="24"/>
          <w:szCs w:val="24"/>
        </w:rPr>
        <w:t>Any safeguarding concerns that arise regarding a gender-questioning pupil will be recorded and managed by the DSL in accordance with our standard child protection procedures.</w:t>
      </w:r>
      <w:bookmarkEnd w:id="38"/>
    </w:p>
    <w:p w14:paraId="6762D792" w14:textId="77777777" w:rsidR="002B56FA" w:rsidRDefault="00D33909">
      <w:pPr>
        <w:pStyle w:val="Heading2"/>
      </w:pPr>
      <w:bookmarkStart w:id="39" w:name="_Toc240034791"/>
      <w:r>
        <w:t>Children missing education</w:t>
      </w:r>
      <w:bookmarkEnd w:id="39"/>
    </w:p>
    <w:p w14:paraId="55F4E1B7" w14:textId="77777777" w:rsidR="002B56FA" w:rsidRPr="0085421D" w:rsidRDefault="00D33909">
      <w:r w:rsidRPr="0085421D">
        <w:t>We recognise that full attendance at school is important to the wellbeing of all our pupils and enables them to access the opportunities made available to them at school. Attendance is monitored closely and we work in partnership with AfC when</w:t>
      </w:r>
      <w:r w:rsidRPr="0085421D">
        <w:rPr>
          <w:color w:val="FF0000"/>
        </w:rPr>
        <w:t xml:space="preserve"> </w:t>
      </w:r>
      <w:r w:rsidRPr="0085421D">
        <w:t xml:space="preserve">patterns of absence give rise to concern. </w:t>
      </w:r>
    </w:p>
    <w:p w14:paraId="2E8415FA" w14:textId="77777777" w:rsidR="002B56FA" w:rsidRPr="0085421D" w:rsidRDefault="00D33909">
      <w:r w:rsidRPr="0085421D">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1C4BF243" w14:textId="77777777" w:rsidR="002B56FA" w:rsidRPr="0085421D" w:rsidRDefault="00D33909">
      <w:r w:rsidRPr="0085421D">
        <w:t xml:space="preserve">We will ensure, where possible, that we have more than one emergency contact number for each pupil. This will give the school additional options to </w:t>
      </w:r>
      <w:proofErr w:type="gramStart"/>
      <w:r w:rsidRPr="0085421D">
        <w:t>make contact with</w:t>
      </w:r>
      <w:proofErr w:type="gramEnd"/>
      <w:r w:rsidRPr="0085421D">
        <w:t xml:space="preserve"> a responsible adult when a child missing education is also identified as a welfare and/or safeguarding concern.</w:t>
      </w:r>
    </w:p>
    <w:p w14:paraId="2899B109" w14:textId="77777777" w:rsidR="002B56FA" w:rsidRPr="0085421D" w:rsidRDefault="00D33909">
      <w:pPr>
        <w:spacing w:after="0"/>
      </w:pPr>
      <w:r w:rsidRPr="0085421D">
        <w:t xml:space="preserve">Our attendance policy is set out in a separate document and is reviewed regularly by the Governing Board. The school operates in accordance with statutory guidance </w:t>
      </w:r>
      <w:hyperlink r:id="rId44">
        <w:r w:rsidRPr="0085421D">
          <w:rPr>
            <w:color w:val="0563C1"/>
            <w:u w:val="single"/>
          </w:rPr>
          <w:t>Children missing education: statutory guidance for local authorities</w:t>
        </w:r>
      </w:hyperlink>
    </w:p>
    <w:p w14:paraId="2B295EB1" w14:textId="429C926B" w:rsidR="002B56FA" w:rsidRPr="0085421D" w:rsidRDefault="00D33909">
      <w:pPr>
        <w:jc w:val="both"/>
        <w:rPr>
          <w:color w:val="0070C0"/>
          <w:u w:val="single"/>
        </w:rPr>
      </w:pPr>
      <w:r w:rsidRPr="0085421D">
        <w:t xml:space="preserve">RBWM CME policy &amp; referral: </w:t>
      </w:r>
      <w:hyperlink r:id="rId45" w:history="1">
        <w:r w:rsidRPr="00C65D4B">
          <w:rPr>
            <w:rStyle w:val="Hyperlink"/>
          </w:rPr>
          <w:t>Local Guidance</w:t>
        </w:r>
      </w:hyperlink>
      <w:r w:rsidRPr="0085421D">
        <w:rPr>
          <w:color w:val="0070C0"/>
          <w:u w:val="single"/>
        </w:rPr>
        <w:t xml:space="preserve"> </w:t>
      </w:r>
    </w:p>
    <w:p w14:paraId="6D227D85" w14:textId="77777777" w:rsidR="002B56FA" w:rsidRDefault="002B56FA">
      <w:pPr>
        <w:spacing w:after="0"/>
        <w:rPr>
          <w:b/>
        </w:rPr>
      </w:pPr>
    </w:p>
    <w:p w14:paraId="5F36539F" w14:textId="77777777" w:rsidR="002B56FA" w:rsidRDefault="00D33909">
      <w:pPr>
        <w:pStyle w:val="Heading2"/>
      </w:pPr>
      <w:bookmarkStart w:id="40" w:name="_Toc240034792"/>
      <w:r>
        <w:t>Children who run away or go missing from home or care</w:t>
      </w:r>
      <w:bookmarkEnd w:id="40"/>
    </w:p>
    <w:p w14:paraId="4232E1CA" w14:textId="77777777" w:rsidR="002B56FA" w:rsidRDefault="00D33909">
      <w:r>
        <w:rPr>
          <w:color w:val="FF0000"/>
        </w:rPr>
        <w:t xml:space="preserve">Name of school </w:t>
      </w:r>
      <w:r>
        <w:t>recognises that children who run away or go missing - and are thus absent from their normal residence - are potentially vulnerable to abuse, exploitation, offending and placing themselves in situations where they may suffer physical harm. </w:t>
      </w:r>
    </w:p>
    <w:p w14:paraId="350CD2DB" w14:textId="7296039A" w:rsidR="002B56FA" w:rsidRDefault="00D33909">
      <w:r>
        <w:t xml:space="preserve">‘Keeping Children Safe in Education </w:t>
      </w:r>
      <w:r w:rsidR="00FA11A6" w:rsidRPr="004F047F">
        <w:rPr>
          <w:highlight w:val="yellow"/>
        </w:rPr>
        <w:t>202</w:t>
      </w:r>
      <w:r w:rsidR="003A61E0" w:rsidRPr="003A61E0">
        <w:rPr>
          <w:highlight w:val="yellow"/>
        </w:rPr>
        <w:t>6</w:t>
      </w:r>
      <w:r w:rsidRPr="003A61E0">
        <w:rPr>
          <w:highlight w:val="yellow"/>
        </w:rPr>
        <w:t>’</w:t>
      </w:r>
      <w:r>
        <w:t xml:space="preserve"> highlights that 'Statutory Guidance on Children who Run Away or go Missing from Home or Care' (DfE 2014</w:t>
      </w:r>
      <w:r>
        <w:rPr>
          <w:i/>
        </w:rPr>
        <w:t>)</w:t>
      </w:r>
      <w:r>
        <w:t xml:space="preserve"> requires that every child or young person who runs away or goes missing must be offered a return home interview (RHI) within 72 hours of their return.</w:t>
      </w:r>
    </w:p>
    <w:p w14:paraId="4801F88B" w14:textId="77777777" w:rsidR="002B56FA" w:rsidRDefault="00D33909">
      <w:pPr>
        <w:spacing w:after="0"/>
      </w:pPr>
      <w:r>
        <w:t xml:space="preserve">When necessary and in conjunction with AfC or other relevant local authority, </w:t>
      </w:r>
      <w:r>
        <w:rPr>
          <w:color w:val="FF0000"/>
        </w:rPr>
        <w:t xml:space="preserve">name of school </w:t>
      </w:r>
      <w:r>
        <w:t>will facilitate return home interviews, both in terms of releasing the young person from their normal timetable to participate in an interview and in providing an appropriate and safe space on the school or college site for the interview to take place.</w:t>
      </w:r>
    </w:p>
    <w:p w14:paraId="0EA8D64C" w14:textId="77777777" w:rsidR="002B56FA" w:rsidRDefault="00D33909">
      <w:pPr>
        <w:spacing w:after="0"/>
        <w:rPr>
          <w:color w:val="0563C1"/>
          <w:u w:val="single"/>
        </w:rPr>
      </w:pPr>
      <w:hyperlink r:id="rId46">
        <w:r>
          <w:rPr>
            <w:color w:val="0563C1"/>
            <w:u w:val="single"/>
          </w:rPr>
          <w:t>children who run away or go missing from home or care</w:t>
        </w:r>
      </w:hyperlink>
    </w:p>
    <w:p w14:paraId="7E31E75D" w14:textId="77777777" w:rsidR="002B56FA" w:rsidRDefault="002B56FA">
      <w:pPr>
        <w:spacing w:after="0"/>
        <w:rPr>
          <w:color w:val="0563C1"/>
          <w:u w:val="single"/>
        </w:rPr>
      </w:pPr>
    </w:p>
    <w:p w14:paraId="2DF106ED" w14:textId="7B451444" w:rsidR="00CA0FF8" w:rsidRPr="00CA0FF8" w:rsidRDefault="00CA0FF8">
      <w:pPr>
        <w:spacing w:after="0"/>
        <w:rPr>
          <w:color w:val="0563C1"/>
          <w:highlight w:val="yellow"/>
          <w:u w:val="single"/>
        </w:rPr>
      </w:pPr>
      <w:r w:rsidRPr="00CA0FF8">
        <w:rPr>
          <w:highlight w:val="yellow"/>
        </w:rPr>
        <w:t xml:space="preserve">As a school we refer to statutory DfE guidance on attendance related where safeguarding </w:t>
      </w:r>
      <w:r w:rsidR="00A40D2B" w:rsidRPr="00A56945">
        <w:rPr>
          <w:highlight w:val="yellow"/>
        </w:rPr>
        <w:t>i</w:t>
      </w:r>
      <w:r w:rsidRPr="00A56945">
        <w:rPr>
          <w:highlight w:val="yellow"/>
        </w:rPr>
        <w:t xml:space="preserve">s </w:t>
      </w:r>
      <w:r w:rsidRPr="00CA0FF8">
        <w:rPr>
          <w:highlight w:val="yellow"/>
        </w:rPr>
        <w:t xml:space="preserve">a concern </w:t>
      </w:r>
    </w:p>
    <w:p w14:paraId="6B897338" w14:textId="7EE22254" w:rsidR="00CA0FF8" w:rsidRPr="003A61E0" w:rsidRDefault="003A61E0">
      <w:pPr>
        <w:spacing w:after="0"/>
        <w:rPr>
          <w:rStyle w:val="Hyperlink"/>
        </w:rPr>
      </w:pPr>
      <w:r>
        <w:rPr>
          <w:highlight w:val="yellow"/>
        </w:rPr>
        <w:fldChar w:fldCharType="begin"/>
      </w:r>
      <w:r>
        <w:rPr>
          <w:highlight w:val="yellow"/>
        </w:rPr>
        <w:instrText>HYPERLINK "https://assets.publishing.service.gov.uk/media/6a4f9ec6a6586e258d371bd0/Working_together_to_improve_school_attendance_2026.pdf"</w:instrText>
      </w:r>
      <w:r>
        <w:rPr>
          <w:highlight w:val="yellow"/>
        </w:rPr>
      </w:r>
      <w:r>
        <w:rPr>
          <w:highlight w:val="yellow"/>
        </w:rPr>
        <w:fldChar w:fldCharType="separate"/>
      </w:r>
      <w:r w:rsidR="00CA0FF8" w:rsidRPr="003A61E0">
        <w:rPr>
          <w:rStyle w:val="Hyperlink"/>
          <w:highlight w:val="yellow"/>
        </w:rPr>
        <w:t>Working together to improve school attendance</w:t>
      </w:r>
    </w:p>
    <w:p w14:paraId="09172A67" w14:textId="44B49774" w:rsidR="00CA0FF8" w:rsidRDefault="003A61E0">
      <w:pPr>
        <w:pStyle w:val="Heading2"/>
      </w:pPr>
      <w:r>
        <w:rPr>
          <w:rFonts w:eastAsia="Calibri" w:cs="Calibri"/>
          <w:b w:val="0"/>
          <w:bCs w:val="0"/>
          <w:color w:val="auto"/>
          <w:sz w:val="24"/>
          <w:szCs w:val="24"/>
          <w:highlight w:val="yellow"/>
        </w:rPr>
        <w:fldChar w:fldCharType="end"/>
      </w:r>
    </w:p>
    <w:p w14:paraId="5B85DF1B" w14:textId="1E930442" w:rsidR="002B56FA" w:rsidRDefault="00D33909">
      <w:pPr>
        <w:pStyle w:val="Heading2"/>
      </w:pPr>
      <w:bookmarkStart w:id="41" w:name="_Toc240034793"/>
      <w:r>
        <w:t>Child sexual exploitation (CSE)</w:t>
      </w:r>
      <w:bookmarkEnd w:id="41"/>
    </w:p>
    <w:p w14:paraId="2E04584E" w14:textId="7DB2942C" w:rsidR="00BF533E" w:rsidRPr="00BF533E" w:rsidRDefault="00D33909" w:rsidP="00BF533E">
      <w:pPr>
        <w:shd w:val="clear" w:color="auto" w:fill="FFFF00"/>
      </w:pPr>
      <w:r>
        <w:rPr>
          <w:color w:val="FF0000"/>
        </w:rPr>
        <w:t xml:space="preserve">Name of school </w:t>
      </w:r>
      <w:r>
        <w:t xml:space="preserve">follows </w:t>
      </w:r>
      <w:hyperlink r:id="rId47" w:tgtFrame="_blank" w:history="1">
        <w:r w:rsidR="00BF533E" w:rsidRPr="00BF533E">
          <w:rPr>
            <w:rStyle w:val="Hyperlink"/>
            <w:color w:val="4472C4" w:themeColor="accent5"/>
          </w:rPr>
          <w:t>RB</w:t>
        </w:r>
        <w:r w:rsidR="00BF533E" w:rsidRPr="00BF533E">
          <w:rPr>
            <w:rStyle w:val="Hyperlink"/>
            <w:color w:val="4472C4" w:themeColor="accent5"/>
          </w:rPr>
          <w:t>W</w:t>
        </w:r>
        <w:r w:rsidR="00BF533E" w:rsidRPr="00BF533E">
          <w:rPr>
            <w:rStyle w:val="Hyperlink"/>
            <w:color w:val="4472C4" w:themeColor="accent5"/>
          </w:rPr>
          <w:t>M Child Sexual Exploitation Practice Guidance</w:t>
        </w:r>
      </w:hyperlink>
      <w:r w:rsidR="00BF533E" w:rsidRPr="00BF533E">
        <w:rPr>
          <w:color w:val="4472C4" w:themeColor="accent5"/>
        </w:rPr>
        <w:t xml:space="preserve"> </w:t>
      </w:r>
      <w:r w:rsidR="00BF533E" w:rsidRPr="00BF533E">
        <w:t xml:space="preserve">alongside their overarching policy for the </w:t>
      </w:r>
      <w:hyperlink r:id="rId48" w:tgtFrame="_blank" w:history="1">
        <w:r w:rsidR="00BF533E" w:rsidRPr="00BF533E">
          <w:rPr>
            <w:rStyle w:val="Hyperlink"/>
          </w:rPr>
          <w:t>Criminal and Sexual Exploit</w:t>
        </w:r>
        <w:r w:rsidR="00BF533E" w:rsidRPr="00BF533E">
          <w:rPr>
            <w:rStyle w:val="Hyperlink"/>
          </w:rPr>
          <w:t>a</w:t>
        </w:r>
        <w:r w:rsidR="00BF533E" w:rsidRPr="00BF533E">
          <w:rPr>
            <w:rStyle w:val="Hyperlink"/>
          </w:rPr>
          <w:t>tion of Children (including Gangs)</w:t>
        </w:r>
      </w:hyperlink>
      <w:r w:rsidR="00BF533E" w:rsidRPr="00BF533E">
        <w:t>.</w:t>
      </w:r>
    </w:p>
    <w:p w14:paraId="0983C640" w14:textId="77BC610E" w:rsidR="002B56FA" w:rsidRDefault="00D33909" w:rsidP="00BF533E">
      <w:pPr>
        <w:rPr>
          <w:color w:val="0563C1"/>
          <w:u w:val="single"/>
        </w:rPr>
      </w:pPr>
      <w:r>
        <w:t xml:space="preserve">In February 2017, the government updated the working definition of child sexual exploitation </w:t>
      </w:r>
      <w:hyperlink r:id="rId49">
        <w:r>
          <w:rPr>
            <w:color w:val="0563C1"/>
            <w:u w:val="single"/>
          </w:rPr>
          <w:t>Child sexual exploitation definition and guide</w:t>
        </w:r>
      </w:hyperlink>
    </w:p>
    <w:p w14:paraId="1F59397A" w14:textId="77777777" w:rsidR="002B56FA" w:rsidRDefault="002B56FA">
      <w:pPr>
        <w:spacing w:after="0"/>
      </w:pPr>
    </w:p>
    <w:p w14:paraId="3CFEC7F3" w14:textId="77777777" w:rsidR="002B56FA" w:rsidRDefault="00D33909">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5498BD3" w14:textId="77777777" w:rsidR="002B56FA" w:rsidRDefault="00D33909">
      <w:pPr>
        <w:spacing w:after="0"/>
      </w:pPr>
      <w:r>
        <w:t xml:space="preserve">“The victim may have been sexually exploited even if the sexual activity appears consensual. Child sexual exploitation does not always involve physical contact; it can also occur </w:t>
      </w:r>
      <w:proofErr w:type="gramStart"/>
      <w:r>
        <w:t>through the use of</w:t>
      </w:r>
      <w:proofErr w:type="gramEnd"/>
      <w:r>
        <w:t xml:space="preserve"> technology.”</w:t>
      </w:r>
    </w:p>
    <w:p w14:paraId="4185C943" w14:textId="77777777" w:rsidR="002B56FA" w:rsidRDefault="002B56FA">
      <w:pPr>
        <w:spacing w:after="0"/>
        <w:ind w:left="720" w:hanging="720"/>
      </w:pPr>
    </w:p>
    <w:p w14:paraId="4486DE3D" w14:textId="77777777" w:rsidR="002B56FA" w:rsidRDefault="00D33909">
      <w:r>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08AE45" w14:textId="27B20E19" w:rsidR="002B56FA" w:rsidRDefault="00D33909">
      <w:r>
        <w:t xml:space="preserve">Child sexual exploitation may occur without the child being aware of </w:t>
      </w:r>
      <w:r w:rsidR="00A56945">
        <w:t>events or</w:t>
      </w:r>
      <w:r>
        <w:t xml:space="preserve"> understanding that these constitute abuse.</w:t>
      </w:r>
    </w:p>
    <w:p w14:paraId="391233F4" w14:textId="77777777" w:rsidR="002B56FA" w:rsidRDefault="00D33909">
      <w:r>
        <w:t>Child sexual exploitation is never the victim’s fault, even if there is some form of exchange: all children and young people under the age of 18 have a right to be safe and should be protected from harm.</w:t>
      </w:r>
    </w:p>
    <w:p w14:paraId="0A5FFBE6" w14:textId="77777777" w:rsidR="002B56FA" w:rsidRDefault="00D33909">
      <w:pPr>
        <w:pStyle w:val="Heading3"/>
      </w:pPr>
      <w:bookmarkStart w:id="42" w:name="_heading=h.32hioqz" w:colFirst="0" w:colLast="0"/>
      <w:bookmarkStart w:id="43" w:name="_Toc240034794"/>
      <w:bookmarkEnd w:id="42"/>
      <w:r>
        <w:t>Child sexual exploitation:</w:t>
      </w:r>
      <w:bookmarkEnd w:id="43"/>
    </w:p>
    <w:p w14:paraId="1F4F5B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can affect any child or young person (male or female) under the age of 18, including </w:t>
      </w:r>
      <w:proofErr w:type="gramStart"/>
      <w:r>
        <w:rPr>
          <w:color w:val="000000"/>
        </w:rPr>
        <w:t>16 and 17 year olds</w:t>
      </w:r>
      <w:proofErr w:type="gramEnd"/>
      <w:r>
        <w:rPr>
          <w:color w:val="000000"/>
        </w:rPr>
        <w:t xml:space="preserve"> who can legally consent to have sex</w:t>
      </w:r>
    </w:p>
    <w:p w14:paraId="4271744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still be abuse even if the sexual activity appears consensual</w:t>
      </w:r>
    </w:p>
    <w:p w14:paraId="158597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include both contact (penetrative and non-penetrative acts) and non-contact sexual activity</w:t>
      </w:r>
    </w:p>
    <w:p w14:paraId="4105E16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can take place in person or via technology, or a combination of both</w:t>
      </w:r>
    </w:p>
    <w:p w14:paraId="19A52B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involve force and/or enticement-based methods of compliance and may, or may not, be accompanied by violence or threats of violence</w:t>
      </w:r>
    </w:p>
    <w:p w14:paraId="7090E2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may occur without the child’s or young person’s immediate knowledge (through others copying videos or images they have created and posting on social media, for example)</w:t>
      </w:r>
    </w:p>
    <w:p w14:paraId="0156D5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be perpetrated by individuals or groups, males or females, and children or adults. The abuse can be a one-off occurrence or a series of incidents over time, and range from opportunistic to complex organised abuse</w:t>
      </w:r>
    </w:p>
    <w:p w14:paraId="7B5530C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typified by some form of power imbalance in favour of those perpetrating the abuse. Whil</w:t>
      </w:r>
      <w:r>
        <w:t>e</w:t>
      </w:r>
      <w:r>
        <w:rPr>
          <w:color w:val="000000"/>
        </w:rPr>
        <w:t xml:space="preserve"> age may be the most obvious, this power imbalance can also be due to a range of other factors including gender, sexual identity, cognitive ability, physical strength, status, </w:t>
      </w:r>
      <w:r>
        <w:t>or</w:t>
      </w:r>
      <w:r>
        <w:rPr>
          <w:color w:val="000000"/>
        </w:rPr>
        <w:t xml:space="preserve"> access to economic or other resources</w:t>
      </w:r>
    </w:p>
    <w:p w14:paraId="0E3C2BB1" w14:textId="77777777" w:rsidR="002B56FA" w:rsidRDefault="00D33909">
      <w:pPr>
        <w:pStyle w:val="Heading3"/>
      </w:pPr>
      <w:bookmarkStart w:id="44" w:name="_heading=h.1hmsyys" w:colFirst="0" w:colLast="0"/>
      <w:bookmarkStart w:id="45" w:name="_Toc240034795"/>
      <w:bookmarkEnd w:id="44"/>
      <w:r>
        <w:t>Consent</w:t>
      </w:r>
      <w:bookmarkEnd w:id="45"/>
    </w:p>
    <w:p w14:paraId="3564E092" w14:textId="77777777" w:rsidR="002B56FA" w:rsidRDefault="00D33909">
      <w:pPr>
        <w:spacing w:after="0"/>
      </w:pPr>
      <w: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7A080E83" w14:textId="77777777" w:rsidR="002B56FA" w:rsidRDefault="002B56FA">
      <w:pPr>
        <w:spacing w:after="0"/>
      </w:pPr>
    </w:p>
    <w:p w14:paraId="2221B0C0" w14:textId="77777777" w:rsidR="002B56FA" w:rsidRDefault="00D33909">
      <w:pPr>
        <w:pStyle w:val="Heading3"/>
      </w:pPr>
      <w:bookmarkStart w:id="46" w:name="_heading=h.41mghml" w:colFirst="0" w:colLast="0"/>
      <w:bookmarkStart w:id="47" w:name="_Toc240034796"/>
      <w:bookmarkEnd w:id="46"/>
      <w:r>
        <w:t>Key factors in child sexual exploitation</w:t>
      </w:r>
      <w:bookmarkEnd w:id="47"/>
    </w:p>
    <w:p w14:paraId="018684A7" w14:textId="77777777" w:rsidR="002B56FA" w:rsidRDefault="00D33909">
      <w:pPr>
        <w:spacing w:after="0"/>
      </w:pPr>
      <w:r>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209BB869" w14:textId="77777777" w:rsidR="002B56FA" w:rsidRDefault="002B56FA">
      <w:pPr>
        <w:spacing w:after="0"/>
        <w:ind w:left="720" w:hanging="720"/>
      </w:pPr>
    </w:p>
    <w:p w14:paraId="10FE6166" w14:textId="77777777" w:rsidR="002B56FA" w:rsidRDefault="00D33909">
      <w:pPr>
        <w:spacing w:after="0"/>
      </w:pPr>
      <w:r>
        <w:t>The exchange can include both tangible (such as money, drugs or alcohol) and intangible rewards (such as status, protection or perceived receipt of love or affection). The receipt of something by a child/young person does not make them any less of a victim.</w:t>
      </w:r>
    </w:p>
    <w:p w14:paraId="09EB4F73" w14:textId="77777777" w:rsidR="002B56FA" w:rsidRDefault="002B56FA">
      <w:pPr>
        <w:spacing w:after="0"/>
        <w:ind w:left="720" w:hanging="720"/>
      </w:pPr>
    </w:p>
    <w:p w14:paraId="2353B241" w14:textId="77777777" w:rsidR="002B56FA" w:rsidRDefault="00D33909">
      <w:pPr>
        <w:spacing w:after="0"/>
      </w:pPr>
      <w:r>
        <w:t>It is also important to note that the prevention of something negative can also fulfil the definition of exchange, for example a child who engages in sexual activity to stop someone carrying out a threat to harm his/her family.</w:t>
      </w:r>
    </w:p>
    <w:p w14:paraId="5CEA1DAC" w14:textId="77777777" w:rsidR="002B56FA" w:rsidRDefault="002B56FA">
      <w:pPr>
        <w:spacing w:after="0"/>
        <w:ind w:left="720" w:hanging="720"/>
      </w:pPr>
    </w:p>
    <w:p w14:paraId="1C813E91" w14:textId="77777777" w:rsidR="002B56FA" w:rsidRDefault="00D33909">
      <w:pPr>
        <w:pStyle w:val="Heading3"/>
      </w:pPr>
      <w:bookmarkStart w:id="48" w:name="_heading=h.2grqrue" w:colFirst="0" w:colLast="0"/>
      <w:bookmarkStart w:id="49" w:name="_Toc240034797"/>
      <w:bookmarkEnd w:id="48"/>
      <w:r>
        <w:t>Links to other kinds of crime</w:t>
      </w:r>
      <w:bookmarkEnd w:id="49"/>
    </w:p>
    <w:p w14:paraId="254A123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w:t>
      </w:r>
    </w:p>
    <w:p w14:paraId="25A8F9F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abuse</w:t>
      </w:r>
    </w:p>
    <w:p w14:paraId="5E8AE8A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Sexual violence in intimate relationships</w:t>
      </w:r>
    </w:p>
    <w:p w14:paraId="120C19A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Grooming (including online grooming)</w:t>
      </w:r>
    </w:p>
    <w:p w14:paraId="7541AE8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Abusive images of children and their distribution</w:t>
      </w:r>
    </w:p>
    <w:p w14:paraId="73D06E9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Drugs-related offences</w:t>
      </w:r>
    </w:p>
    <w:p w14:paraId="1E2F8E1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Gang-related activity</w:t>
      </w:r>
    </w:p>
    <w:p w14:paraId="2169FBB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Immigration-related offences </w:t>
      </w:r>
    </w:p>
    <w:p w14:paraId="79EA77A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servitude</w:t>
      </w:r>
    </w:p>
    <w:p w14:paraId="32FCB874" w14:textId="77777777" w:rsidR="002B56FA" w:rsidRDefault="002B56FA">
      <w:pPr>
        <w:spacing w:after="0"/>
        <w:ind w:left="720" w:hanging="720"/>
        <w:rPr>
          <w:color w:val="7030A0"/>
        </w:rPr>
      </w:pPr>
    </w:p>
    <w:p w14:paraId="243D06F2" w14:textId="77777777" w:rsidR="002B56FA" w:rsidRDefault="00D33909">
      <w:pPr>
        <w:pStyle w:val="Heading3"/>
      </w:pPr>
      <w:bookmarkStart w:id="50" w:name="_heading=h.vx1227" w:colFirst="0" w:colLast="0"/>
      <w:bookmarkStart w:id="51" w:name="_Toc240034798"/>
      <w:bookmarkEnd w:id="50"/>
      <w:r>
        <w:t>Potential vulnerabilities</w:t>
      </w:r>
      <w:bookmarkEnd w:id="51"/>
    </w:p>
    <w:p w14:paraId="54402C5B" w14:textId="77777777" w:rsidR="002B56FA" w:rsidRDefault="00D33909">
      <w:r>
        <w:t>Although the following vulnerabilities increase the risk of child sexual exploitation, it must be remembered that not all children with these indicators will be exploited. Child sexual exploitation can occur without any of these issues.</w:t>
      </w:r>
    </w:p>
    <w:p w14:paraId="3CF29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prior experience of neglect, physical and/or sexual abuse</w:t>
      </w:r>
    </w:p>
    <w:p w14:paraId="40FD343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Lack of a safe or stable home environment, now or in the past (domestic violence or parental substance misuse, mental health issues or criminality for example)</w:t>
      </w:r>
    </w:p>
    <w:p w14:paraId="4CC9396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Recent bereavement or loss</w:t>
      </w:r>
    </w:p>
    <w:p w14:paraId="5EAC4E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Social isolation or social difficulties</w:t>
      </w:r>
    </w:p>
    <w:p w14:paraId="135250E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Absence of a safe environment to explore sexuality</w:t>
      </w:r>
    </w:p>
    <w:p w14:paraId="57F5BD6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Economic vulnerability</w:t>
      </w:r>
    </w:p>
    <w:p w14:paraId="096EEC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Homelessness or insecure accommodation status</w:t>
      </w:r>
    </w:p>
    <w:p w14:paraId="7F72238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Connections with other children and young people who are being sexually exploited</w:t>
      </w:r>
    </w:p>
    <w:p w14:paraId="58C93EB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members or other connections involved in adult sex work</w:t>
      </w:r>
    </w:p>
    <w:p w14:paraId="3B77E2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physical or learning disability</w:t>
      </w:r>
    </w:p>
    <w:p w14:paraId="0139112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Being in care (particularly those in residential care and those with interrupted care histories)</w:t>
      </w:r>
    </w:p>
    <w:p w14:paraId="0554F2E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Sexual identity</w:t>
      </w:r>
    </w:p>
    <w:p w14:paraId="26F70539" w14:textId="77777777" w:rsidR="002B56FA" w:rsidRDefault="00D33909">
      <w:pPr>
        <w:pStyle w:val="Heading3"/>
      </w:pPr>
      <w:bookmarkStart w:id="52" w:name="_heading=h.3fwokq0" w:colFirst="0" w:colLast="0"/>
      <w:bookmarkStart w:id="53" w:name="_Toc240034799"/>
      <w:bookmarkEnd w:id="52"/>
      <w:r>
        <w:t>Possible indicators of child sexual exploitation</w:t>
      </w:r>
      <w:bookmarkEnd w:id="53"/>
    </w:p>
    <w:p w14:paraId="6D902C5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Acquisition of money, clothes, mobile phones etc, without plausible explanation</w:t>
      </w:r>
    </w:p>
    <w:p w14:paraId="4F02BF5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 association and/or isolation from peers and social networks</w:t>
      </w:r>
    </w:p>
    <w:p w14:paraId="377457A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Exclusion or unexplained absences from school, college or work</w:t>
      </w:r>
    </w:p>
    <w:p w14:paraId="0552BD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Leaving home or care without explanation and persistently going missing or returning late</w:t>
      </w:r>
    </w:p>
    <w:p w14:paraId="523F23B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Excessive receipt of texts or phone calls</w:t>
      </w:r>
    </w:p>
    <w:p w14:paraId="5B4AEF1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Returning home under the influence of drugs or alcohol</w:t>
      </w:r>
    </w:p>
    <w:p w14:paraId="64C4032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Inappropriate sexualised behaviour for age or sexually transmitted infections</w:t>
      </w:r>
    </w:p>
    <w:p w14:paraId="4EB8C96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or suspicion of physical or sexual assault</w:t>
      </w:r>
    </w:p>
    <w:p w14:paraId="22143C8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Relationships with controlling or significantly older individuals or groups</w:t>
      </w:r>
    </w:p>
    <w:p w14:paraId="7D62F0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Multiple callers (unknown adults or peers)</w:t>
      </w:r>
    </w:p>
    <w:p w14:paraId="57AD1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Frequenting areas known for sex work</w:t>
      </w:r>
    </w:p>
    <w:p w14:paraId="260B97C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Concerning use of internet or other social media</w:t>
      </w:r>
    </w:p>
    <w:p w14:paraId="25C9E9D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Increasing secretiveness around behaviours</w:t>
      </w:r>
    </w:p>
    <w:p w14:paraId="4E1D64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Self-harm or significant changes in emotional wellbeing</w:t>
      </w:r>
    </w:p>
    <w:p w14:paraId="58A4881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Online exploitation</w:t>
      </w:r>
    </w:p>
    <w:p w14:paraId="3B04D5A8" w14:textId="77777777" w:rsidR="002B56FA" w:rsidRDefault="002B56FA">
      <w:pPr>
        <w:spacing w:after="0"/>
        <w:ind w:left="720" w:hanging="720"/>
      </w:pPr>
    </w:p>
    <w:p w14:paraId="438573EF" w14:textId="77777777" w:rsidR="002B56FA" w:rsidRDefault="00D33909">
      <w:pPr>
        <w:spacing w:after="0"/>
      </w:pPr>
      <w: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71BD72DC" w14:textId="77777777" w:rsidR="002B56FA" w:rsidRDefault="002B56FA">
      <w:pPr>
        <w:spacing w:after="0"/>
        <w:ind w:left="720" w:hanging="720"/>
      </w:pPr>
    </w:p>
    <w:p w14:paraId="0BEC565D" w14:textId="77777777" w:rsidR="002B56FA" w:rsidRDefault="00D33909">
      <w:pPr>
        <w:spacing w:after="0"/>
      </w:pPr>
      <w: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04B9EBC1" w14:textId="77777777" w:rsidR="002B56FA" w:rsidRDefault="002B56FA">
      <w:pPr>
        <w:spacing w:after="0"/>
      </w:pPr>
    </w:p>
    <w:p w14:paraId="6B9606E7" w14:textId="77777777" w:rsidR="002B56FA" w:rsidRDefault="00D33909">
      <w:pPr>
        <w:pStyle w:val="Heading3"/>
      </w:pPr>
      <w:bookmarkStart w:id="54" w:name="_heading=h.1v1yuxt" w:colFirst="0" w:colLast="0"/>
      <w:bookmarkStart w:id="55" w:name="_Toc235003533"/>
      <w:bookmarkStart w:id="56" w:name="_Toc240034800"/>
      <w:bookmarkEnd w:id="54"/>
      <w:r>
        <w:t>Children may be perpetrators of abuse</w:t>
      </w:r>
      <w:bookmarkEnd w:id="55"/>
      <w:bookmarkEnd w:id="56"/>
    </w:p>
    <w:p w14:paraId="7593CA2B" w14:textId="77777777" w:rsidR="002B56FA" w:rsidRDefault="00D33909">
      <w:pPr>
        <w:spacing w:after="0"/>
      </w:pPr>
      <w:r>
        <w:t>It must be recognised that children may also be perpetrators of abuse, sometimes at the same time as being abused themselves.</w:t>
      </w:r>
    </w:p>
    <w:p w14:paraId="41BFD65F" w14:textId="77777777" w:rsidR="002B56FA" w:rsidRDefault="002B56FA">
      <w:pPr>
        <w:spacing w:after="0"/>
      </w:pPr>
    </w:p>
    <w:p w14:paraId="778FD300" w14:textId="77777777" w:rsidR="002B56FA" w:rsidRDefault="00D33909">
      <w:pPr>
        <w:pStyle w:val="Heading2"/>
      </w:pPr>
      <w:bookmarkStart w:id="57" w:name="_Toc235003534"/>
      <w:bookmarkStart w:id="58" w:name="_Toc240034801"/>
      <w:r>
        <w:t>Child criminal exploitation (CCE)</w:t>
      </w:r>
      <w:bookmarkEnd w:id="57"/>
      <w:bookmarkEnd w:id="58"/>
    </w:p>
    <w:p w14:paraId="639E94B1" w14:textId="77777777" w:rsidR="002B56FA" w:rsidRDefault="00D33909">
      <w: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5BB4781" w14:textId="77777777" w:rsidR="002B56FA" w:rsidRDefault="00D33909">
      <w:r>
        <w:t xml:space="preserve">The victim may have been criminally exploited even if the activity appears consensual. CCE does not always involve physical contact, it can also occur </w:t>
      </w:r>
      <w:proofErr w:type="gramStart"/>
      <w:r>
        <w:t>through the use of</w:t>
      </w:r>
      <w:proofErr w:type="gramEnd"/>
      <w:r>
        <w:t xml:space="preserve"> technology. CCE can include children being:</w:t>
      </w:r>
    </w:p>
    <w:p w14:paraId="0CB30DB6" w14:textId="77777777" w:rsidR="002B56FA" w:rsidRDefault="00D33909">
      <w:pPr>
        <w:numPr>
          <w:ilvl w:val="0"/>
          <w:numId w:val="4"/>
        </w:numPr>
        <w:pBdr>
          <w:top w:val="nil"/>
          <w:left w:val="nil"/>
          <w:bottom w:val="nil"/>
          <w:right w:val="nil"/>
          <w:between w:val="nil"/>
        </w:pBdr>
        <w:spacing w:after="0"/>
      </w:pPr>
      <w:r>
        <w:rPr>
          <w:color w:val="000000"/>
        </w:rPr>
        <w:t>forced to work in cannabis factories</w:t>
      </w:r>
    </w:p>
    <w:p w14:paraId="4C21BD88" w14:textId="77777777" w:rsidR="002B56FA" w:rsidRDefault="00D33909">
      <w:pPr>
        <w:numPr>
          <w:ilvl w:val="0"/>
          <w:numId w:val="4"/>
        </w:numPr>
        <w:pBdr>
          <w:top w:val="nil"/>
          <w:left w:val="nil"/>
          <w:bottom w:val="nil"/>
          <w:right w:val="nil"/>
          <w:between w:val="nil"/>
        </w:pBdr>
        <w:spacing w:after="0"/>
      </w:pPr>
      <w:r>
        <w:rPr>
          <w:color w:val="000000"/>
        </w:rPr>
        <w:t>coerced into moving drugs or money across the country (county lines)</w:t>
      </w:r>
    </w:p>
    <w:p w14:paraId="4570F002" w14:textId="77777777" w:rsidR="002B56FA" w:rsidRDefault="00D33909">
      <w:pPr>
        <w:numPr>
          <w:ilvl w:val="0"/>
          <w:numId w:val="4"/>
        </w:numPr>
        <w:pBdr>
          <w:top w:val="nil"/>
          <w:left w:val="nil"/>
          <w:bottom w:val="nil"/>
          <w:right w:val="nil"/>
          <w:between w:val="nil"/>
        </w:pBdr>
        <w:spacing w:after="0"/>
      </w:pPr>
      <w:r>
        <w:rPr>
          <w:color w:val="000000"/>
        </w:rPr>
        <w:t>forced to shoplift or pickpocket</w:t>
      </w:r>
    </w:p>
    <w:p w14:paraId="18B46242" w14:textId="77777777" w:rsidR="002B56FA" w:rsidRDefault="00D33909">
      <w:pPr>
        <w:numPr>
          <w:ilvl w:val="0"/>
          <w:numId w:val="4"/>
        </w:numPr>
        <w:pBdr>
          <w:top w:val="nil"/>
          <w:left w:val="nil"/>
          <w:bottom w:val="nil"/>
          <w:right w:val="nil"/>
          <w:between w:val="nil"/>
        </w:pBdr>
        <w:spacing w:after="0"/>
      </w:pPr>
      <w:r>
        <w:rPr>
          <w:color w:val="000000"/>
        </w:rPr>
        <w:t>forced to threaten other young people</w:t>
      </w:r>
    </w:p>
    <w:p w14:paraId="5B2A362C" w14:textId="77777777" w:rsidR="002B56FA" w:rsidRDefault="00D33909">
      <w:pPr>
        <w:numPr>
          <w:ilvl w:val="0"/>
          <w:numId w:val="4"/>
        </w:numPr>
        <w:pBdr>
          <w:top w:val="nil"/>
          <w:left w:val="nil"/>
          <w:bottom w:val="nil"/>
          <w:right w:val="nil"/>
          <w:between w:val="nil"/>
        </w:pBdr>
      </w:pPr>
      <w:r>
        <w:t>m</w:t>
      </w:r>
      <w:r>
        <w:rPr>
          <w:color w:val="000000"/>
        </w:rPr>
        <w:t xml:space="preserve">anipulated into committing vehicle crime </w:t>
      </w:r>
    </w:p>
    <w:p w14:paraId="7D6D18A9" w14:textId="77777777" w:rsidR="002B56FA" w:rsidRDefault="00D33909">
      <w:r>
        <w:t>Some of the following can be indicators of CCE:</w:t>
      </w:r>
    </w:p>
    <w:p w14:paraId="5D581410" w14:textId="77777777" w:rsidR="002B56FA" w:rsidRDefault="00D33909">
      <w:pPr>
        <w:numPr>
          <w:ilvl w:val="0"/>
          <w:numId w:val="35"/>
        </w:numPr>
        <w:pBdr>
          <w:top w:val="nil"/>
          <w:left w:val="nil"/>
          <w:bottom w:val="nil"/>
          <w:right w:val="nil"/>
          <w:between w:val="nil"/>
        </w:pBdr>
        <w:spacing w:after="0"/>
      </w:pPr>
      <w:r>
        <w:lastRenderedPageBreak/>
        <w:t>u</w:t>
      </w:r>
      <w:r>
        <w:rPr>
          <w:color w:val="000000"/>
        </w:rPr>
        <w:t>nexplained gifts or new possessions</w:t>
      </w:r>
    </w:p>
    <w:p w14:paraId="17068FA5" w14:textId="77777777" w:rsidR="002B56FA" w:rsidRDefault="00D33909">
      <w:pPr>
        <w:numPr>
          <w:ilvl w:val="0"/>
          <w:numId w:val="35"/>
        </w:numPr>
        <w:pBdr>
          <w:top w:val="nil"/>
          <w:left w:val="nil"/>
          <w:bottom w:val="nil"/>
          <w:right w:val="nil"/>
          <w:between w:val="nil"/>
        </w:pBdr>
        <w:spacing w:after="0"/>
      </w:pPr>
      <w:r>
        <w:t>a</w:t>
      </w:r>
      <w:r>
        <w:rPr>
          <w:color w:val="000000"/>
        </w:rPr>
        <w:t>ssociation with other young people involved in exploitation</w:t>
      </w:r>
    </w:p>
    <w:p w14:paraId="71C15AA5" w14:textId="77777777" w:rsidR="002B56FA" w:rsidRDefault="00D33909">
      <w:pPr>
        <w:numPr>
          <w:ilvl w:val="0"/>
          <w:numId w:val="35"/>
        </w:numPr>
        <w:pBdr>
          <w:top w:val="nil"/>
          <w:left w:val="nil"/>
          <w:bottom w:val="nil"/>
          <w:right w:val="nil"/>
          <w:between w:val="nil"/>
        </w:pBdr>
        <w:spacing w:after="0"/>
      </w:pPr>
      <w:r>
        <w:t>c</w:t>
      </w:r>
      <w:r>
        <w:rPr>
          <w:color w:val="000000"/>
        </w:rPr>
        <w:t>hanges in emotional wellbeing</w:t>
      </w:r>
    </w:p>
    <w:p w14:paraId="21BF6481" w14:textId="77777777" w:rsidR="002B56FA" w:rsidRDefault="00D33909">
      <w:pPr>
        <w:numPr>
          <w:ilvl w:val="0"/>
          <w:numId w:val="35"/>
        </w:numPr>
        <w:pBdr>
          <w:top w:val="nil"/>
          <w:left w:val="nil"/>
          <w:bottom w:val="nil"/>
          <w:right w:val="nil"/>
          <w:between w:val="nil"/>
        </w:pBdr>
        <w:spacing w:after="0"/>
      </w:pPr>
      <w:r>
        <w:t>m</w:t>
      </w:r>
      <w:r>
        <w:rPr>
          <w:color w:val="000000"/>
        </w:rPr>
        <w:t>isuse of drugs and alcohol</w:t>
      </w:r>
    </w:p>
    <w:p w14:paraId="467F6661" w14:textId="77777777" w:rsidR="002B56FA" w:rsidRDefault="00D33909">
      <w:pPr>
        <w:numPr>
          <w:ilvl w:val="0"/>
          <w:numId w:val="35"/>
        </w:numPr>
        <w:pBdr>
          <w:top w:val="nil"/>
          <w:left w:val="nil"/>
          <w:bottom w:val="nil"/>
          <w:right w:val="nil"/>
          <w:between w:val="nil"/>
        </w:pBdr>
        <w:spacing w:after="0"/>
      </w:pPr>
      <w:r>
        <w:t>r</w:t>
      </w:r>
      <w:r>
        <w:rPr>
          <w:color w:val="000000"/>
        </w:rPr>
        <w:t>egular missing episodes or frequently coming home late</w:t>
      </w:r>
    </w:p>
    <w:p w14:paraId="208775F3" w14:textId="77777777" w:rsidR="002B56FA" w:rsidRDefault="00D33909">
      <w:pPr>
        <w:numPr>
          <w:ilvl w:val="0"/>
          <w:numId w:val="35"/>
        </w:numPr>
        <w:pBdr>
          <w:top w:val="nil"/>
          <w:left w:val="nil"/>
          <w:bottom w:val="nil"/>
          <w:right w:val="nil"/>
          <w:between w:val="nil"/>
        </w:pBdr>
        <w:spacing w:after="0"/>
      </w:pPr>
      <w:r>
        <w:t>m</w:t>
      </w:r>
      <w:r>
        <w:rPr>
          <w:color w:val="000000"/>
        </w:rPr>
        <w:t xml:space="preserve">issing school or education </w:t>
      </w:r>
    </w:p>
    <w:p w14:paraId="07C4B589" w14:textId="77777777" w:rsidR="002B56FA" w:rsidRDefault="002B56FA">
      <w:pPr>
        <w:pBdr>
          <w:top w:val="nil"/>
          <w:left w:val="nil"/>
          <w:bottom w:val="nil"/>
          <w:right w:val="nil"/>
          <w:between w:val="nil"/>
        </w:pBdr>
        <w:ind w:left="720"/>
        <w:rPr>
          <w:color w:val="000000"/>
        </w:rPr>
      </w:pPr>
    </w:p>
    <w:p w14:paraId="2074FC79" w14:textId="77777777" w:rsidR="002B56FA" w:rsidRDefault="00D33909">
      <w:pPr>
        <w:pStyle w:val="Heading2"/>
      </w:pPr>
      <w:bookmarkStart w:id="59" w:name="_Toc240034802"/>
      <w:r>
        <w:t>County lines</w:t>
      </w:r>
      <w:bookmarkEnd w:id="59"/>
    </w:p>
    <w:p w14:paraId="43066E2C" w14:textId="77777777" w:rsidR="002B56FA" w:rsidRDefault="00D33909">
      <w:r>
        <w:t xml:space="preserve">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w:t>
      </w:r>
      <w:proofErr w:type="gramStart"/>
      <w:r>
        <w:t>a number of</w:t>
      </w:r>
      <w:proofErr w:type="gramEnd"/>
      <w:r>
        <w:t xml:space="preserve">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68BD5B02" w14:textId="77777777" w:rsidR="002B56FA" w:rsidRDefault="00D33909">
      <w:r>
        <w:t>Key to identifying potential involvement in county lines are missing episodes.</w:t>
      </w:r>
    </w:p>
    <w:p w14:paraId="43595170" w14:textId="77777777" w:rsidR="002B56FA" w:rsidRDefault="00D33909">
      <w:r>
        <w:t xml:space="preserve">Like other forms of abuse and exploitation, county lines exploitation: </w:t>
      </w:r>
    </w:p>
    <w:p w14:paraId="54961D3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child or young person (male or female) under the age of 18 years</w:t>
      </w:r>
    </w:p>
    <w:p w14:paraId="1DEC880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vulnerable adult over the age of 18 years</w:t>
      </w:r>
    </w:p>
    <w:p w14:paraId="162C1ADD" w14:textId="77777777" w:rsidR="002B56FA" w:rsidRDefault="00D33909">
      <w:pPr>
        <w:numPr>
          <w:ilvl w:val="0"/>
          <w:numId w:val="7"/>
        </w:numPr>
        <w:pBdr>
          <w:top w:val="nil"/>
          <w:left w:val="nil"/>
          <w:bottom w:val="nil"/>
          <w:right w:val="nil"/>
          <w:between w:val="nil"/>
        </w:pBdr>
        <w:spacing w:after="0"/>
        <w:ind w:left="284" w:hanging="284"/>
      </w:pPr>
      <w:r>
        <w:rPr>
          <w:color w:val="000000"/>
        </w:rPr>
        <w:t>can still be exploitation even if the activity appears consensual</w:t>
      </w:r>
    </w:p>
    <w:p w14:paraId="350F5658" w14:textId="77777777" w:rsidR="002B56FA" w:rsidRDefault="00D33909">
      <w:pPr>
        <w:numPr>
          <w:ilvl w:val="0"/>
          <w:numId w:val="7"/>
        </w:numPr>
        <w:pBdr>
          <w:top w:val="nil"/>
          <w:left w:val="nil"/>
          <w:bottom w:val="nil"/>
          <w:right w:val="nil"/>
          <w:between w:val="nil"/>
        </w:pBdr>
        <w:spacing w:after="0"/>
        <w:ind w:left="284" w:hanging="284"/>
      </w:pPr>
      <w:r>
        <w:rPr>
          <w:color w:val="000000"/>
        </w:rPr>
        <w:t>can involve force and/or enticement-based methods of compliance and is often accompanied by violence or threats of violence</w:t>
      </w:r>
    </w:p>
    <w:p w14:paraId="28704171" w14:textId="77777777" w:rsidR="002B56FA" w:rsidRDefault="00D33909">
      <w:pPr>
        <w:numPr>
          <w:ilvl w:val="0"/>
          <w:numId w:val="7"/>
        </w:numPr>
        <w:pBdr>
          <w:top w:val="nil"/>
          <w:left w:val="nil"/>
          <w:bottom w:val="nil"/>
          <w:right w:val="nil"/>
          <w:between w:val="nil"/>
        </w:pBdr>
        <w:spacing w:after="0"/>
        <w:ind w:left="284" w:hanging="284"/>
      </w:pPr>
      <w:r>
        <w:rPr>
          <w:color w:val="000000"/>
        </w:rPr>
        <w:t>can be perpetrated by individuals or groups, males or females, and young people or adults</w:t>
      </w:r>
    </w:p>
    <w:p w14:paraId="758B4CDC" w14:textId="77777777" w:rsidR="002B56FA" w:rsidRDefault="00D33909">
      <w:pPr>
        <w:numPr>
          <w:ilvl w:val="0"/>
          <w:numId w:val="7"/>
        </w:numPr>
        <w:pBdr>
          <w:top w:val="nil"/>
          <w:left w:val="nil"/>
          <w:bottom w:val="nil"/>
          <w:right w:val="nil"/>
          <w:between w:val="nil"/>
        </w:pBdr>
        <w:spacing w:after="0"/>
        <w:ind w:left="284" w:hanging="284"/>
      </w:pPr>
      <w:r>
        <w:rPr>
          <w:color w:val="000000"/>
        </w:rPr>
        <w:t>is typified by some form of power imbalance in favour of those perpetrating the exploitation. Whil</w:t>
      </w:r>
      <w:r>
        <w:t>e</w:t>
      </w:r>
      <w:r>
        <w:rPr>
          <w:color w:val="000000"/>
        </w:rPr>
        <w:t xml:space="preserve"> age may be the most obvious, this power imbalance can also be due to a range of other factors including gender, cognitive ability, physical strength, status, and access to economic or other resources.</w:t>
      </w:r>
    </w:p>
    <w:p w14:paraId="7C1098B1" w14:textId="77777777" w:rsidR="002B56FA" w:rsidRDefault="002B56FA">
      <w:pPr>
        <w:spacing w:after="0"/>
      </w:pPr>
    </w:p>
    <w:p w14:paraId="23BEB969" w14:textId="77777777" w:rsidR="002B56FA" w:rsidRDefault="00D33909">
      <w:pPr>
        <w:spacing w:after="0"/>
        <w:rPr>
          <w:color w:val="0563C1"/>
          <w:u w:val="single"/>
        </w:rPr>
      </w:pPr>
      <w:r>
        <w:t xml:space="preserve">For more information see: </w:t>
      </w:r>
      <w:hyperlink r:id="rId50">
        <w:r>
          <w:rPr>
            <w:color w:val="0563C1"/>
            <w:u w:val="single"/>
          </w:rPr>
          <w:t>Criminal exploitation of children and vulnerable adults: county lines</w:t>
        </w:r>
      </w:hyperlink>
    </w:p>
    <w:p w14:paraId="66DBB567" w14:textId="77777777" w:rsidR="002B56FA" w:rsidRDefault="002B56FA">
      <w:pPr>
        <w:spacing w:after="0"/>
      </w:pPr>
    </w:p>
    <w:p w14:paraId="15CB1C78" w14:textId="77777777" w:rsidR="002B56FA" w:rsidRDefault="00D33909">
      <w:pPr>
        <w:pStyle w:val="Heading2"/>
      </w:pPr>
      <w:bookmarkStart w:id="60" w:name="_Toc240034803"/>
      <w:r>
        <w:lastRenderedPageBreak/>
        <w:t>Serious youth violence</w:t>
      </w:r>
      <w:bookmarkEnd w:id="60"/>
    </w:p>
    <w:p w14:paraId="2C0FD839" w14:textId="77777777" w:rsidR="002B56FA" w:rsidRDefault="00D33909">
      <w:r>
        <w:t xml:space="preserve">Staff at </w:t>
      </w:r>
      <w:r>
        <w:rPr>
          <w:color w:val="FF0000"/>
        </w:rPr>
        <w:t xml:space="preserve">name of school </w:t>
      </w:r>
      <w:r>
        <w:t xml:space="preserve">are aware of the indicators, which may signal children are at risk from, or are involved with serious violent crime. </w:t>
      </w:r>
    </w:p>
    <w:p w14:paraId="76E6D81F" w14:textId="77777777" w:rsidR="002B56FA" w:rsidRDefault="00D33909">
      <w:r>
        <w:t>These may include:</w:t>
      </w:r>
    </w:p>
    <w:p w14:paraId="10FE202A" w14:textId="77777777" w:rsidR="002B56FA" w:rsidRDefault="00D33909">
      <w:pPr>
        <w:numPr>
          <w:ilvl w:val="0"/>
          <w:numId w:val="14"/>
        </w:numPr>
        <w:pBdr>
          <w:top w:val="nil"/>
          <w:left w:val="nil"/>
          <w:bottom w:val="nil"/>
          <w:right w:val="nil"/>
          <w:between w:val="nil"/>
        </w:pBdr>
        <w:spacing w:after="0"/>
        <w:ind w:left="284" w:hanging="284"/>
      </w:pPr>
      <w:r>
        <w:rPr>
          <w:color w:val="000000"/>
        </w:rPr>
        <w:t>increased absence from school</w:t>
      </w:r>
    </w:p>
    <w:p w14:paraId="0024AB53" w14:textId="77777777" w:rsidR="002B56FA" w:rsidRDefault="00D33909">
      <w:pPr>
        <w:numPr>
          <w:ilvl w:val="0"/>
          <w:numId w:val="14"/>
        </w:numPr>
        <w:pBdr>
          <w:top w:val="nil"/>
          <w:left w:val="nil"/>
          <w:bottom w:val="nil"/>
          <w:right w:val="nil"/>
          <w:between w:val="nil"/>
        </w:pBdr>
        <w:spacing w:after="0"/>
        <w:ind w:left="284" w:hanging="284"/>
      </w:pPr>
      <w:r>
        <w:rPr>
          <w:color w:val="000000"/>
        </w:rPr>
        <w:t>a change in friendships or relationships with older individuals or groups</w:t>
      </w:r>
    </w:p>
    <w:p w14:paraId="19CD4E3F" w14:textId="77777777" w:rsidR="002B56FA" w:rsidRDefault="00D33909">
      <w:pPr>
        <w:numPr>
          <w:ilvl w:val="0"/>
          <w:numId w:val="14"/>
        </w:numPr>
        <w:pBdr>
          <w:top w:val="nil"/>
          <w:left w:val="nil"/>
          <w:bottom w:val="nil"/>
          <w:right w:val="nil"/>
          <w:between w:val="nil"/>
        </w:pBdr>
        <w:spacing w:after="0"/>
        <w:ind w:left="284" w:hanging="284"/>
      </w:pPr>
      <w:r>
        <w:rPr>
          <w:color w:val="000000"/>
        </w:rPr>
        <w:t>a significant decline in performance</w:t>
      </w:r>
    </w:p>
    <w:p w14:paraId="743F781D" w14:textId="77777777" w:rsidR="002B56FA" w:rsidRDefault="00D33909">
      <w:pPr>
        <w:numPr>
          <w:ilvl w:val="0"/>
          <w:numId w:val="14"/>
        </w:numPr>
        <w:pBdr>
          <w:top w:val="nil"/>
          <w:left w:val="nil"/>
          <w:bottom w:val="nil"/>
          <w:right w:val="nil"/>
          <w:between w:val="nil"/>
        </w:pBdr>
        <w:spacing w:after="0"/>
        <w:ind w:left="284" w:hanging="284"/>
      </w:pPr>
      <w:r>
        <w:rPr>
          <w:color w:val="000000"/>
        </w:rPr>
        <w:t>signs of self-harm or a significant change in wellbeing</w:t>
      </w:r>
    </w:p>
    <w:p w14:paraId="41EFE5B4" w14:textId="77777777" w:rsidR="002B56FA" w:rsidRDefault="00D33909">
      <w:pPr>
        <w:numPr>
          <w:ilvl w:val="0"/>
          <w:numId w:val="14"/>
        </w:numPr>
        <w:pBdr>
          <w:top w:val="nil"/>
          <w:left w:val="nil"/>
          <w:bottom w:val="nil"/>
          <w:right w:val="nil"/>
          <w:between w:val="nil"/>
        </w:pBdr>
        <w:ind w:left="284" w:hanging="284"/>
      </w:pPr>
      <w:r>
        <w:rPr>
          <w:color w:val="000000"/>
        </w:rPr>
        <w:t xml:space="preserve">signs of assault or unexplained injuries. </w:t>
      </w:r>
    </w:p>
    <w:p w14:paraId="2B4C0F78" w14:textId="77777777" w:rsidR="002B56FA" w:rsidRDefault="00D33909">
      <w:r>
        <w:t>Unexplained gifts or new possessions could also indicate that children have been approached by, or are involved with, individuals associated with criminal networks or gangs and may be at risk of criminal exploitation.</w:t>
      </w:r>
    </w:p>
    <w:p w14:paraId="1FFA49B5" w14:textId="77777777" w:rsidR="002B56FA" w:rsidRDefault="00D33909">
      <w:r>
        <w:t>All staff are aware of the range of risk factors which increase the likelihood of involvement in serious violence, such as:</w:t>
      </w:r>
    </w:p>
    <w:p w14:paraId="5FEA79CC" w14:textId="77777777" w:rsidR="002B56FA" w:rsidRDefault="00D33909">
      <w:pPr>
        <w:numPr>
          <w:ilvl w:val="0"/>
          <w:numId w:val="36"/>
        </w:numPr>
        <w:pBdr>
          <w:top w:val="nil"/>
          <w:left w:val="nil"/>
          <w:bottom w:val="nil"/>
          <w:right w:val="nil"/>
          <w:between w:val="nil"/>
        </w:pBdr>
        <w:spacing w:after="0"/>
        <w:ind w:left="284" w:hanging="284"/>
      </w:pPr>
      <w:r>
        <w:rPr>
          <w:color w:val="000000"/>
        </w:rPr>
        <w:t>being male</w:t>
      </w:r>
    </w:p>
    <w:p w14:paraId="414F672B" w14:textId="77777777" w:rsidR="002B56FA" w:rsidRDefault="00D33909">
      <w:pPr>
        <w:numPr>
          <w:ilvl w:val="0"/>
          <w:numId w:val="36"/>
        </w:numPr>
        <w:pBdr>
          <w:top w:val="nil"/>
          <w:left w:val="nil"/>
          <w:bottom w:val="nil"/>
          <w:right w:val="nil"/>
          <w:between w:val="nil"/>
        </w:pBdr>
        <w:spacing w:after="0"/>
        <w:ind w:left="284" w:hanging="284"/>
      </w:pPr>
      <w:r>
        <w:rPr>
          <w:color w:val="000000"/>
        </w:rPr>
        <w:t>having been frequently absent or permanently excluded from school</w:t>
      </w:r>
    </w:p>
    <w:p w14:paraId="1E35B138" w14:textId="77777777" w:rsidR="002B56FA" w:rsidRDefault="00D33909">
      <w:pPr>
        <w:numPr>
          <w:ilvl w:val="0"/>
          <w:numId w:val="36"/>
        </w:numPr>
        <w:pBdr>
          <w:top w:val="nil"/>
          <w:left w:val="nil"/>
          <w:bottom w:val="nil"/>
          <w:right w:val="nil"/>
          <w:between w:val="nil"/>
        </w:pBdr>
        <w:spacing w:after="0"/>
        <w:ind w:left="284" w:hanging="284"/>
      </w:pPr>
      <w:r>
        <w:rPr>
          <w:color w:val="000000"/>
        </w:rPr>
        <w:t>having experienced child maltreatment</w:t>
      </w:r>
    </w:p>
    <w:p w14:paraId="0CDC6798" w14:textId="77777777" w:rsidR="002B56FA" w:rsidRDefault="00D33909">
      <w:pPr>
        <w:numPr>
          <w:ilvl w:val="0"/>
          <w:numId w:val="36"/>
        </w:numPr>
        <w:pBdr>
          <w:top w:val="nil"/>
          <w:left w:val="nil"/>
          <w:bottom w:val="nil"/>
          <w:right w:val="nil"/>
          <w:between w:val="nil"/>
        </w:pBdr>
        <w:ind w:left="284" w:hanging="284"/>
      </w:pPr>
      <w:r>
        <w:rPr>
          <w:color w:val="000000"/>
        </w:rPr>
        <w:t>having been involved in offending, such as theft or robbery.</w:t>
      </w:r>
    </w:p>
    <w:p w14:paraId="7E7EF92C" w14:textId="77777777" w:rsidR="002B56FA" w:rsidRDefault="00D33909">
      <w:hyperlink r:id="rId51">
        <w:r>
          <w:rPr>
            <w:color w:val="1155CC"/>
            <w:u w:val="single"/>
          </w:rPr>
          <w:t xml:space="preserve">Preventing youth violence and gang involvement </w:t>
        </w:r>
      </w:hyperlink>
    </w:p>
    <w:p w14:paraId="682A0DB6" w14:textId="77777777" w:rsidR="002B56FA" w:rsidRDefault="00D33909">
      <w:hyperlink r:id="rId52">
        <w:r>
          <w:rPr>
            <w:color w:val="0563C1"/>
            <w:u w:val="single"/>
          </w:rPr>
          <w:t>Criminal exploitation of children and vulnerable adults: county lines</w:t>
        </w:r>
      </w:hyperlink>
    </w:p>
    <w:p w14:paraId="305CDB5B" w14:textId="77777777" w:rsidR="002B56FA" w:rsidRDefault="002B56FA">
      <w:pPr>
        <w:spacing w:after="0"/>
        <w:rPr>
          <w:color w:val="0563C1"/>
          <w:u w:val="single"/>
        </w:rPr>
      </w:pPr>
    </w:p>
    <w:p w14:paraId="7557FC89" w14:textId="77777777" w:rsidR="002B56FA" w:rsidRDefault="00D33909">
      <w:pPr>
        <w:pStyle w:val="Heading2"/>
      </w:pPr>
      <w:bookmarkStart w:id="61" w:name="_Toc240034804"/>
      <w:r>
        <w:t>School-related weapons incidents</w:t>
      </w:r>
      <w:bookmarkEnd w:id="61"/>
    </w:p>
    <w:p w14:paraId="4B8002BD" w14:textId="77777777" w:rsidR="002B56FA" w:rsidRDefault="00D33909">
      <w:r>
        <w:rPr>
          <w:color w:val="FF0000"/>
        </w:rPr>
        <w:t xml:space="preserve">Name of school </w:t>
      </w:r>
      <w:r>
        <w:t xml:space="preserve">has a duty and a responsibility to protect and safeguard our pupils and staff. </w:t>
      </w:r>
      <w:r>
        <w:rPr>
          <w:color w:val="FF0000"/>
        </w:rPr>
        <w:t>Name of school</w:t>
      </w:r>
      <w:r>
        <w:t xml:space="preserve"> will inform SPA and the police of any incident involving a weapon or potential weapon.</w:t>
      </w:r>
    </w:p>
    <w:p w14:paraId="08F5E6F4" w14:textId="5E52CE54" w:rsidR="002B56FA" w:rsidRDefault="00D33909">
      <w:pPr>
        <w:spacing w:after="0" w:line="240" w:lineRule="auto"/>
        <w:rPr>
          <w:color w:val="000000"/>
        </w:rPr>
      </w:pPr>
      <w:r>
        <w:rPr>
          <w:color w:val="000000"/>
        </w:rPr>
        <w:t xml:space="preserve">Teachers have </w:t>
      </w:r>
      <w:proofErr w:type="gramStart"/>
      <w:r>
        <w:rPr>
          <w:color w:val="000000"/>
        </w:rPr>
        <w:t>a number of</w:t>
      </w:r>
      <w:proofErr w:type="gramEnd"/>
      <w:r>
        <w:rPr>
          <w:color w:val="000000"/>
        </w:rPr>
        <w:t xml:space="preserve"> legal powers, which include the power to search pupils without consent for </w:t>
      </w:r>
      <w:proofErr w:type="gramStart"/>
      <w:r>
        <w:rPr>
          <w:color w:val="000000"/>
        </w:rPr>
        <w:t>a number of</w:t>
      </w:r>
      <w:proofErr w:type="gramEnd"/>
      <w:r>
        <w:rPr>
          <w:color w:val="000000"/>
        </w:rPr>
        <w:t xml:space="preserve"> ‘prohibited </w:t>
      </w:r>
      <w:proofErr w:type="gramStart"/>
      <w:r>
        <w:rPr>
          <w:color w:val="000000"/>
        </w:rPr>
        <w:t>items’</w:t>
      </w:r>
      <w:proofErr w:type="gramEnd"/>
      <w:r>
        <w:rPr>
          <w:color w:val="000000"/>
        </w:rPr>
        <w:t xml:space="preserve">.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53">
        <w:r>
          <w:rPr>
            <w:color w:val="1155CC"/>
            <w:u w:val="single"/>
          </w:rPr>
          <w:t>searching, screening and confiscation</w:t>
        </w:r>
      </w:hyperlink>
    </w:p>
    <w:p w14:paraId="5CA9CD65" w14:textId="77777777" w:rsidR="002B56FA" w:rsidRDefault="002B56FA">
      <w:pPr>
        <w:spacing w:after="0" w:line="240" w:lineRule="auto"/>
        <w:rPr>
          <w:color w:val="000000"/>
        </w:rPr>
      </w:pPr>
    </w:p>
    <w:p w14:paraId="793982B7" w14:textId="77777777" w:rsidR="002B56FA" w:rsidRDefault="00D33909">
      <w:pPr>
        <w:spacing w:after="0" w:line="240" w:lineRule="auto"/>
        <w:rPr>
          <w:color w:val="000000"/>
        </w:rPr>
      </w:pPr>
      <w:r>
        <w:rPr>
          <w:color w:val="FF0000"/>
        </w:rPr>
        <w:t>Name of school</w:t>
      </w:r>
      <w:r>
        <w:t xml:space="preserve"> recognises that c</w:t>
      </w:r>
      <w:r>
        <w:rPr>
          <w:color w:val="000000"/>
        </w:rPr>
        <w:t>hildren and young people involved in school</w:t>
      </w:r>
      <w:r>
        <w:t>-</w:t>
      </w:r>
      <w:r>
        <w:rPr>
          <w:color w:val="000000"/>
        </w:rPr>
        <w:t xml:space="preserve">related weapons incidents, including the alleged perpetrators, are vulnerable. </w:t>
      </w:r>
      <w:r>
        <w:rPr>
          <w:color w:val="FF0000"/>
        </w:rPr>
        <w:t xml:space="preserve">Name of school </w:t>
      </w:r>
      <w:r>
        <w:rPr>
          <w:color w:val="000000"/>
        </w:rPr>
        <w:t>will provide support, protection and education to develop a full understanding of the implications of carrying, and</w:t>
      </w:r>
      <w:r>
        <w:t>/</w:t>
      </w:r>
      <w:r>
        <w:rPr>
          <w:color w:val="000000"/>
        </w:rPr>
        <w:t xml:space="preserve">or using, weapons. </w:t>
      </w:r>
    </w:p>
    <w:p w14:paraId="2E589D51" w14:textId="77777777" w:rsidR="002B56FA" w:rsidRDefault="002B56FA">
      <w:pPr>
        <w:spacing w:after="0"/>
      </w:pPr>
    </w:p>
    <w:p w14:paraId="18980990" w14:textId="1D2F3A8C" w:rsidR="002B56FA" w:rsidRDefault="00D33909">
      <w:pPr>
        <w:pStyle w:val="Heading2"/>
      </w:pPr>
      <w:bookmarkStart w:id="62" w:name="_Toc240034805"/>
      <w:r>
        <w:lastRenderedPageBreak/>
        <w:t>Child on Child abuse</w:t>
      </w:r>
      <w:r w:rsidR="00932F6A">
        <w:t xml:space="preserve"> </w:t>
      </w:r>
      <w:r w:rsidR="00932F6A" w:rsidRPr="00932F6A">
        <w:rPr>
          <w:highlight w:val="yellow"/>
        </w:rPr>
        <w:t>(including harassment and violence)</w:t>
      </w:r>
      <w:bookmarkEnd w:id="62"/>
    </w:p>
    <w:p w14:paraId="1BB3AAB0" w14:textId="0257E619" w:rsidR="002B56FA" w:rsidRPr="00A56945" w:rsidRDefault="00D33909">
      <w:pPr>
        <w:rPr>
          <w:rStyle w:val="Hyperlink"/>
          <w:highlight w:val="yellow"/>
        </w:rPr>
      </w:pPr>
      <w:r>
        <w:rPr>
          <w:color w:val="FF0000"/>
        </w:rPr>
        <w:t>Name of school</w:t>
      </w:r>
      <w:r>
        <w:t xml:space="preserve"> has a Behaviour Policy which sets out our whole school approach to </w:t>
      </w:r>
      <w:proofErr w:type="gramStart"/>
      <w:r>
        <w:t>child on child</w:t>
      </w:r>
      <w:proofErr w:type="gramEnd"/>
      <w:r>
        <w:t xml:space="preserve"> abuse</w:t>
      </w:r>
      <w:r w:rsidR="00932F6A">
        <w:t xml:space="preserve"> </w:t>
      </w:r>
      <w:r w:rsidR="00932F6A" w:rsidRPr="00932F6A">
        <w:t>(including harassment and violence)</w:t>
      </w:r>
      <w:r w:rsidRPr="00932F6A">
        <w:t>.</w:t>
      </w:r>
      <w:r w:rsidRPr="00673769">
        <w:t xml:space="preserve"> Please refer to our Child on Child Tool kit </w:t>
      </w:r>
      <w:r w:rsidR="00A56945">
        <w:rPr>
          <w:color w:val="1155CC"/>
          <w:highlight w:val="yellow"/>
          <w:u w:val="single"/>
        </w:rPr>
        <w:fldChar w:fldCharType="begin"/>
      </w:r>
      <w:r w:rsidR="00A56945">
        <w:rPr>
          <w:color w:val="1155CC"/>
          <w:highlight w:val="yellow"/>
          <w:u w:val="single"/>
        </w:rPr>
        <w:instrText>HYPERLINK "https://www.leadershipupdate-rbwm.co.uk/new-child-on-child-tool-kit"</w:instrText>
      </w:r>
      <w:r w:rsidR="00A56945">
        <w:rPr>
          <w:color w:val="1155CC"/>
          <w:highlight w:val="yellow"/>
          <w:u w:val="single"/>
        </w:rPr>
      </w:r>
      <w:r w:rsidR="00A56945">
        <w:rPr>
          <w:color w:val="1155CC"/>
          <w:highlight w:val="yellow"/>
          <w:u w:val="single"/>
        </w:rPr>
        <w:fldChar w:fldCharType="separate"/>
      </w:r>
      <w:r w:rsidRPr="00A56945">
        <w:rPr>
          <w:rStyle w:val="Hyperlink"/>
        </w:rPr>
        <w:t>https://www.leadershipupdate-rbwm.co.uk/new-child-on-child-tool-kit/</w:t>
      </w:r>
      <w:r w:rsidR="00450E14" w:rsidRPr="00A56945">
        <w:rPr>
          <w:rStyle w:val="Hyperlink"/>
        </w:rPr>
        <w:t xml:space="preserve"> </w:t>
      </w:r>
    </w:p>
    <w:p w14:paraId="56A7DF74" w14:textId="77777777" w:rsidR="002B56FA" w:rsidRPr="00A56945" w:rsidRDefault="002B56FA">
      <w:pPr>
        <w:rPr>
          <w:rStyle w:val="Hyperlink"/>
        </w:rPr>
      </w:pPr>
    </w:p>
    <w:p w14:paraId="013443DB" w14:textId="56E4B92E" w:rsidR="002B56FA" w:rsidRDefault="00D33909">
      <w:r w:rsidRPr="00A56945">
        <w:rPr>
          <w:rStyle w:val="Hyperlink"/>
        </w:rPr>
        <w:t>C</w:t>
      </w:r>
      <w:r w:rsidR="00A56945">
        <w:rPr>
          <w:color w:val="1155CC"/>
          <w:highlight w:val="yellow"/>
          <w:u w:val="single"/>
        </w:rPr>
        <w:fldChar w:fldCharType="end"/>
      </w:r>
      <w:r>
        <w:t xml:space="preserve">hildren can abuse other children (often referred to as </w:t>
      </w:r>
      <w:proofErr w:type="gramStart"/>
      <w:r>
        <w:t>child on child</w:t>
      </w:r>
      <w:proofErr w:type="gramEnd"/>
      <w:r>
        <w:t xml:space="preserve"> abuse</w:t>
      </w:r>
      <w:r w:rsidR="00932F6A">
        <w:t xml:space="preserve"> </w:t>
      </w:r>
      <w:r w:rsidR="00932F6A" w:rsidRPr="00932F6A">
        <w:t>(including harassment and violence)</w:t>
      </w:r>
      <w:r>
        <w:t xml:space="preserve"> and it can take many forms. It can happen both inside and outside of school/college and online. All staff </w:t>
      </w:r>
      <w:proofErr w:type="gramStart"/>
      <w:r>
        <w:t>are able to</w:t>
      </w:r>
      <w:proofErr w:type="gramEnd"/>
      <w:r>
        <w:t xml:space="preserve"> recognise the indicators and signs </w:t>
      </w:r>
      <w:proofErr w:type="gramStart"/>
      <w:r>
        <w:t>of  abuse</w:t>
      </w:r>
      <w:proofErr w:type="gramEnd"/>
      <w:r>
        <w:t xml:space="preserve"> and know how to identify it and respond to reports. This can include (but is not limited to): </w:t>
      </w:r>
    </w:p>
    <w:p w14:paraId="4D1BCC73" w14:textId="77777777" w:rsidR="002B56FA" w:rsidRDefault="00D33909">
      <w:pPr>
        <w:numPr>
          <w:ilvl w:val="0"/>
          <w:numId w:val="16"/>
        </w:numPr>
        <w:pBdr>
          <w:top w:val="nil"/>
          <w:left w:val="nil"/>
          <w:bottom w:val="nil"/>
          <w:right w:val="nil"/>
          <w:between w:val="nil"/>
        </w:pBdr>
        <w:spacing w:after="0"/>
        <w:ind w:left="284" w:hanging="284"/>
      </w:pPr>
      <w:r>
        <w:rPr>
          <w:color w:val="000000"/>
        </w:rPr>
        <w:t xml:space="preserve">bullying (including </w:t>
      </w:r>
      <w:r>
        <w:t xml:space="preserve">online </w:t>
      </w:r>
      <w:r>
        <w:rPr>
          <w:color w:val="000000"/>
        </w:rPr>
        <w:t>bullying, prejudice-based and discriminatory bullying)</w:t>
      </w:r>
    </w:p>
    <w:p w14:paraId="3E7F31D8" w14:textId="77777777" w:rsidR="002B56FA" w:rsidRDefault="00D33909">
      <w:pPr>
        <w:numPr>
          <w:ilvl w:val="0"/>
          <w:numId w:val="16"/>
        </w:numPr>
        <w:pBdr>
          <w:top w:val="nil"/>
          <w:left w:val="nil"/>
          <w:bottom w:val="nil"/>
          <w:right w:val="nil"/>
          <w:between w:val="nil"/>
        </w:pBdr>
        <w:spacing w:after="0"/>
        <w:ind w:left="284" w:hanging="284"/>
      </w:pPr>
      <w:r>
        <w:rPr>
          <w:color w:val="000000"/>
        </w:rPr>
        <w:t>abuse within intimate partner relationships</w:t>
      </w:r>
    </w:p>
    <w:p w14:paraId="30A7F726" w14:textId="77777777" w:rsidR="002B56FA" w:rsidRDefault="00D33909">
      <w:pPr>
        <w:numPr>
          <w:ilvl w:val="0"/>
          <w:numId w:val="16"/>
        </w:numPr>
        <w:pBdr>
          <w:top w:val="nil"/>
          <w:left w:val="nil"/>
          <w:bottom w:val="nil"/>
          <w:right w:val="nil"/>
          <w:between w:val="nil"/>
        </w:pBdr>
        <w:spacing w:after="0"/>
        <w:ind w:left="284" w:hanging="284"/>
      </w:pPr>
      <w:r>
        <w:rPr>
          <w:color w:val="000000"/>
        </w:rPr>
        <w:t>physical abuse such as hitting, kicking, shaking, biting, hair pulling, or otherwise causing physical harm</w:t>
      </w:r>
    </w:p>
    <w:p w14:paraId="36C131D1" w14:textId="77777777" w:rsidR="002B56FA" w:rsidRDefault="00D33909">
      <w:pPr>
        <w:numPr>
          <w:ilvl w:val="0"/>
          <w:numId w:val="16"/>
        </w:numPr>
        <w:pBdr>
          <w:top w:val="nil"/>
          <w:left w:val="nil"/>
          <w:bottom w:val="nil"/>
          <w:right w:val="nil"/>
          <w:between w:val="nil"/>
        </w:pBdr>
        <w:spacing w:after="0"/>
        <w:ind w:left="284" w:hanging="284"/>
      </w:pPr>
      <w:r>
        <w:rPr>
          <w:color w:val="000000"/>
        </w:rPr>
        <w:t>sexual violence and sexual harassment; consensual and non-consensual sharing of nude and semi-nude images and/or videos</w:t>
      </w:r>
    </w:p>
    <w:p w14:paraId="2CA0DD91" w14:textId="77777777" w:rsidR="002B56FA" w:rsidRDefault="00D33909">
      <w:pPr>
        <w:numPr>
          <w:ilvl w:val="0"/>
          <w:numId w:val="16"/>
        </w:numPr>
        <w:pBdr>
          <w:top w:val="nil"/>
          <w:left w:val="nil"/>
          <w:bottom w:val="nil"/>
          <w:right w:val="nil"/>
          <w:between w:val="nil"/>
        </w:pBdr>
        <w:spacing w:after="0"/>
        <w:ind w:left="284" w:hanging="284"/>
      </w:pPr>
      <w:r>
        <w:rPr>
          <w:color w:val="000000"/>
        </w:rPr>
        <w:t>causing someone to engage in sexual activity without consent, such as forcing someone to strip, touch themselves sexually, or to engage in sexual activity with a third party</w:t>
      </w:r>
    </w:p>
    <w:p w14:paraId="3260D7D2" w14:textId="77777777" w:rsidR="002B56FA" w:rsidRDefault="00D33909">
      <w:pPr>
        <w:numPr>
          <w:ilvl w:val="0"/>
          <w:numId w:val="16"/>
        </w:numPr>
        <w:pBdr>
          <w:top w:val="nil"/>
          <w:left w:val="nil"/>
          <w:bottom w:val="nil"/>
          <w:right w:val="nil"/>
          <w:between w:val="nil"/>
        </w:pBdr>
        <w:spacing w:after="0"/>
        <w:ind w:left="284" w:hanging="284"/>
      </w:pPr>
      <w:r>
        <w:rPr>
          <w:color w:val="000000"/>
        </w:rPr>
        <w:t>upskirting and initiation/hazing type violence and rituals</w:t>
      </w:r>
    </w:p>
    <w:p w14:paraId="48446C74" w14:textId="77777777" w:rsidR="002B56FA" w:rsidRDefault="002B56FA">
      <w:pPr>
        <w:spacing w:after="0"/>
      </w:pPr>
    </w:p>
    <w:p w14:paraId="04017DD4" w14:textId="77777777" w:rsidR="002B56FA" w:rsidRDefault="00D33909">
      <w:pPr>
        <w:spacing w:after="288"/>
      </w:pPr>
      <w:r>
        <w:t xml:space="preserve">In areas where gangs are prevalent, older pupils may attempt to recruit younger pupils using any or </w:t>
      </w:r>
      <w:proofErr w:type="gramStart"/>
      <w:r>
        <w:t>all of</w:t>
      </w:r>
      <w:proofErr w:type="gramEnd"/>
      <w:r>
        <w:t xml:space="preserve"> the above methods. Young people suffering from sexual exploitation themselves may be forced to recruit other young people under threat of violence.</w:t>
      </w:r>
    </w:p>
    <w:p w14:paraId="4844DFC5" w14:textId="77777777" w:rsidR="002B56FA" w:rsidRDefault="00D33909">
      <w:r>
        <w:rPr>
          <w:color w:val="FF0000"/>
        </w:rPr>
        <w:t xml:space="preserve">Name of school </w:t>
      </w:r>
      <w:r>
        <w:t>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1549536C" w14:textId="77777777" w:rsidR="002B56FA" w:rsidRDefault="00D33909">
      <w:r>
        <w:t>It is likely that to be considered a safeguarding allegation against a pupil, some of the following features will be found.</w:t>
      </w:r>
    </w:p>
    <w:p w14:paraId="39121B52" w14:textId="77777777" w:rsidR="002B56FA" w:rsidRDefault="00D33909">
      <w:pPr>
        <w:pStyle w:val="Heading3"/>
      </w:pPr>
      <w:bookmarkStart w:id="63" w:name="_heading=h.nmf14n" w:colFirst="0" w:colLast="0"/>
      <w:bookmarkStart w:id="64" w:name="_Toc235003539"/>
      <w:bookmarkStart w:id="65" w:name="_Toc240034806"/>
      <w:bookmarkEnd w:id="63"/>
      <w:r>
        <w:t>What to do:</w:t>
      </w:r>
      <w:bookmarkEnd w:id="64"/>
      <w:bookmarkEnd w:id="65"/>
    </w:p>
    <w:p w14:paraId="06AEDE6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When an allegation is made by a pupil against another pupil, members of staff should consider whether the complaint raises a safeguarding concern. If there is a safeguarding concern, the designated safeguarding lead should be informed.</w:t>
      </w:r>
    </w:p>
    <w:p w14:paraId="7D96BF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 factual record should be made of the allegation, but no attempt at this stage should be made to investigate the circumstances.</w:t>
      </w:r>
    </w:p>
    <w:p w14:paraId="1B2D3B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DSL should contact children’s services to discuss the case. It is possible that children’s services are already aware of safeguarding concerns around this young person. The DSL will follow through the outcomes of the discussion and make a children’s services referral where appropriate.</w:t>
      </w:r>
    </w:p>
    <w:p w14:paraId="315C2A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The DSL will make a record of the concern, the discussion and any outcome and keep a copy in both pupils’ files.</w:t>
      </w:r>
    </w:p>
    <w:p w14:paraId="37C6E5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If the allegation indicates a potential criminal offence has taken place, the police should be contacted at the earliest opportunity and parents informed (of both the pupil being complained about and the alleged victim).</w:t>
      </w:r>
    </w:p>
    <w:p w14:paraId="645AA93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 neither social services nor the police accept the complaint, a thorough school investigation should take place into the matter using the school’s usual disciplinary procedures.</w:t>
      </w:r>
    </w:p>
    <w:p w14:paraId="051A307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In situations where the school considers a safeguarding risk is present, a risk assessment should be prepared along with a preventative, supervision plan. </w:t>
      </w:r>
    </w:p>
    <w:p w14:paraId="58C239B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plan should be monitored and a date set for a follow-up evaluation with everyone concerned.</w:t>
      </w:r>
    </w:p>
    <w:p w14:paraId="2E2E192C" w14:textId="77777777" w:rsidR="002B56FA" w:rsidRDefault="002B56FA">
      <w:pPr>
        <w:spacing w:after="0"/>
      </w:pPr>
    </w:p>
    <w:p w14:paraId="39887D15" w14:textId="77777777" w:rsidR="002B56FA" w:rsidRDefault="00D33909">
      <w:pPr>
        <w:pStyle w:val="Heading2"/>
      </w:pPr>
      <w:bookmarkStart w:id="66" w:name="_Toc240034807"/>
      <w:r>
        <w:t>Bullying</w:t>
      </w:r>
      <w:bookmarkEnd w:id="66"/>
    </w:p>
    <w:p w14:paraId="44336F23" w14:textId="77777777" w:rsidR="002B56FA" w:rsidRDefault="00D33909">
      <w:r>
        <w:rPr>
          <w:color w:val="FF0000"/>
        </w:rPr>
        <w:t xml:space="preserve">Name of school </w:t>
      </w:r>
      <w:r>
        <w:t>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043B69C2" w14:textId="77777777" w:rsidR="002B56FA" w:rsidRDefault="00D33909">
      <w:r>
        <w:t>If the bullying is particularly serious, or the anti-bullying procedures are seen to be ineffective, the headteacher and DSL will consider implementing child protection procedures.</w:t>
      </w:r>
    </w:p>
    <w:p w14:paraId="7654FB5C" w14:textId="4D026513" w:rsidR="002B56FA" w:rsidRDefault="00D33909">
      <w:r>
        <w:t xml:space="preserve">The subject of bullying is addressed at regular intervals in </w:t>
      </w:r>
      <w:r w:rsidR="00A40D2B">
        <w:t>a</w:t>
      </w:r>
      <w:r w:rsidR="00A56945">
        <w:t xml:space="preserve"> </w:t>
      </w:r>
      <w:r w:rsidRPr="00A56945">
        <w:t>P</w:t>
      </w:r>
      <w:r w:rsidR="00A40D2B" w:rsidRPr="00A56945">
        <w:t>SH</w:t>
      </w:r>
      <w:r w:rsidRPr="00A56945">
        <w:t>E</w:t>
      </w:r>
      <w:r>
        <w:t xml:space="preserve"> education. We have a duty to record and regularly report to the local governing </w:t>
      </w:r>
      <w:proofErr w:type="gramStart"/>
      <w:r>
        <w:t>body  incidents</w:t>
      </w:r>
      <w:proofErr w:type="gramEnd"/>
      <w:r>
        <w:t xml:space="preserve"> of recorded racism within the school.</w:t>
      </w:r>
    </w:p>
    <w:p w14:paraId="353BE7FE" w14:textId="77777777" w:rsidR="002B56FA" w:rsidRDefault="00D33909">
      <w:pPr>
        <w:pStyle w:val="Heading2"/>
      </w:pPr>
      <w:bookmarkStart w:id="67" w:name="_Toc240034808"/>
      <w:r>
        <w:t>Sexual violence and sexual harassment</w:t>
      </w:r>
      <w:bookmarkEnd w:id="67"/>
    </w:p>
    <w:p w14:paraId="563FC095" w14:textId="77777777" w:rsidR="002B56FA" w:rsidRDefault="00D33909">
      <w:pPr>
        <w:spacing w:after="0"/>
      </w:pPr>
      <w:r>
        <w:rPr>
          <w:color w:val="FF0000"/>
        </w:rPr>
        <w:t xml:space="preserve">Name of school </w:t>
      </w:r>
      <w:r>
        <w:t xml:space="preserve">follows the DfE’s advice about sexual violence and sexual harassment between children in schools and colleges. </w:t>
      </w:r>
      <w:hyperlink r:id="rId54">
        <w:r>
          <w:rPr>
            <w:color w:val="0563C1"/>
            <w:u w:val="single"/>
          </w:rPr>
          <w:t>Sexual Violence and Sexual Harassment Between Children in Schools and Colleges (DfE September 2021)</w:t>
        </w:r>
      </w:hyperlink>
    </w:p>
    <w:p w14:paraId="66CBEEA4" w14:textId="77777777" w:rsidR="002B56FA" w:rsidRDefault="002B56FA">
      <w:pPr>
        <w:spacing w:after="0"/>
      </w:pPr>
    </w:p>
    <w:p w14:paraId="388EF39A" w14:textId="77777777" w:rsidR="002B56FA" w:rsidRDefault="00D33909">
      <w:pPr>
        <w:spacing w:after="199"/>
        <w:rPr>
          <w:color w:val="000000"/>
        </w:rPr>
      </w:pPr>
      <w:r>
        <w:rPr>
          <w:color w:val="000000"/>
        </w:rPr>
        <w:t xml:space="preserve">Sexual violence and sexual harassment can occur between two pupils of any sex. They can also occur through a group of pupils sexually assaulting or sexually harassing a single pupil or group of pupils. </w:t>
      </w:r>
    </w:p>
    <w:p w14:paraId="5F24359B" w14:textId="77777777" w:rsidR="002B56FA" w:rsidRDefault="00D33909">
      <w:pPr>
        <w:spacing w:after="199"/>
        <w:rPr>
          <w:color w:val="000000"/>
        </w:rPr>
      </w:pPr>
      <w:r>
        <w:rPr>
          <w:color w:val="000000"/>
        </w:rPr>
        <w:t>It is more likely that girls will be the victims of sexual violence and more likely that sexual harassment will be perpetrated by boys.</w:t>
      </w:r>
    </w:p>
    <w:p w14:paraId="0B297346" w14:textId="77777777" w:rsidR="002B56FA" w:rsidRDefault="00D33909">
      <w:pPr>
        <w:spacing w:after="199"/>
        <w:rPr>
          <w:color w:val="000000"/>
        </w:rPr>
      </w:pPr>
      <w:r>
        <w:rPr>
          <w:color w:val="000000"/>
        </w:rPr>
        <w:lastRenderedPageBreak/>
        <w:t>Sexual violence and sexual harassment exist on a continuum and may overlap</w:t>
      </w:r>
      <w:r>
        <w:t>. T</w:t>
      </w:r>
      <w:r>
        <w:rPr>
          <w:color w:val="000000"/>
        </w:rPr>
        <w:t xml:space="preserve">hey can occur online and offline (both physical and verbal) and are never acceptable. </w:t>
      </w:r>
      <w:r>
        <w:rPr>
          <w:color w:val="FF0000"/>
        </w:rPr>
        <w:t xml:space="preserve">Name of school </w:t>
      </w:r>
      <w:r>
        <w:rPr>
          <w:color w:val="000000"/>
        </w:rPr>
        <w:t xml:space="preserve">will ensure that </w:t>
      </w:r>
      <w:r>
        <w:rPr>
          <w:b/>
          <w:color w:val="000000"/>
        </w:rPr>
        <w:t xml:space="preserve">all </w:t>
      </w:r>
      <w:r>
        <w:rPr>
          <w:color w:val="000000"/>
        </w:rPr>
        <w:t xml:space="preserve">victims are taken seriously and offered appropriate support. </w:t>
      </w:r>
    </w:p>
    <w:p w14:paraId="5037F07D" w14:textId="77777777" w:rsidR="002B56FA" w:rsidRDefault="00D33909">
      <w:pPr>
        <w:spacing w:after="0"/>
        <w:rPr>
          <w:color w:val="000000"/>
        </w:rPr>
      </w:pPr>
      <w:r>
        <w:rPr>
          <w:color w:val="000000"/>
        </w:rPr>
        <w:t xml:space="preserve">Sexual violence and sexual harassment </w:t>
      </w:r>
      <w:proofErr w:type="gramStart"/>
      <w:r>
        <w:rPr>
          <w:color w:val="000000"/>
        </w:rPr>
        <w:t>is</w:t>
      </w:r>
      <w:proofErr w:type="gramEnd"/>
      <w:r>
        <w:rPr>
          <w:color w:val="000000"/>
        </w:rPr>
        <w:t xml:space="preserve"> not acceptable at </w:t>
      </w:r>
      <w:r>
        <w:rPr>
          <w:color w:val="FF0000"/>
        </w:rPr>
        <w:t>name of school</w:t>
      </w:r>
      <w:r>
        <w:rPr>
          <w:color w:val="000000"/>
        </w:rPr>
        <w:t>. Behaviours such as making sexual remarks (even if they are meant as compliments), grabbing bottoms, breasts and genitalia is not ‘banter’ or ‘having a laugh’ and will never be tolerated.</w:t>
      </w:r>
    </w:p>
    <w:p w14:paraId="0D11BDC3" w14:textId="77777777" w:rsidR="002B56FA" w:rsidRDefault="002B56FA">
      <w:pPr>
        <w:spacing w:after="0"/>
        <w:rPr>
          <w:color w:val="000000"/>
        </w:rPr>
      </w:pPr>
    </w:p>
    <w:p w14:paraId="7CA986DA" w14:textId="77777777" w:rsidR="002B56FA" w:rsidRDefault="00D33909">
      <w:pPr>
        <w:rPr>
          <w:color w:val="000000"/>
        </w:rPr>
      </w:pPr>
      <w:r>
        <w:rPr>
          <w:color w:val="FF0000"/>
        </w:rPr>
        <w:t xml:space="preserve">Name of school </w:t>
      </w:r>
      <w:r>
        <w:rPr>
          <w:color w:val="000000"/>
        </w:rPr>
        <w:t>recognises that the following pupils can be especially vulnerable to sexual violence and sexual harassment:</w:t>
      </w:r>
    </w:p>
    <w:p w14:paraId="0EA74F10" w14:textId="77777777" w:rsidR="002B56FA" w:rsidRDefault="00D33909">
      <w:pPr>
        <w:numPr>
          <w:ilvl w:val="0"/>
          <w:numId w:val="21"/>
        </w:numPr>
        <w:spacing w:after="0" w:line="259" w:lineRule="auto"/>
        <w:ind w:left="284" w:hanging="284"/>
        <w:rPr>
          <w:color w:val="000000"/>
        </w:rPr>
      </w:pPr>
      <w:r>
        <w:t>Children with Special Educational Needs and Disabilities (SEND)</w:t>
      </w:r>
    </w:p>
    <w:p w14:paraId="4390C1A6" w14:textId="77777777" w:rsidR="002B56FA" w:rsidRDefault="00D33909">
      <w:pPr>
        <w:numPr>
          <w:ilvl w:val="0"/>
          <w:numId w:val="21"/>
        </w:numPr>
        <w:spacing w:after="0" w:line="259" w:lineRule="auto"/>
        <w:ind w:left="284" w:hanging="284"/>
        <w:rPr>
          <w:color w:val="000000"/>
        </w:rPr>
      </w:pPr>
      <w:r>
        <w:t>Pupils who are Lesbian, Gay, Bi, or Trans, Questioning (LGBTQ) or who are perceived to be LGBTQ by their peers.</w:t>
      </w:r>
    </w:p>
    <w:p w14:paraId="2361D6EC" w14:textId="77777777" w:rsidR="002B56FA" w:rsidRDefault="002B56FA">
      <w:pPr>
        <w:spacing w:after="0"/>
        <w:rPr>
          <w:color w:val="000000"/>
        </w:rPr>
      </w:pPr>
    </w:p>
    <w:p w14:paraId="7B7ED87F" w14:textId="77777777" w:rsidR="002B56FA" w:rsidRDefault="00D33909">
      <w:pPr>
        <w:pStyle w:val="Heading3"/>
      </w:pPr>
      <w:bookmarkStart w:id="68" w:name="_Toc235003542"/>
      <w:bookmarkStart w:id="69" w:name="_Toc240034809"/>
      <w:r>
        <w:t>Sexual violence:</w:t>
      </w:r>
      <w:bookmarkEnd w:id="68"/>
      <w:bookmarkEnd w:id="69"/>
      <w:r>
        <w:t xml:space="preserve"> </w:t>
      </w:r>
    </w:p>
    <w:p w14:paraId="4C448C41" w14:textId="77777777" w:rsidR="002B56FA" w:rsidRDefault="00D33909">
      <w:pPr>
        <w:rPr>
          <w:color w:val="000000"/>
        </w:rPr>
      </w:pPr>
      <w:r>
        <w:rPr>
          <w:color w:val="000000"/>
        </w:rPr>
        <w:t xml:space="preserve">Sexual violence refers to sexual offences under the </w:t>
      </w:r>
      <w:hyperlink r:id="rId55">
        <w:r>
          <w:rPr>
            <w:color w:val="1155CC"/>
            <w:u w:val="single"/>
          </w:rPr>
          <w:t>Sexual Offences Act 2003</w:t>
        </w:r>
      </w:hyperlink>
      <w:r>
        <w:rPr>
          <w:color w:val="000000"/>
        </w:rPr>
        <w:t xml:space="preserve">: </w:t>
      </w:r>
    </w:p>
    <w:p w14:paraId="7CC566DC" w14:textId="77777777" w:rsidR="002B56FA" w:rsidRDefault="00D33909">
      <w:pPr>
        <w:rPr>
          <w:color w:val="000000"/>
        </w:rPr>
      </w:pPr>
      <w:r>
        <w:rPr>
          <w:b/>
          <w:color w:val="41414E"/>
        </w:rPr>
        <w:t>Rape:</w:t>
      </w:r>
      <w:r>
        <w:rPr>
          <w:b/>
          <w:color w:val="000000"/>
        </w:rPr>
        <w:t xml:space="preserve"> </w:t>
      </w:r>
      <w:r>
        <w:rPr>
          <w:color w:val="000000"/>
        </w:rPr>
        <w:t xml:space="preserve">A person (A) commits an offence of rape if: he intentionally penetrates the vagina, anus or mouth of another person (B) with his penis, B does not consent to the penetration and A does not reasonably believe that B consents. </w:t>
      </w:r>
    </w:p>
    <w:p w14:paraId="3C08108A" w14:textId="77777777" w:rsidR="002B56FA" w:rsidRDefault="00D33909">
      <w:pPr>
        <w:rPr>
          <w:color w:val="000000"/>
        </w:rPr>
      </w:pPr>
      <w:r>
        <w:rPr>
          <w:b/>
          <w:color w:val="41414E"/>
        </w:rPr>
        <w:t>Assault by Penetration:</w:t>
      </w:r>
      <w:r>
        <w:rPr>
          <w:b/>
          <w:color w:val="000000"/>
        </w:rPr>
        <w:t xml:space="preserve"> </w:t>
      </w:r>
      <w:r>
        <w:rPr>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C6F5979" w14:textId="77777777" w:rsidR="002B56FA" w:rsidRDefault="00D33909">
      <w:pPr>
        <w:rPr>
          <w:color w:val="000000"/>
        </w:rPr>
      </w:pPr>
      <w:r>
        <w:rPr>
          <w:b/>
          <w:color w:val="41414E"/>
        </w:rPr>
        <w:t>Sexual Assault:</w:t>
      </w:r>
      <w:r>
        <w:rPr>
          <w:b/>
          <w:color w:val="000000"/>
        </w:rPr>
        <w:t xml:space="preserve"> </w:t>
      </w:r>
      <w:r>
        <w:rPr>
          <w:color w:val="000000"/>
        </w:rPr>
        <w:t xml:space="preserve">A person (A) commits an offence of sexual assault if: s/he intentionally touches another person (B), the touching is sexual, B does not consent to the touching and A does not reasonably believe that B consents. </w:t>
      </w:r>
    </w:p>
    <w:p w14:paraId="76C83A8A" w14:textId="77777777" w:rsidR="002B56FA" w:rsidRDefault="00D33909">
      <w:pPr>
        <w:rPr>
          <w:color w:val="000000"/>
        </w:rPr>
      </w:pPr>
      <w:r>
        <w:rPr>
          <w:b/>
          <w:color w:val="41414E"/>
        </w:rPr>
        <w:t>Consent:</w:t>
      </w:r>
      <w:r>
        <w:rPr>
          <w:b/>
          <w:color w:val="000000"/>
        </w:rPr>
        <w:t xml:space="preserve"> </w:t>
      </w:r>
      <w:r>
        <w:rPr>
          <w:color w:val="000000"/>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7A7ABA30" w14:textId="77777777" w:rsidR="002B56FA" w:rsidRDefault="00D33909">
      <w:pPr>
        <w:pStyle w:val="Heading3"/>
        <w:rPr>
          <w:b w:val="0"/>
        </w:rPr>
      </w:pPr>
      <w:bookmarkStart w:id="70" w:name="_Toc235003543"/>
      <w:bookmarkStart w:id="71" w:name="_Toc240034810"/>
      <w:r>
        <w:t xml:space="preserve">Sexual harassment: </w:t>
      </w:r>
      <w:r>
        <w:rPr>
          <w:b w:val="0"/>
          <w:color w:val="000000"/>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70"/>
      <w:bookmarkEnd w:id="71"/>
      <w:r>
        <w:rPr>
          <w:b w:val="0"/>
          <w:color w:val="000000"/>
        </w:rPr>
        <w:t xml:space="preserve"> </w:t>
      </w:r>
    </w:p>
    <w:p w14:paraId="5145BF98" w14:textId="77777777" w:rsidR="002B56FA" w:rsidRDefault="00D33909">
      <w:pPr>
        <w:spacing w:line="240" w:lineRule="auto"/>
        <w:rPr>
          <w:color w:val="000000"/>
        </w:rPr>
      </w:pPr>
      <w:r>
        <w:rPr>
          <w:color w:val="000000"/>
        </w:rPr>
        <w:t xml:space="preserve">Sexual harassment can include: </w:t>
      </w:r>
    </w:p>
    <w:p w14:paraId="7BD4034E" w14:textId="77777777" w:rsidR="002B56FA" w:rsidRDefault="00D33909">
      <w:pPr>
        <w:numPr>
          <w:ilvl w:val="0"/>
          <w:numId w:val="3"/>
        </w:numPr>
        <w:spacing w:line="240" w:lineRule="auto"/>
        <w:ind w:left="284" w:hanging="284"/>
        <w:rPr>
          <w:color w:val="000000"/>
        </w:rPr>
      </w:pPr>
      <w:r>
        <w:rPr>
          <w:color w:val="000000"/>
        </w:rPr>
        <w:t>sexual comments, such as telling sexual stories, making lewd comments, making sexual remarks about clothes and appearance, calling someone sexualised names</w:t>
      </w:r>
    </w:p>
    <w:p w14:paraId="0F8FC66B" w14:textId="77777777" w:rsidR="002B56FA" w:rsidRDefault="00D33909">
      <w:pPr>
        <w:numPr>
          <w:ilvl w:val="0"/>
          <w:numId w:val="3"/>
        </w:numPr>
        <w:spacing w:line="240" w:lineRule="auto"/>
        <w:ind w:left="284" w:hanging="284"/>
        <w:rPr>
          <w:color w:val="000000"/>
        </w:rPr>
      </w:pPr>
      <w:r>
        <w:rPr>
          <w:color w:val="000000"/>
        </w:rPr>
        <w:t>sexual ‘</w:t>
      </w:r>
      <w:proofErr w:type="gramStart"/>
      <w:r>
        <w:rPr>
          <w:color w:val="000000"/>
        </w:rPr>
        <w:t>jokes’</w:t>
      </w:r>
      <w:proofErr w:type="gramEnd"/>
      <w:r>
        <w:rPr>
          <w:color w:val="000000"/>
        </w:rPr>
        <w:t xml:space="preserve"> or taunting </w:t>
      </w:r>
    </w:p>
    <w:p w14:paraId="19BBACBF" w14:textId="3622C918" w:rsidR="002B56FA" w:rsidRDefault="00D33909">
      <w:pPr>
        <w:numPr>
          <w:ilvl w:val="0"/>
          <w:numId w:val="3"/>
        </w:numPr>
        <w:spacing w:line="240" w:lineRule="auto"/>
        <w:ind w:left="284" w:hanging="284"/>
        <w:rPr>
          <w:color w:val="000000"/>
        </w:rPr>
      </w:pPr>
      <w:r>
        <w:rPr>
          <w:color w:val="000000"/>
        </w:rPr>
        <w:lastRenderedPageBreak/>
        <w:t xml:space="preserve">physical behaviour, such as </w:t>
      </w:r>
      <w:r w:rsidRPr="00A56945">
        <w:rPr>
          <w:color w:val="000000"/>
        </w:rPr>
        <w:t>delib</w:t>
      </w:r>
      <w:r w:rsidR="00A40D2B" w:rsidRPr="00A56945">
        <w:rPr>
          <w:color w:val="000000"/>
        </w:rPr>
        <w:t>erately</w:t>
      </w:r>
      <w:r w:rsidR="00A40D2B">
        <w:rPr>
          <w:color w:val="000000"/>
        </w:rPr>
        <w:t xml:space="preserve"> </w:t>
      </w:r>
      <w:r>
        <w:rPr>
          <w:color w:val="000000"/>
        </w:rPr>
        <w:t>brushing against someone, interfering with someone’s clothes, displaying pictures, photos or drawings of a sexual nature</w:t>
      </w:r>
    </w:p>
    <w:p w14:paraId="4FDEE5DD" w14:textId="77777777" w:rsidR="002B56FA" w:rsidRDefault="00D33909">
      <w:pPr>
        <w:numPr>
          <w:ilvl w:val="0"/>
          <w:numId w:val="3"/>
        </w:numPr>
        <w:spacing w:line="240" w:lineRule="auto"/>
        <w:ind w:left="284" w:hanging="284"/>
        <w:rPr>
          <w:color w:val="000000"/>
        </w:rPr>
      </w:pPr>
      <w:r>
        <w:rPr>
          <w:color w:val="000000"/>
        </w:rPr>
        <w:t>upskirting</w:t>
      </w:r>
    </w:p>
    <w:p w14:paraId="7866DFBF" w14:textId="52663B65" w:rsidR="002B56FA" w:rsidRPr="00450E14" w:rsidRDefault="00D33909" w:rsidP="00450E14">
      <w:pPr>
        <w:numPr>
          <w:ilvl w:val="0"/>
          <w:numId w:val="3"/>
        </w:numPr>
        <w:spacing w:line="240" w:lineRule="auto"/>
        <w:ind w:left="284" w:hanging="284"/>
        <w:rPr>
          <w:color w:val="000000"/>
        </w:rPr>
      </w:pPr>
      <w:r>
        <w:rPr>
          <w:color w:val="000000"/>
        </w:rPr>
        <w:t xml:space="preserve">online sexual harassment, which might include non-consensual sharing of sexual images and videos and sharing sexual images and videos (see Youth produced sexual imagery (Sexting) p. </w:t>
      </w:r>
      <w:r>
        <w:rPr>
          <w:color w:val="FF0000"/>
        </w:rPr>
        <w:t>insert page number</w:t>
      </w:r>
      <w:r>
        <w:rPr>
          <w:color w:val="000000"/>
        </w:rPr>
        <w:t>); unwanted sexual comments on social media; sexualised online bullying; exploitation; coercion and threats. Online sexual harassment may be stand</w:t>
      </w:r>
      <w:r>
        <w:t>-</w:t>
      </w:r>
      <w:r>
        <w:rPr>
          <w:color w:val="000000"/>
        </w:rPr>
        <w:t>alone or part of a wider pattern of sexual harassment and/or sexual violence.</w:t>
      </w:r>
    </w:p>
    <w:p w14:paraId="1DA2A54A" w14:textId="77777777" w:rsidR="002B56FA" w:rsidRDefault="002B56FA">
      <w:pPr>
        <w:spacing w:after="0"/>
      </w:pPr>
    </w:p>
    <w:p w14:paraId="03ABC7F3" w14:textId="77777777" w:rsidR="002B56FA" w:rsidRDefault="00D33909">
      <w:pPr>
        <w:pStyle w:val="Heading3"/>
      </w:pPr>
      <w:bookmarkStart w:id="72" w:name="_Toc235003544"/>
      <w:bookmarkStart w:id="73" w:name="_Toc240034811"/>
      <w:r>
        <w:t xml:space="preserve">Harmful sexual behaviours: </w:t>
      </w:r>
      <w:r>
        <w:rPr>
          <w:noProof/>
        </w:rPr>
        <w:drawing>
          <wp:anchor distT="0" distB="0" distL="114300" distR="114300" simplePos="0" relativeHeight="251661312" behindDoc="0" locked="0" layoutInCell="1" hidden="0" allowOverlap="1" wp14:anchorId="4CF8E6A7" wp14:editId="03B56944">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56"/>
                    <a:srcRect/>
                    <a:stretch>
                      <a:fillRect/>
                    </a:stretch>
                  </pic:blipFill>
                  <pic:spPr>
                    <a:xfrm>
                      <a:off x="0" y="0"/>
                      <a:ext cx="5000625" cy="3000375"/>
                    </a:xfrm>
                    <a:prstGeom prst="rect">
                      <a:avLst/>
                    </a:prstGeom>
                    <a:ln/>
                  </pic:spPr>
                </pic:pic>
              </a:graphicData>
            </a:graphic>
          </wp:anchor>
        </w:drawing>
      </w:r>
      <w:bookmarkEnd w:id="72"/>
      <w:bookmarkEnd w:id="73"/>
    </w:p>
    <w:p w14:paraId="7022745D" w14:textId="77777777" w:rsidR="002B56FA" w:rsidRDefault="002B56FA">
      <w:pPr>
        <w:spacing w:after="188"/>
        <w:rPr>
          <w:color w:val="000000"/>
        </w:rPr>
      </w:pPr>
    </w:p>
    <w:p w14:paraId="74D711BD" w14:textId="77777777" w:rsidR="002B56FA" w:rsidRDefault="002B56FA">
      <w:pPr>
        <w:spacing w:after="188"/>
        <w:rPr>
          <w:color w:val="000000"/>
        </w:rPr>
      </w:pPr>
    </w:p>
    <w:p w14:paraId="79D06689" w14:textId="77777777" w:rsidR="002B56FA" w:rsidRDefault="002B56FA">
      <w:pPr>
        <w:spacing w:after="188"/>
        <w:rPr>
          <w:color w:val="000000"/>
        </w:rPr>
      </w:pPr>
    </w:p>
    <w:p w14:paraId="4AFA7EBE" w14:textId="77777777" w:rsidR="002B56FA" w:rsidRDefault="002B56FA">
      <w:pPr>
        <w:spacing w:after="188"/>
        <w:rPr>
          <w:color w:val="000000"/>
        </w:rPr>
      </w:pPr>
    </w:p>
    <w:p w14:paraId="06DD2B4C" w14:textId="77777777" w:rsidR="002B56FA" w:rsidRDefault="002B56FA">
      <w:pPr>
        <w:spacing w:after="188"/>
        <w:rPr>
          <w:color w:val="000000"/>
        </w:rPr>
      </w:pPr>
    </w:p>
    <w:p w14:paraId="6DD2C824" w14:textId="77777777" w:rsidR="002B56FA" w:rsidRDefault="002B56FA">
      <w:pPr>
        <w:spacing w:after="188"/>
        <w:rPr>
          <w:color w:val="000000"/>
        </w:rPr>
      </w:pPr>
    </w:p>
    <w:p w14:paraId="4A54FC7F" w14:textId="77777777" w:rsidR="002B56FA" w:rsidRDefault="002B56FA">
      <w:pPr>
        <w:spacing w:after="188"/>
        <w:rPr>
          <w:color w:val="000000"/>
        </w:rPr>
      </w:pPr>
    </w:p>
    <w:p w14:paraId="396771DF" w14:textId="77777777" w:rsidR="002B56FA" w:rsidRDefault="002B56FA">
      <w:pPr>
        <w:spacing w:after="188"/>
        <w:rPr>
          <w:color w:val="000000"/>
        </w:rPr>
      </w:pPr>
    </w:p>
    <w:p w14:paraId="50885AC4" w14:textId="77777777" w:rsidR="002B56FA" w:rsidRDefault="002B56FA">
      <w:pPr>
        <w:spacing w:after="188"/>
        <w:rPr>
          <w:color w:val="000000"/>
        </w:rPr>
      </w:pPr>
    </w:p>
    <w:p w14:paraId="1A0EFA7B" w14:textId="77777777" w:rsidR="002B56FA" w:rsidRDefault="00D33909">
      <w:pPr>
        <w:spacing w:after="188"/>
        <w:rPr>
          <w:color w:val="000000"/>
        </w:rPr>
      </w:pPr>
      <w:r>
        <w:rPr>
          <w:color w:val="000000"/>
        </w:rPr>
        <w:t xml:space="preserve">Children’s sexual behaviours exist on a wide continuum, from normal and developmentally expected </w:t>
      </w:r>
      <w:proofErr w:type="gramStart"/>
      <w:r>
        <w:rPr>
          <w:color w:val="000000"/>
        </w:rPr>
        <w:t>to</w:t>
      </w:r>
      <w:proofErr w:type="gramEnd"/>
      <w:r>
        <w:rPr>
          <w:color w:val="000000"/>
        </w:rPr>
        <w:t xml:space="preserve"> inappropriate, problematic, abusive and violent. Harmful sexual behaviours </w:t>
      </w:r>
      <w:proofErr w:type="gramStart"/>
      <w:r>
        <w:rPr>
          <w:color w:val="000000"/>
        </w:rPr>
        <w:t>refers</w:t>
      </w:r>
      <w:proofErr w:type="gramEnd"/>
      <w:r>
        <w:rPr>
          <w:color w:val="000000"/>
        </w:rPr>
        <w:t xml:space="preserve"> to problematic, abusive and violent sexual behaviours which are developmentally inappropriate and may cause developmental damage. For more information see </w:t>
      </w:r>
      <w:hyperlink r:id="rId57">
        <w:r>
          <w:rPr>
            <w:color w:val="0563C1"/>
            <w:u w:val="single"/>
          </w:rPr>
          <w:t>NSPCC Harmful Sexual Behaviours</w:t>
        </w:r>
      </w:hyperlink>
      <w:r>
        <w:rPr>
          <w:color w:val="000000"/>
        </w:rPr>
        <w:t xml:space="preserve"> </w:t>
      </w:r>
      <w:r>
        <w:t xml:space="preserve"> </w:t>
      </w:r>
    </w:p>
    <w:p w14:paraId="4BABFC07" w14:textId="77777777" w:rsidR="002B56FA" w:rsidRDefault="00D33909">
      <w:pPr>
        <w:spacing w:after="188"/>
        <w:rPr>
          <w:color w:val="000000"/>
          <w:highlight w:val="yellow"/>
        </w:rPr>
      </w:pPr>
      <w:r>
        <w:rPr>
          <w:color w:val="000000"/>
        </w:rPr>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58">
        <w:r w:rsidRPr="00FA11A6">
          <w:rPr>
            <w:color w:val="0563C1"/>
            <w:u w:val="single"/>
          </w:rPr>
          <w:t>Beyond Referrals Toolkit</w:t>
        </w:r>
      </w:hyperlink>
    </w:p>
    <w:p w14:paraId="1FF06CFD" w14:textId="77777777" w:rsidR="002B56FA" w:rsidRDefault="00D33909">
      <w:pPr>
        <w:spacing w:after="188"/>
        <w:rPr>
          <w:color w:val="000000"/>
        </w:rPr>
      </w:pPr>
      <w:r>
        <w:rPr>
          <w:color w:val="000000"/>
        </w:rPr>
        <w:t xml:space="preserve">Harmful sexual behaviours will be considered in a child protection context. </w:t>
      </w:r>
    </w:p>
    <w:p w14:paraId="6591F495" w14:textId="77777777" w:rsidR="002B56FA" w:rsidRDefault="00D33909">
      <w:pPr>
        <w:spacing w:after="0"/>
        <w:rPr>
          <w:color w:val="000000"/>
        </w:rPr>
      </w:pPr>
      <w:r>
        <w:rPr>
          <w:color w:val="FF0000"/>
        </w:rPr>
        <w:t xml:space="preserve">Name of school </w:t>
      </w:r>
      <w:r>
        <w:t xml:space="preserve">recognises that pupils </w:t>
      </w:r>
      <w:r>
        <w:rPr>
          <w:color w:val="000000"/>
        </w:rPr>
        <w:t xml:space="preserve">displaying harmful sexual behaviours have often experienced their own abuse and trauma and they will be offered appropriate support. </w:t>
      </w:r>
    </w:p>
    <w:p w14:paraId="2B60EDB1" w14:textId="77777777" w:rsidR="002B56FA" w:rsidRDefault="002B56FA">
      <w:pPr>
        <w:spacing w:after="0"/>
        <w:rPr>
          <w:rFonts w:ascii="Arial" w:eastAsia="Arial" w:hAnsi="Arial" w:cs="Arial"/>
          <w:color w:val="000000"/>
          <w:sz w:val="23"/>
          <w:szCs w:val="23"/>
        </w:rPr>
      </w:pPr>
    </w:p>
    <w:p w14:paraId="408B78EA" w14:textId="77777777" w:rsidR="002B56FA" w:rsidRDefault="00D33909">
      <w:pPr>
        <w:spacing w:after="217"/>
      </w:pPr>
      <w:r>
        <w:rPr>
          <w:color w:val="FF0000"/>
        </w:rPr>
        <w:lastRenderedPageBreak/>
        <w:t xml:space="preserve">Name of school </w:t>
      </w:r>
      <w:r>
        <w:rPr>
          <w:color w:val="000000"/>
        </w:rPr>
        <w:t xml:space="preserve">has a clear set of values and standards </w:t>
      </w:r>
      <w:r>
        <w:rPr>
          <w:color w:val="FF0000"/>
        </w:rPr>
        <w:t xml:space="preserve">(you may wish to </w:t>
      </w:r>
      <w:proofErr w:type="gramStart"/>
      <w:r>
        <w:rPr>
          <w:color w:val="FF0000"/>
        </w:rPr>
        <w:t>make reference</w:t>
      </w:r>
      <w:proofErr w:type="gramEnd"/>
      <w:r>
        <w:rPr>
          <w:color w:val="FF0000"/>
        </w:rPr>
        <w:t xml:space="preserve"> to your specific values)</w:t>
      </w:r>
      <w:r>
        <w:rPr>
          <w:color w:val="000000"/>
        </w:rPr>
        <w:t xml:space="preserve">, and these will be upheld and demonstrated throughout all aspects of school life. The school has a Behaviour Policy and Anti-Bullying Policy </w:t>
      </w:r>
      <w:r>
        <w:rPr>
          <w:color w:val="FF0000"/>
        </w:rPr>
        <w:t>(amend as appropriate)</w:t>
      </w:r>
      <w:r>
        <w:t>.</w:t>
      </w:r>
    </w:p>
    <w:p w14:paraId="41AA8C23" w14:textId="77777777" w:rsidR="002B56FA" w:rsidRDefault="00D33909">
      <w:pPr>
        <w:rPr>
          <w:rFonts w:ascii="Arial" w:eastAsia="Arial" w:hAnsi="Arial" w:cs="Arial"/>
          <w:sz w:val="23"/>
          <w:szCs w:val="23"/>
        </w:rPr>
      </w:pPr>
      <w:r>
        <w:t xml:space="preserve">The PSHE and RSE curriculum </w:t>
      </w:r>
      <w:r>
        <w:rPr>
          <w:color w:val="FF0000"/>
        </w:rPr>
        <w:t>(amend as appropriate)</w:t>
      </w:r>
      <w:r>
        <w:t xml:space="preserve"> covers the following issues according to the age and stage of development of the pupils:</w:t>
      </w:r>
      <w:r>
        <w:rPr>
          <w:rFonts w:ascii="Arial" w:eastAsia="Arial" w:hAnsi="Arial" w:cs="Arial"/>
          <w:sz w:val="23"/>
          <w:szCs w:val="23"/>
        </w:rPr>
        <w:t xml:space="preserve"> </w:t>
      </w:r>
    </w:p>
    <w:p w14:paraId="46CF0078" w14:textId="77777777" w:rsidR="002B56FA" w:rsidRDefault="00D33909">
      <w:pPr>
        <w:numPr>
          <w:ilvl w:val="0"/>
          <w:numId w:val="8"/>
        </w:numPr>
        <w:spacing w:line="259" w:lineRule="auto"/>
        <w:ind w:left="284" w:hanging="284"/>
        <w:rPr>
          <w:color w:val="000000"/>
        </w:rPr>
      </w:pPr>
      <w:r>
        <w:rPr>
          <w:color w:val="000000"/>
        </w:rPr>
        <w:t xml:space="preserve">healthy and respectful relationships </w:t>
      </w:r>
    </w:p>
    <w:p w14:paraId="0E51C8B3" w14:textId="77777777" w:rsidR="002B56FA" w:rsidRDefault="00D33909">
      <w:pPr>
        <w:numPr>
          <w:ilvl w:val="0"/>
          <w:numId w:val="8"/>
        </w:numPr>
        <w:spacing w:line="259" w:lineRule="auto"/>
        <w:ind w:left="284" w:hanging="284"/>
        <w:rPr>
          <w:color w:val="000000"/>
        </w:rPr>
      </w:pPr>
      <w:r>
        <w:rPr>
          <w:color w:val="000000"/>
        </w:rPr>
        <w:t>what respectful behaviour looks like</w:t>
      </w:r>
    </w:p>
    <w:p w14:paraId="728D2AFB" w14:textId="77777777" w:rsidR="002B56FA" w:rsidRDefault="00D33909">
      <w:pPr>
        <w:numPr>
          <w:ilvl w:val="0"/>
          <w:numId w:val="8"/>
        </w:numPr>
        <w:spacing w:line="259" w:lineRule="auto"/>
        <w:ind w:left="284" w:hanging="284"/>
        <w:rPr>
          <w:color w:val="000000"/>
        </w:rPr>
      </w:pPr>
      <w:r>
        <w:rPr>
          <w:color w:val="000000"/>
        </w:rPr>
        <w:t xml:space="preserve">gender roles, stereotyping, equality </w:t>
      </w:r>
    </w:p>
    <w:p w14:paraId="2CB6C29D" w14:textId="77777777" w:rsidR="002B56FA" w:rsidRDefault="00D33909">
      <w:pPr>
        <w:numPr>
          <w:ilvl w:val="0"/>
          <w:numId w:val="8"/>
        </w:numPr>
        <w:spacing w:line="259" w:lineRule="auto"/>
        <w:ind w:left="284" w:hanging="284"/>
        <w:rPr>
          <w:color w:val="000000"/>
        </w:rPr>
      </w:pPr>
      <w:r>
        <w:rPr>
          <w:color w:val="000000"/>
        </w:rPr>
        <w:t xml:space="preserve">body confidence and self-esteem </w:t>
      </w:r>
    </w:p>
    <w:p w14:paraId="7A54DC5F" w14:textId="77777777" w:rsidR="002B56FA" w:rsidRDefault="00D33909">
      <w:pPr>
        <w:numPr>
          <w:ilvl w:val="0"/>
          <w:numId w:val="8"/>
        </w:numPr>
        <w:spacing w:line="259" w:lineRule="auto"/>
        <w:ind w:left="284" w:hanging="284"/>
        <w:rPr>
          <w:color w:val="000000"/>
        </w:rPr>
      </w:pPr>
      <w:r>
        <w:rPr>
          <w:color w:val="000000"/>
        </w:rPr>
        <w:t xml:space="preserve">prejudiced behaviour </w:t>
      </w:r>
    </w:p>
    <w:p w14:paraId="24971276" w14:textId="77777777" w:rsidR="002B56FA" w:rsidRDefault="00D33909">
      <w:pPr>
        <w:numPr>
          <w:ilvl w:val="0"/>
          <w:numId w:val="8"/>
        </w:numPr>
        <w:spacing w:line="259" w:lineRule="auto"/>
        <w:ind w:left="284" w:hanging="284"/>
        <w:rPr>
          <w:color w:val="000000"/>
        </w:rPr>
      </w:pPr>
      <w:r>
        <w:rPr>
          <w:color w:val="000000"/>
        </w:rPr>
        <w:t xml:space="preserve">that sexual violence and sexual harassment is always wrong </w:t>
      </w:r>
    </w:p>
    <w:p w14:paraId="52AC0CB6" w14:textId="77777777" w:rsidR="002B56FA" w:rsidRDefault="00D33909">
      <w:pPr>
        <w:numPr>
          <w:ilvl w:val="0"/>
          <w:numId w:val="8"/>
        </w:numPr>
        <w:spacing w:line="259" w:lineRule="auto"/>
        <w:ind w:left="284" w:hanging="284"/>
        <w:rPr>
          <w:color w:val="000000"/>
        </w:rPr>
      </w:pPr>
      <w:r>
        <w:rPr>
          <w:color w:val="000000"/>
        </w:rPr>
        <w:t xml:space="preserve">addressing cultures of sexual harassment </w:t>
      </w:r>
    </w:p>
    <w:p w14:paraId="2D7085C6" w14:textId="77777777" w:rsidR="002B56FA" w:rsidRDefault="00D33909">
      <w:pPr>
        <w:numPr>
          <w:ilvl w:val="0"/>
          <w:numId w:val="8"/>
        </w:numPr>
        <w:spacing w:line="259" w:lineRule="auto"/>
        <w:ind w:left="284" w:hanging="284"/>
        <w:rPr>
          <w:color w:val="000000"/>
        </w:rPr>
      </w:pPr>
      <w:r>
        <w:rPr>
          <w:color w:val="000000"/>
        </w:rPr>
        <w:t>consent</w:t>
      </w:r>
    </w:p>
    <w:p w14:paraId="50C8C6BC" w14:textId="77777777" w:rsidR="002B56FA" w:rsidRDefault="00D33909">
      <w:pPr>
        <w:rPr>
          <w:color w:val="000000"/>
        </w:rPr>
      </w:pPr>
      <w:r>
        <w:rPr>
          <w:color w:val="FF0000"/>
        </w:rPr>
        <w:t>(amend as appropriate)</w:t>
      </w:r>
    </w:p>
    <w:p w14:paraId="417CF0EA" w14:textId="77777777" w:rsidR="002B56FA" w:rsidRDefault="002B56FA">
      <w:pPr>
        <w:spacing w:after="0"/>
        <w:rPr>
          <w:rFonts w:ascii="Arial" w:eastAsia="Arial" w:hAnsi="Arial" w:cs="Arial"/>
          <w:color w:val="000000"/>
          <w:sz w:val="23"/>
          <w:szCs w:val="23"/>
        </w:rPr>
      </w:pPr>
    </w:p>
    <w:p w14:paraId="713319F2" w14:textId="77777777" w:rsidR="002B56FA" w:rsidRDefault="00D33909">
      <w:pPr>
        <w:pStyle w:val="Heading3"/>
      </w:pPr>
      <w:bookmarkStart w:id="74" w:name="_Toc235003545"/>
      <w:bookmarkStart w:id="75" w:name="_Toc240034812"/>
      <w:r>
        <w:t>Responding to allegations of sexual harassment and sexual violence</w:t>
      </w:r>
      <w:bookmarkEnd w:id="74"/>
      <w:bookmarkEnd w:id="75"/>
    </w:p>
    <w:p w14:paraId="50774A0E" w14:textId="77777777" w:rsidR="002B56FA" w:rsidRDefault="00D33909">
      <w:r>
        <w:t xml:space="preserve">Pupils in our school know how to report concerns. </w:t>
      </w:r>
      <w:r>
        <w:rPr>
          <w:color w:val="FF0000"/>
        </w:rPr>
        <w:t>Please insert details of how pupils report concerns including anonymous reporting systems.</w:t>
      </w:r>
      <w:r>
        <w:t xml:space="preserve"> All reports are treated seriously, including those that occur online or out of school.</w:t>
      </w:r>
    </w:p>
    <w:p w14:paraId="0B60DFB8" w14:textId="2C9738F2" w:rsidR="002B56FA" w:rsidRDefault="00D33909">
      <w:pPr>
        <w:spacing w:after="0"/>
        <w:rPr>
          <w:color w:val="000000"/>
        </w:rPr>
      </w:pPr>
      <w:r>
        <w:rPr>
          <w:color w:val="FF0000"/>
        </w:rPr>
        <w:t xml:space="preserve">Name of school </w:t>
      </w:r>
      <w:r>
        <w:t xml:space="preserve">will </w:t>
      </w:r>
      <w:r>
        <w:rPr>
          <w:color w:val="000000"/>
        </w:rPr>
        <w:t xml:space="preserve">make decisions on a case-by-case basis, with the DSL (or a deputy) taking a leading role and using their professional </w:t>
      </w:r>
      <w:r>
        <w:t>judgement</w:t>
      </w:r>
      <w:r>
        <w:rPr>
          <w:color w:val="000000"/>
        </w:rPr>
        <w:t xml:space="preserve">, supported by other agencies, such as children’s social care and the police as required. </w:t>
      </w:r>
      <w:hyperlink r:id="rId59">
        <w:r>
          <w:rPr>
            <w:color w:val="0563C1"/>
            <w:u w:val="single"/>
          </w:rPr>
          <w:t>When to call the police</w:t>
        </w:r>
      </w:hyperlink>
    </w:p>
    <w:p w14:paraId="1E734726" w14:textId="77777777" w:rsidR="002B56FA" w:rsidRDefault="002B56FA">
      <w:pPr>
        <w:spacing w:after="0"/>
        <w:rPr>
          <w:rFonts w:ascii="Arial" w:eastAsia="Arial" w:hAnsi="Arial" w:cs="Arial"/>
          <w:color w:val="000000"/>
          <w:sz w:val="23"/>
          <w:szCs w:val="23"/>
        </w:rPr>
      </w:pPr>
    </w:p>
    <w:p w14:paraId="477D4436" w14:textId="77777777" w:rsidR="002B56FA" w:rsidRDefault="00D33909">
      <w:pPr>
        <w:spacing w:after="0"/>
        <w:rPr>
          <w:color w:val="000000"/>
        </w:rPr>
      </w:pPr>
      <w:r>
        <w:rPr>
          <w:color w:val="000000"/>
        </w:rPr>
        <w:t xml:space="preserve">The management of children and young people with sexually harmful behaviour is complex and </w:t>
      </w:r>
      <w:r>
        <w:rPr>
          <w:color w:val="FF0000"/>
        </w:rPr>
        <w:t xml:space="preserve">name of school </w:t>
      </w:r>
      <w:r>
        <w:rPr>
          <w:color w:val="000000"/>
        </w:rPr>
        <w:t xml:space="preserve">will work with other relevant agencies to maintain the safety of the whole school community. Where appropriate, immediate measures will be put in place to support and protect both the victim and the alleged perpetrator. A written record will be made and next steps discussed, </w:t>
      </w:r>
      <w:proofErr w:type="gramStart"/>
      <w:r>
        <w:rPr>
          <w:color w:val="000000"/>
        </w:rPr>
        <w:t>taking into account</w:t>
      </w:r>
      <w:proofErr w:type="gramEnd"/>
      <w:r>
        <w:rPr>
          <w:color w:val="000000"/>
        </w:rPr>
        <w:t xml:space="preserve"> the views of the victim.</w:t>
      </w:r>
    </w:p>
    <w:p w14:paraId="2BAEA96E" w14:textId="77777777" w:rsidR="002B56FA" w:rsidRDefault="002B56FA">
      <w:pPr>
        <w:spacing w:after="0"/>
        <w:rPr>
          <w:color w:val="000000"/>
        </w:rPr>
      </w:pPr>
    </w:p>
    <w:p w14:paraId="66A6A452" w14:textId="77777777" w:rsidR="002B56FA" w:rsidRDefault="00D33909">
      <w:pPr>
        <w:rPr>
          <w:color w:val="000000"/>
        </w:rPr>
      </w:pPr>
      <w:r>
        <w:rPr>
          <w:color w:val="000000"/>
        </w:rPr>
        <w:t xml:space="preserve">A risk and needs assessment will be completed for all reports of sexual violence. The need for a risk and needs assessment for reports of sexual harassment will be considered on a </w:t>
      </w:r>
      <w:proofErr w:type="gramStart"/>
      <w:r>
        <w:rPr>
          <w:color w:val="000000"/>
        </w:rPr>
        <w:t>case by case</w:t>
      </w:r>
      <w:proofErr w:type="gramEnd"/>
      <w:r>
        <w:rPr>
          <w:color w:val="000000"/>
        </w:rPr>
        <w:t xml:space="preserve"> basis. The assessment, which will be kept under review, will consider:</w:t>
      </w:r>
    </w:p>
    <w:p w14:paraId="21FAC2F2" w14:textId="77777777" w:rsidR="002B56FA" w:rsidRDefault="00D33909">
      <w:pPr>
        <w:numPr>
          <w:ilvl w:val="0"/>
          <w:numId w:val="39"/>
        </w:numPr>
        <w:pBdr>
          <w:top w:val="nil"/>
          <w:left w:val="nil"/>
          <w:bottom w:val="nil"/>
          <w:right w:val="nil"/>
          <w:between w:val="nil"/>
        </w:pBdr>
        <w:ind w:left="284" w:hanging="284"/>
        <w:rPr>
          <w:color w:val="000000"/>
        </w:rPr>
      </w:pPr>
      <w:r>
        <w:rPr>
          <w:color w:val="000000"/>
        </w:rPr>
        <w:t>whether there may have been other victims</w:t>
      </w:r>
    </w:p>
    <w:p w14:paraId="2C1579A2" w14:textId="77777777" w:rsidR="002B56FA" w:rsidRDefault="00D33909">
      <w:pPr>
        <w:numPr>
          <w:ilvl w:val="0"/>
          <w:numId w:val="25"/>
        </w:numPr>
        <w:spacing w:line="259" w:lineRule="auto"/>
        <w:ind w:left="284" w:hanging="284"/>
        <w:rPr>
          <w:color w:val="000000"/>
        </w:rPr>
      </w:pPr>
      <w:r>
        <w:rPr>
          <w:color w:val="000000"/>
        </w:rPr>
        <w:t>the victim, especially their protection and support</w:t>
      </w:r>
    </w:p>
    <w:p w14:paraId="4EE80CC6" w14:textId="77777777" w:rsidR="002B56FA" w:rsidRDefault="00D33909">
      <w:pPr>
        <w:numPr>
          <w:ilvl w:val="0"/>
          <w:numId w:val="10"/>
        </w:numPr>
        <w:spacing w:line="259" w:lineRule="auto"/>
        <w:ind w:left="284" w:hanging="284"/>
        <w:rPr>
          <w:color w:val="000000"/>
        </w:rPr>
      </w:pPr>
      <w:r>
        <w:rPr>
          <w:color w:val="000000"/>
        </w:rPr>
        <w:t>the alleged perpetrator</w:t>
      </w:r>
    </w:p>
    <w:p w14:paraId="373EE85D" w14:textId="77777777" w:rsidR="002B56FA" w:rsidRDefault="00D33909">
      <w:pPr>
        <w:numPr>
          <w:ilvl w:val="0"/>
          <w:numId w:val="10"/>
        </w:numPr>
        <w:spacing w:line="259" w:lineRule="auto"/>
        <w:ind w:left="284" w:hanging="284"/>
        <w:rPr>
          <w:color w:val="000000"/>
        </w:rPr>
      </w:pPr>
      <w:r>
        <w:rPr>
          <w:color w:val="000000"/>
        </w:rPr>
        <w:lastRenderedPageBreak/>
        <w:t xml:space="preserve">all the other children (and, if appropriate, adult students and staff) at </w:t>
      </w:r>
      <w:r>
        <w:rPr>
          <w:color w:val="FF0000"/>
        </w:rPr>
        <w:t>name of school</w:t>
      </w:r>
      <w:r>
        <w:rPr>
          <w:color w:val="000000"/>
        </w:rPr>
        <w:t xml:space="preserve">, especially any actions that are appropriate to protect them from the alleged perpetrator or from future </w:t>
      </w:r>
      <w:r>
        <w:t>harm</w:t>
      </w:r>
      <w:r>
        <w:rPr>
          <w:color w:val="000000"/>
        </w:rPr>
        <w:t>.</w:t>
      </w:r>
    </w:p>
    <w:p w14:paraId="036508DD" w14:textId="77777777" w:rsidR="002B56FA" w:rsidRDefault="002B56FA">
      <w:pPr>
        <w:spacing w:after="0"/>
        <w:rPr>
          <w:color w:val="000000"/>
        </w:rPr>
      </w:pPr>
    </w:p>
    <w:p w14:paraId="5611A7ED" w14:textId="77777777" w:rsidR="002B56FA" w:rsidRDefault="00D33909">
      <w:pPr>
        <w:spacing w:after="0"/>
      </w:pPr>
      <w:r>
        <w:rPr>
          <w:color w:val="FF0000"/>
        </w:rPr>
        <w:t>Name of school</w:t>
      </w:r>
      <w:r>
        <w:t xml:space="preserve"> will ensure that appropriate measures are put in place to safeguard and support the victim, the alleged perpetrator and the school community.</w:t>
      </w:r>
    </w:p>
    <w:p w14:paraId="7E641E4A" w14:textId="455B7B38" w:rsidR="002B56FA" w:rsidRDefault="00D33909">
      <w:pPr>
        <w:rPr>
          <w:color w:val="0563C1"/>
          <w:u w:val="single"/>
        </w:rPr>
      </w:pPr>
      <w:r>
        <w:rPr>
          <w:color w:val="000000"/>
        </w:rPr>
        <w:t xml:space="preserve">Useful links: </w:t>
      </w:r>
      <w:hyperlink r:id="rId60">
        <w:r>
          <w:rPr>
            <w:color w:val="0563C1"/>
            <w:u w:val="single"/>
          </w:rPr>
          <w:t>Stop it Now</w:t>
        </w:r>
      </w:hyperlink>
      <w:r>
        <w:rPr>
          <w:color w:val="000000"/>
        </w:rPr>
        <w:t xml:space="preserve">  </w:t>
      </w:r>
      <w:hyperlink r:id="rId61">
        <w:r>
          <w:rPr>
            <w:color w:val="0563C1"/>
            <w:u w:val="single"/>
          </w:rPr>
          <w:t>Beyond Referrals</w:t>
        </w:r>
      </w:hyperlink>
    </w:p>
    <w:p w14:paraId="61EAEC00" w14:textId="77777777" w:rsidR="002B56FA" w:rsidRDefault="002B56FA">
      <w:pPr>
        <w:rPr>
          <w:b/>
        </w:rPr>
      </w:pPr>
    </w:p>
    <w:p w14:paraId="0C6CA43B" w14:textId="77777777" w:rsidR="002B56FA" w:rsidRDefault="00D33909">
      <w:pPr>
        <w:rPr>
          <w:b/>
        </w:rPr>
      </w:pPr>
      <w:r>
        <w:rPr>
          <w:b/>
        </w:rPr>
        <w:t>Unsubstantiated, unfounded, false or malicious reports</w:t>
      </w:r>
    </w:p>
    <w:p w14:paraId="3EE511F2" w14:textId="77777777" w:rsidR="002B56FA" w:rsidRDefault="00D33909">
      <w:r>
        <w:t xml:space="preserve">If a report is determined to be unsubstantiated, unfounded, false or malicious, the DSL will consider whether the pupil and/or the person who has made the allegation </w:t>
      </w:r>
      <w:proofErr w:type="gramStart"/>
      <w:r>
        <w:t>is in need of</w:t>
      </w:r>
      <w:proofErr w:type="gramEnd"/>
      <w:r>
        <w:t xml:space="preserve"> </w:t>
      </w:r>
      <w:proofErr w:type="gramStart"/>
      <w:r>
        <w:t>help, or</w:t>
      </w:r>
      <w:proofErr w:type="gramEnd"/>
      <w:r>
        <w:t xml:space="preserve"> may have been abused by someone else and this is a cry for help. In such circumstances, a referral to children’s social care may be appropriate. </w:t>
      </w:r>
    </w:p>
    <w:p w14:paraId="74EE58B0" w14:textId="77777777" w:rsidR="002B56FA" w:rsidRDefault="00D33909">
      <w:r>
        <w:t>If a report is shown to be deliberately invented or malicious, we will consider whether any disciplinary action is appropriate against the individual according to our Behaviour Policy.</w:t>
      </w:r>
    </w:p>
    <w:p w14:paraId="76CD47BA" w14:textId="77777777" w:rsidR="002B56FA" w:rsidRDefault="002B56FA"/>
    <w:p w14:paraId="3C45AB13" w14:textId="77777777" w:rsidR="002B56FA" w:rsidRDefault="00D33909">
      <w:pPr>
        <w:pStyle w:val="Heading2"/>
      </w:pPr>
      <w:bookmarkStart w:id="76" w:name="_Toc240034813"/>
      <w:r>
        <w:t>Upskirting</w:t>
      </w:r>
      <w:bookmarkEnd w:id="76"/>
    </w:p>
    <w:p w14:paraId="57C0BF28" w14:textId="77777777" w:rsidR="002B56FA" w:rsidRDefault="00D33909">
      <w:r>
        <w:rPr>
          <w:color w:val="FF0000"/>
        </w:rPr>
        <w:t>Name of school</w:t>
      </w:r>
      <w:r>
        <w:t xml:space="preserve"> will ensure that all staff and pupils are aware of the changes to the </w:t>
      </w:r>
      <w:hyperlink r:id="rId62">
        <w:r>
          <w:rPr>
            <w:color w:val="1155CC"/>
            <w:u w:val="single"/>
          </w:rPr>
          <w:t xml:space="preserve">Voyeurism (Offences) Act 2019 </w:t>
        </w:r>
      </w:hyperlink>
      <w:r>
        <w:t>which criminalise the act of 'upskirting'. The </w:t>
      </w:r>
      <w:hyperlink r:id="rId63">
        <w:r>
          <w:rPr>
            <w:color w:val="0563C1"/>
            <w:u w:val="single"/>
          </w:rPr>
          <w:t>Criminal Prosecution Service (CPS)</w:t>
        </w:r>
      </w:hyperlink>
      <w:r>
        <w:t> defines 'upskirting'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187257C5" w14:textId="77777777" w:rsidR="002B56FA" w:rsidRDefault="00D33909">
      <w:r>
        <w:t xml:space="preserve">Incidents of upskirting in the school will not be tolerated. </w:t>
      </w:r>
      <w:r>
        <w:rPr>
          <w:color w:val="FF0000"/>
        </w:rPr>
        <w:t xml:space="preserve">Name of school </w:t>
      </w:r>
      <w:r>
        <w:t xml:space="preserve">will make decisions on a case-by-case basis, with the DSL (or a deputy) taking a leading role and using their professional judgement, supported by other agencies, such as children’s social care and the police as required. </w:t>
      </w:r>
    </w:p>
    <w:p w14:paraId="759DEC2B" w14:textId="77777777" w:rsidR="002B56FA" w:rsidRDefault="002B56FA"/>
    <w:p w14:paraId="467A1206" w14:textId="77777777" w:rsidR="002B56FA" w:rsidRDefault="00D33909">
      <w:pPr>
        <w:pStyle w:val="Heading2"/>
      </w:pPr>
      <w:bookmarkStart w:id="77" w:name="_Toc240034814"/>
      <w:r>
        <w:t>Sharing nudes and semi-nudes</w:t>
      </w:r>
      <w:bookmarkEnd w:id="77"/>
    </w:p>
    <w:p w14:paraId="5412594E" w14:textId="77777777" w:rsidR="002B56FA" w:rsidRDefault="00D33909">
      <w:r>
        <w:rPr>
          <w:color w:val="FF0000"/>
        </w:rPr>
        <w:t xml:space="preserve">Name of school </w:t>
      </w:r>
      <w:r>
        <w:t xml:space="preserve">will act in accordance with guidance endorsed by DfE </w:t>
      </w:r>
      <w:hyperlink r:id="rId64">
        <w:r>
          <w:rPr>
            <w:color w:val="0563C1"/>
            <w:u w:val="single"/>
          </w:rPr>
          <w:t>Sharing nudes and semi-nudes: how to respond to an incident</w:t>
        </w:r>
      </w:hyperlink>
    </w:p>
    <w:p w14:paraId="5EF8D91B" w14:textId="615A34C8" w:rsidR="002B56FA" w:rsidRDefault="00D33909">
      <w:r>
        <w:t xml:space="preserve">All incidents of sharing </w:t>
      </w:r>
      <w:r w:rsidR="00D30872" w:rsidRPr="00D30872">
        <w:rPr>
          <w:highlight w:val="yellow"/>
        </w:rPr>
        <w:t xml:space="preserve">Making or sharing nudes and semi-nudes </w:t>
      </w:r>
      <w:r>
        <w:t xml:space="preserve">will be dealt with as safeguarding concerns. The primary concern </w:t>
      </w:r>
      <w:proofErr w:type="gramStart"/>
      <w:r>
        <w:t>at all times</w:t>
      </w:r>
      <w:proofErr w:type="gramEnd"/>
      <w:r>
        <w:t xml:space="preserve"> will be the welfare and protection of the young people involved.</w:t>
      </w:r>
    </w:p>
    <w:p w14:paraId="0BADBD80" w14:textId="2D2A289B" w:rsidR="002B56FA" w:rsidRDefault="00D33909">
      <w:r>
        <w:lastRenderedPageBreak/>
        <w:t xml:space="preserve">Young people who share </w:t>
      </w:r>
      <w:r w:rsidR="00D30872" w:rsidRPr="00D30872">
        <w:rPr>
          <w:highlight w:val="yellow"/>
        </w:rPr>
        <w:t xml:space="preserve">Making or sharing nudes and semi-nudes </w:t>
      </w:r>
      <w:r>
        <w:t xml:space="preserve">of themselves or their peers are breaking the law. However, as highlighted in national guidance, it is important to avoid criminalising young people unnecessarily. </w:t>
      </w:r>
      <w:r>
        <w:rPr>
          <w:color w:val="FF0000"/>
        </w:rPr>
        <w:t xml:space="preserve">Name of school </w:t>
      </w:r>
      <w:r>
        <w:t>will therefore work in partnership with external agencies with a view to responding proportionately to the circumstances of any incident.</w:t>
      </w:r>
    </w:p>
    <w:p w14:paraId="234B7F10" w14:textId="2221EB11" w:rsidR="002B56FA" w:rsidRDefault="00D33909">
      <w:r>
        <w:t xml:space="preserve">All incidents of sharing </w:t>
      </w:r>
      <w:r w:rsidR="00D30872" w:rsidRPr="00D30872">
        <w:rPr>
          <w:highlight w:val="yellow"/>
        </w:rPr>
        <w:t xml:space="preserve">Making or sharing nudes and semi-nudes </w:t>
      </w:r>
      <w:r>
        <w:t xml:space="preserve">should be reported to the DSL as with all other safeguarding issues and concerns. Staff will not make their own judgements about whether an issue relating to sharing </w:t>
      </w:r>
      <w:r w:rsidR="00D30872" w:rsidRPr="00D30872">
        <w:rPr>
          <w:highlight w:val="yellow"/>
        </w:rPr>
        <w:t xml:space="preserve">Making or sharing nudes and semi-nudes </w:t>
      </w:r>
      <w:r>
        <w:t xml:space="preserve">is </w:t>
      </w:r>
      <w:proofErr w:type="gramStart"/>
      <w:r>
        <w:t>more or less serious</w:t>
      </w:r>
      <w:proofErr w:type="gramEnd"/>
      <w:r>
        <w:t xml:space="preserve"> enough to warrant a report to the DSL. What may seem like less serious concerns to </w:t>
      </w:r>
      <w:r w:rsidR="00A40D2B" w:rsidRPr="00A56945">
        <w:rPr>
          <w:shd w:val="clear" w:color="auto" w:fill="FFFFFF" w:themeFill="background1"/>
        </w:rPr>
        <w:t>the individual</w:t>
      </w:r>
      <w:r w:rsidRPr="00A56945">
        <w:rPr>
          <w:shd w:val="clear" w:color="auto" w:fill="FFFFFF" w:themeFill="background1"/>
        </w:rPr>
        <w:t xml:space="preserve"> </w:t>
      </w:r>
      <w:r>
        <w:t>members of staff may be more significant when considered in the light of other information known to the DSL, which the member of staff may not be aware of.</w:t>
      </w:r>
    </w:p>
    <w:p w14:paraId="22565F0F" w14:textId="3410E43C" w:rsidR="002B56FA" w:rsidRDefault="00D33909">
      <w:r>
        <w:t>If staff become concerned about</w:t>
      </w:r>
      <w:r w:rsidR="00A40D2B">
        <w:t xml:space="preserve"> </w:t>
      </w:r>
      <w:r w:rsidR="00A40D2B" w:rsidRPr="00A56945">
        <w:t>the</w:t>
      </w:r>
      <w:r>
        <w:t xml:space="preserve"> </w:t>
      </w:r>
      <w:r w:rsidR="00CF122C">
        <w:rPr>
          <w:highlight w:val="yellow"/>
        </w:rPr>
        <w:t>m</w:t>
      </w:r>
      <w:r w:rsidR="00D30872" w:rsidRPr="00D30872">
        <w:rPr>
          <w:highlight w:val="yellow"/>
        </w:rPr>
        <w:t>aking or sharing nudes and semi-</w:t>
      </w:r>
      <w:proofErr w:type="gramStart"/>
      <w:r w:rsidR="00D30872" w:rsidRPr="00D30872">
        <w:rPr>
          <w:highlight w:val="yellow"/>
        </w:rPr>
        <w:t>nudes</w:t>
      </w:r>
      <w:proofErr w:type="gramEnd"/>
      <w:r w:rsidR="00D30872" w:rsidRPr="00D30872">
        <w:rPr>
          <w:highlight w:val="yellow"/>
        </w:rPr>
        <w:t xml:space="preserve"> </w:t>
      </w:r>
      <w:r>
        <w:t xml:space="preserve">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65">
        <w:r>
          <w:rPr>
            <w:color w:val="0563C1"/>
            <w:u w:val="single"/>
          </w:rPr>
          <w:t>Searching, screening and confiscation</w:t>
        </w:r>
      </w:hyperlink>
    </w:p>
    <w:p w14:paraId="6689788C" w14:textId="77777777" w:rsidR="002B56FA" w:rsidRDefault="00D33909">
      <w:pPr>
        <w:rPr>
          <w:b/>
        </w:rPr>
      </w:pPr>
      <w:r>
        <w:rPr>
          <w:b/>
        </w:rPr>
        <w:t>Staff will not look at, share or print any indecent images. The confiscated device will be passed immediately to the DSL (see ‘Viewing the imagery’ below).</w:t>
      </w:r>
    </w:p>
    <w:p w14:paraId="42E2723E" w14:textId="77777777" w:rsidR="002B56FA" w:rsidRDefault="00D33909">
      <w:r>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04459722" w14:textId="77777777" w:rsidR="002B56FA" w:rsidRDefault="00D33909">
      <w:r>
        <w:t xml:space="preserve">If, at any point in the process, there is concern that a young person has been harmed or is at risk of harm, a referral will be made to SPA and/or the police immediately. </w:t>
      </w:r>
    </w:p>
    <w:p w14:paraId="7CC3A853" w14:textId="77777777" w:rsidR="002B56FA" w:rsidRDefault="00D33909">
      <w:r>
        <w:t>The police will always be informed when there is reason to believe that indecent images involve sexual acts and any child in the imagery is under 13 years of age.</w:t>
      </w:r>
    </w:p>
    <w:p w14:paraId="791D6219" w14:textId="0D04702A" w:rsidR="002B56FA" w:rsidRDefault="00D33909">
      <w:r>
        <w:t xml:space="preserve">The DSL will make a judgement about whether a reported </w:t>
      </w:r>
      <w:r w:rsidR="00CF122C">
        <w:rPr>
          <w:highlight w:val="yellow"/>
        </w:rPr>
        <w:t>m</w:t>
      </w:r>
      <w:r w:rsidR="00D30872" w:rsidRPr="00D30872">
        <w:rPr>
          <w:highlight w:val="yellow"/>
        </w:rPr>
        <w:t>aking or sharing nudes and semi-</w:t>
      </w:r>
      <w:proofErr w:type="gramStart"/>
      <w:r w:rsidR="00D30872" w:rsidRPr="00D30872">
        <w:rPr>
          <w:highlight w:val="yellow"/>
        </w:rPr>
        <w:t>nudes</w:t>
      </w:r>
      <w:proofErr w:type="gramEnd"/>
      <w:r w:rsidR="00D30872" w:rsidRPr="00D30872">
        <w:rPr>
          <w:highlight w:val="yellow"/>
        </w:rPr>
        <w:t xml:space="preserve"> </w:t>
      </w:r>
      <w:r>
        <w:t>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77495349" w14:textId="538481BC" w:rsidR="002B56FA" w:rsidRDefault="00D33909">
      <w:r>
        <w:t xml:space="preserve">Aggravated incidents of </w:t>
      </w:r>
      <w:r w:rsidR="00CF122C" w:rsidRPr="00CF122C">
        <w:rPr>
          <w:highlight w:val="yellow"/>
        </w:rPr>
        <w:t>m</w:t>
      </w:r>
      <w:r w:rsidR="00D30872" w:rsidRPr="00D30872">
        <w:rPr>
          <w:highlight w:val="yellow"/>
        </w:rPr>
        <w:t xml:space="preserve">aking or sharing nudes and semi-nudes </w:t>
      </w:r>
      <w:r>
        <w:t xml:space="preserve">will be referred to </w:t>
      </w:r>
      <w:proofErr w:type="spellStart"/>
      <w:r>
        <w:t>AfC’s</w:t>
      </w:r>
      <w:proofErr w:type="spellEnd"/>
      <w:r>
        <w:t xml:space="preserve"> Single Point of Access for advice about </w:t>
      </w:r>
      <w:proofErr w:type="gramStart"/>
      <w:r>
        <w:t>whether or not</w:t>
      </w:r>
      <w:proofErr w:type="gramEnd"/>
      <w:r>
        <w:t xml:space="preserve"> a response by the police and/or children's social care is required. </w:t>
      </w:r>
    </w:p>
    <w:p w14:paraId="530D219D" w14:textId="77777777" w:rsidR="002B56FA" w:rsidRDefault="00D33909">
      <w:r>
        <w:lastRenderedPageBreak/>
        <w:t>This will facilitate consideration of whether:</w:t>
      </w:r>
    </w:p>
    <w:p w14:paraId="39CF54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there are any offences that warrant a police investigation</w:t>
      </w:r>
    </w:p>
    <w:p w14:paraId="61F83B9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protection procedures need to be invoked</w:t>
      </w:r>
    </w:p>
    <w:p w14:paraId="0B11FED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parents and carers require support </w:t>
      </w:r>
      <w:proofErr w:type="gramStart"/>
      <w:r>
        <w:rPr>
          <w:color w:val="000000"/>
        </w:rPr>
        <w:t>in order to</w:t>
      </w:r>
      <w:proofErr w:type="gramEnd"/>
      <w:r>
        <w:rPr>
          <w:color w:val="000000"/>
        </w:rPr>
        <w:t xml:space="preserve"> safeguard their children </w:t>
      </w:r>
    </w:p>
    <w:p w14:paraId="60FF2096" w14:textId="0DDE7790" w:rsidR="002B56FA" w:rsidRDefault="00D33909" w:rsidP="0094483D">
      <w:pPr>
        <w:numPr>
          <w:ilvl w:val="0"/>
          <w:numId w:val="18"/>
        </w:numPr>
        <w:pBdr>
          <w:top w:val="nil"/>
          <w:left w:val="nil"/>
          <w:bottom w:val="nil"/>
          <w:right w:val="nil"/>
          <w:between w:val="nil"/>
        </w:pBdr>
        <w:ind w:left="284" w:hanging="284"/>
        <w:rPr>
          <w:color w:val="000000"/>
        </w:rPr>
      </w:pPr>
      <w:r>
        <w:rPr>
          <w:color w:val="000000"/>
        </w:rPr>
        <w:t xml:space="preserve">any of the perpetrators and/or victims require additional support, this may require the initiation of </w:t>
      </w:r>
      <w:proofErr w:type="gramStart"/>
      <w:r>
        <w:rPr>
          <w:color w:val="000000"/>
        </w:rPr>
        <w:t>an</w:t>
      </w:r>
      <w:proofErr w:type="gramEnd"/>
      <w:r>
        <w:rPr>
          <w:color w:val="000000"/>
        </w:rPr>
        <w:t xml:space="preserve"> </w:t>
      </w:r>
      <w:r w:rsidR="00D30872" w:rsidRPr="00D30872">
        <w:rPr>
          <w:color w:val="000000"/>
          <w:highlight w:val="yellow"/>
        </w:rPr>
        <w:t xml:space="preserve">Family Help </w:t>
      </w:r>
      <w:r>
        <w:rPr>
          <w:color w:val="000000"/>
        </w:rPr>
        <w:t xml:space="preserve">assessment and the offer of </w:t>
      </w:r>
      <w:r w:rsidR="00D30872" w:rsidRPr="00D30872">
        <w:rPr>
          <w:color w:val="000000"/>
          <w:highlight w:val="yellow"/>
        </w:rPr>
        <w:t>Family Help</w:t>
      </w:r>
      <w:r>
        <w:rPr>
          <w:color w:val="000000"/>
        </w:rPr>
        <w:t xml:space="preserve"> services.</w:t>
      </w:r>
    </w:p>
    <w:p w14:paraId="7A44734E" w14:textId="77777777" w:rsidR="0094483D" w:rsidRPr="0094483D" w:rsidRDefault="0094483D" w:rsidP="0094483D">
      <w:pPr>
        <w:pBdr>
          <w:top w:val="nil"/>
          <w:left w:val="nil"/>
          <w:bottom w:val="nil"/>
          <w:right w:val="nil"/>
          <w:between w:val="nil"/>
        </w:pBdr>
        <w:ind w:left="284"/>
        <w:rPr>
          <w:color w:val="000000"/>
        </w:rPr>
      </w:pPr>
    </w:p>
    <w:p w14:paraId="3691F202" w14:textId="77777777" w:rsidR="002B56FA" w:rsidRDefault="00D33909">
      <w:pPr>
        <w:ind w:left="709" w:hanging="709"/>
      </w:pPr>
      <w:r>
        <w:t>Examples of aggravated incidents include:</w:t>
      </w:r>
    </w:p>
    <w:p w14:paraId="17FE1690" w14:textId="77777777" w:rsidR="002B56FA" w:rsidRDefault="00D33909">
      <w:pPr>
        <w:ind w:left="284" w:hanging="284"/>
      </w:pPr>
      <w:r>
        <w:t>•</w:t>
      </w:r>
      <w:r>
        <w:tab/>
        <w:t>evidence of adult involvement in acquiring, creating or disseminating indecent images of young people (possibly by an adult pretending to be a young person known to the victim)</w:t>
      </w:r>
    </w:p>
    <w:p w14:paraId="09B452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coercing, intimidating, bullying, threatening and/or extortion of students by one or more other students to create and share indecent images of themselves</w:t>
      </w:r>
    </w:p>
    <w:p w14:paraId="65BAB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pressure applied to </w:t>
      </w:r>
      <w:proofErr w:type="gramStart"/>
      <w:r>
        <w:rPr>
          <w:color w:val="000000"/>
        </w:rPr>
        <w:t>a number of</w:t>
      </w:r>
      <w:proofErr w:type="gramEnd"/>
      <w:r>
        <w:rPr>
          <w:color w:val="000000"/>
        </w:rPr>
        <w:t xml:space="preserve"> students (e.g. all female students in a class or year group) to create and share indecent images of themselves</w:t>
      </w:r>
    </w:p>
    <w:p w14:paraId="4670E6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pressurising a student who does not have the capacity to consent (e.g. due to their age, level of understanding or special educational needs) or with additional vulnerability to create and share indecent images of themselves</w:t>
      </w:r>
    </w:p>
    <w:p w14:paraId="744D799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dissemination of indecent images of young people to a significant number of others with an intention to cause harm or distress (possibly as an act of so-called 'revenge porn', bullying or exploitation)</w:t>
      </w:r>
    </w:p>
    <w:p w14:paraId="5B3EAF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what is known about the imagery suggests the content depicts sexual acts </w:t>
      </w:r>
      <w:r>
        <w:t>that</w:t>
      </w:r>
      <w:r>
        <w:rPr>
          <w:color w:val="000000"/>
        </w:rPr>
        <w:t xml:space="preserve"> are unusual for the young person’s developmental stage or are violent</w:t>
      </w:r>
    </w:p>
    <w:p w14:paraId="0EE982EA"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sharing of indecent images places a young person at immediate risk of harm, for example the young person is presenting as suicidal or self-harming.</w:t>
      </w:r>
    </w:p>
    <w:p w14:paraId="2F5011E4" w14:textId="35DEF4E6" w:rsidR="002B56FA" w:rsidRDefault="00D33909">
      <w:pPr>
        <w:spacing w:after="0"/>
      </w:pPr>
      <w:r>
        <w:t xml:space="preserve">The DSL will make a judgement about whether or not a situation in which </w:t>
      </w:r>
      <w:r w:rsidR="00D30872" w:rsidRPr="00D30872">
        <w:rPr>
          <w:highlight w:val="yellow"/>
        </w:rPr>
        <w:t xml:space="preserve">Making or sharing nudes and semi-nudes </w:t>
      </w:r>
      <w:r>
        <w:t xml:space="preserve">have been shared with a small number of others in a known friendship group with no previous concerns constitutes an aggravated incident or whether 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2DCB2B3A" w14:textId="77777777" w:rsidR="002B56FA" w:rsidRDefault="002B56FA">
      <w:pPr>
        <w:spacing w:after="0"/>
      </w:pPr>
    </w:p>
    <w:p w14:paraId="664609EA" w14:textId="77777777" w:rsidR="002B56FA" w:rsidRDefault="00D33909">
      <w:pPr>
        <w:spacing w:after="0"/>
      </w:pPr>
      <w:r>
        <w:t>In the latter instance, the DSL will consult with the police and the SPA to check that no other relevant information is held by those agencies and to ensure an agreed response is documented before proceeding.</w:t>
      </w:r>
    </w:p>
    <w:p w14:paraId="27F7388A" w14:textId="77777777" w:rsidR="002B56FA" w:rsidRDefault="002B56FA">
      <w:pPr>
        <w:spacing w:after="0"/>
      </w:pPr>
    </w:p>
    <w:p w14:paraId="5240DA80" w14:textId="77777777" w:rsidR="002B56FA" w:rsidRDefault="00D33909">
      <w:pPr>
        <w:pStyle w:val="Heading3"/>
      </w:pPr>
      <w:bookmarkStart w:id="78" w:name="_heading=h.111kx3o" w:colFirst="0" w:colLast="0"/>
      <w:bookmarkStart w:id="79" w:name="_Toc235003548"/>
      <w:bookmarkStart w:id="80" w:name="_Toc240034815"/>
      <w:bookmarkEnd w:id="78"/>
      <w:r>
        <w:lastRenderedPageBreak/>
        <w:t>Viewing the imagery</w:t>
      </w:r>
      <w:bookmarkEnd w:id="79"/>
      <w:bookmarkEnd w:id="80"/>
    </w:p>
    <w:p w14:paraId="1D0B4E92" w14:textId="72D77D1F" w:rsidR="002B56FA" w:rsidRDefault="00D33909">
      <w:pPr>
        <w:spacing w:after="0"/>
      </w:pPr>
      <w:r>
        <w:t xml:space="preserve">Adults should not view </w:t>
      </w:r>
      <w:r w:rsidR="00D30872" w:rsidRPr="00D30872">
        <w:rPr>
          <w:highlight w:val="yellow"/>
        </w:rPr>
        <w:t xml:space="preserve">Making or sharing nudes and semi-nudes </w:t>
      </w:r>
      <w:r>
        <w:t xml:space="preserve">unless there is a good and clear reason to do so. Wherever possible, the DSL’s responses to incidents will be based on what they have been told about the content of the imagery. </w:t>
      </w:r>
    </w:p>
    <w:p w14:paraId="55D20A5C" w14:textId="77777777" w:rsidR="002B56FA" w:rsidRDefault="002B56FA">
      <w:pPr>
        <w:spacing w:after="0"/>
      </w:pPr>
    </w:p>
    <w:p w14:paraId="75E444A9" w14:textId="77777777" w:rsidR="002B56FA" w:rsidRDefault="00D33909">
      <w:r>
        <w:t xml:space="preserve">Any decision to view imagery will be based on the DSL’s professional judgement. Imagery will never be viewed if the act of viewing will cause significant distress or harm to a pupil. </w:t>
      </w:r>
      <w:r>
        <w:br/>
        <w:t xml:space="preserve">If a decision is made to view imagery, the DSL will be satisfied that viewing: </w:t>
      </w:r>
    </w:p>
    <w:p w14:paraId="512AEE0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the only way to </w:t>
      </w:r>
      <w:proofErr w:type="gramStart"/>
      <w:r>
        <w:rPr>
          <w:color w:val="000000"/>
        </w:rPr>
        <w:t>make a decision</w:t>
      </w:r>
      <w:proofErr w:type="gramEnd"/>
      <w:r>
        <w:rPr>
          <w:color w:val="000000"/>
        </w:rPr>
        <w:t xml:space="preserve"> about whether to involve other agencies (it is not possible to establish the facts from the young people involved)</w:t>
      </w:r>
    </w:p>
    <w:p w14:paraId="76FB16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necessary to report the image to a website, app or suitable reporting agency to have it taken down, or to support the young person or parent in making a report </w:t>
      </w:r>
    </w:p>
    <w:p w14:paraId="199B2C0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is unavoidable because a young person has presented an image directly to a staff member or the imagery has been found on a school device or network.</w:t>
      </w:r>
    </w:p>
    <w:p w14:paraId="70F4E860" w14:textId="77777777" w:rsidR="002B56FA" w:rsidRDefault="00D33909">
      <w:r>
        <w:t xml:space="preserve">If it is necessary to view the </w:t>
      </w:r>
      <w:proofErr w:type="gramStart"/>
      <w:r>
        <w:t>imagery</w:t>
      </w:r>
      <w:proofErr w:type="gramEnd"/>
      <w:r>
        <w:t xml:space="preserve"> then the DSL will: </w:t>
      </w:r>
    </w:p>
    <w:p w14:paraId="7E8390E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never copy, print or share the imagery; this is illegal</w:t>
      </w:r>
    </w:p>
    <w:p w14:paraId="185BBD3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discuss the decision with the headteacher</w:t>
      </w:r>
    </w:p>
    <w:p w14:paraId="1277078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viewing is undertaken by the DSL or deputy DSL with delegated authority from the headteacher </w:t>
      </w:r>
    </w:p>
    <w:p w14:paraId="7B698F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ensure viewing takes place with another member of staff present in the room, ideally the head teacher, another DSL or a member of the Senior Leadership Team. The other staff member does not need to view the images</w:t>
      </w:r>
    </w:p>
    <w:p w14:paraId="1BC174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wherever possible ensure viewing takes place on school premises, ideally in the headteacher</w:t>
      </w:r>
      <w:r>
        <w:t>’</w:t>
      </w:r>
      <w:r>
        <w:rPr>
          <w:color w:val="000000"/>
        </w:rPr>
        <w:t>s or DSL’s office</w:t>
      </w:r>
    </w:p>
    <w:p w14:paraId="67A0CF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wherever possible that images are viewed by a staff member of the same sex as the young person in the imagery </w:t>
      </w:r>
    </w:p>
    <w:p w14:paraId="1F39445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72FFD0FD" w14:textId="77777777" w:rsidR="002B56FA" w:rsidRDefault="00D33909">
      <w:pPr>
        <w:pStyle w:val="Heading3"/>
      </w:pPr>
      <w:bookmarkStart w:id="81" w:name="_heading=h.3l18frh" w:colFirst="0" w:colLast="0"/>
      <w:bookmarkStart w:id="82" w:name="_Toc235003549"/>
      <w:bookmarkStart w:id="83" w:name="_Toc240034816"/>
      <w:bookmarkEnd w:id="81"/>
      <w:r>
        <w:t>Deletion of images</w:t>
      </w:r>
      <w:bookmarkEnd w:id="82"/>
      <w:bookmarkEnd w:id="83"/>
      <w:r>
        <w:t xml:space="preserve"> </w:t>
      </w:r>
    </w:p>
    <w:p w14:paraId="5B015EC3" w14:textId="77777777" w:rsidR="002B56FA" w:rsidRDefault="00D33909">
      <w:pPr>
        <w:rPr>
          <w:color w:val="000000"/>
        </w:rPr>
      </w:pPr>
      <w:r>
        <w:t>If the school has decided that other agencies do not need to be involved, then consideration will be given to deleting imagery from devices and online services to limit any further sharing of the imagery.</w:t>
      </w:r>
      <w:r>
        <w:rPr>
          <w:b/>
        </w:rPr>
        <w:t xml:space="preserve"> </w:t>
      </w:r>
    </w:p>
    <w:p w14:paraId="5E9D4B8F" w14:textId="77777777" w:rsidR="002B56FA" w:rsidRDefault="002B56FA">
      <w:pPr>
        <w:spacing w:after="0"/>
        <w:rPr>
          <w:color w:val="0563C1"/>
          <w:u w:val="single"/>
        </w:rPr>
      </w:pPr>
    </w:p>
    <w:p w14:paraId="53689C4B" w14:textId="77777777" w:rsidR="002B56FA" w:rsidRDefault="00D33909">
      <w:pPr>
        <w:pStyle w:val="Heading2"/>
      </w:pPr>
      <w:bookmarkStart w:id="84" w:name="_Toc240034817"/>
      <w:r>
        <w:lastRenderedPageBreak/>
        <w:t>Cybercrime</w:t>
      </w:r>
      <w:bookmarkEnd w:id="84"/>
    </w:p>
    <w:p w14:paraId="6F40BFF0" w14:textId="77777777" w:rsidR="002B56FA" w:rsidRDefault="00D33909">
      <w: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22103A19" w14:textId="77777777" w:rsidR="002B56FA" w:rsidRDefault="00D33909">
      <w:pPr>
        <w:numPr>
          <w:ilvl w:val="0"/>
          <w:numId w:val="37"/>
        </w:numPr>
        <w:pBdr>
          <w:top w:val="nil"/>
          <w:left w:val="nil"/>
          <w:bottom w:val="nil"/>
          <w:right w:val="nil"/>
          <w:between w:val="nil"/>
        </w:pBdr>
        <w:spacing w:after="0"/>
        <w:ind w:left="284" w:hanging="284"/>
      </w:pPr>
      <w:r>
        <w:rPr>
          <w:color w:val="000000"/>
        </w:rPr>
        <w:t>unauthorised access to computers (illegal ‘hacking’), for example accessing a school’s computer network to look for test paper answers or change grades awarded</w:t>
      </w:r>
    </w:p>
    <w:p w14:paraId="639197BD" w14:textId="77777777" w:rsidR="002B56FA" w:rsidRDefault="00D33909">
      <w:pPr>
        <w:numPr>
          <w:ilvl w:val="0"/>
          <w:numId w:val="37"/>
        </w:numPr>
        <w:pBdr>
          <w:top w:val="nil"/>
          <w:left w:val="nil"/>
          <w:bottom w:val="nil"/>
          <w:right w:val="nil"/>
          <w:between w:val="nil"/>
        </w:pBdr>
        <w:spacing w:after="0"/>
        <w:ind w:left="284" w:hanging="284"/>
      </w:pPr>
      <w:r>
        <w:rPr>
          <w:color w:val="000000"/>
        </w:rPr>
        <w:t xml:space="preserve">denial of </w:t>
      </w:r>
      <w:r>
        <w:t>s</w:t>
      </w:r>
      <w:r>
        <w:rPr>
          <w:color w:val="000000"/>
        </w:rPr>
        <w:t>ervice (Do</w:t>
      </w:r>
      <w:r>
        <w:t>S</w:t>
      </w:r>
      <w:r>
        <w:rPr>
          <w:color w:val="000000"/>
        </w:rPr>
        <w:t xml:space="preserve"> or DDoS) attacks or ‘booting’. These are attempts to make a computer, network or website unavailable by overwhelming it with internet traffic from multiple sources </w:t>
      </w:r>
    </w:p>
    <w:p w14:paraId="63771283" w14:textId="77777777" w:rsidR="002B56FA" w:rsidRDefault="00D33909">
      <w:pPr>
        <w:numPr>
          <w:ilvl w:val="0"/>
          <w:numId w:val="37"/>
        </w:numPr>
        <w:pBdr>
          <w:top w:val="nil"/>
          <w:left w:val="nil"/>
          <w:bottom w:val="nil"/>
          <w:right w:val="nil"/>
          <w:between w:val="nil"/>
        </w:pBdr>
        <w:spacing w:after="0"/>
        <w:ind w:left="284" w:hanging="284"/>
      </w:pPr>
      <w:r>
        <w:rPr>
          <w:color w:val="000000"/>
        </w:rPr>
        <w:t>making, supplying or obtaining malware (malicious software) such as viruses, spyware, ransomware, botnets and Remote Access Trojans with the intent to commit further offences, including those above.</w:t>
      </w:r>
    </w:p>
    <w:p w14:paraId="6A0E1829" w14:textId="77777777" w:rsidR="002B56FA" w:rsidRDefault="002B56FA">
      <w:pPr>
        <w:spacing w:after="0"/>
        <w:ind w:left="284" w:hanging="284"/>
      </w:pPr>
    </w:p>
    <w:p w14:paraId="39C1BE4D" w14:textId="77777777" w:rsidR="002B56FA" w:rsidRDefault="00D33909">
      <w:r>
        <w:t xml:space="preserve">Children with </w:t>
      </w:r>
      <w:proofErr w:type="gramStart"/>
      <w:r>
        <w:t>particular skill</w:t>
      </w:r>
      <w:proofErr w:type="gramEnd"/>
      <w:r>
        <w:t xml:space="preserve"> and interest in computing and technology may inadvertently or deliberately stray into cyber-dependent crime. </w:t>
      </w:r>
    </w:p>
    <w:p w14:paraId="58AE6EE8" w14:textId="77777777" w:rsidR="002B56FA" w:rsidRDefault="00D33909">
      <w:r>
        <w:t xml:space="preserve">If there are concerns about a pupil in this area, the DSL (or a deputy) will consider referring into the </w:t>
      </w:r>
      <w:hyperlink r:id="rId66">
        <w:r>
          <w:rPr>
            <w:color w:val="0563C1"/>
            <w:u w:val="single"/>
          </w:rPr>
          <w:t>Cyber Choices</w:t>
        </w:r>
      </w:hyperlink>
      <w: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6E19971" w14:textId="5192BC95" w:rsidR="002B56FA" w:rsidRDefault="00D33909">
      <w: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67">
        <w:r>
          <w:rPr>
            <w:color w:val="0563C1"/>
            <w:u w:val="single"/>
          </w:rPr>
          <w:t>National Cyber Security Centre</w:t>
        </w:r>
      </w:hyperlink>
      <w:r>
        <w:t xml:space="preserve">  </w:t>
      </w:r>
      <w:hyperlink r:id="rId68">
        <w:r>
          <w:rPr>
            <w:color w:val="0563C1"/>
            <w:u w:val="single"/>
          </w:rPr>
          <w:t>When to call the police</w:t>
        </w:r>
      </w:hyperlink>
    </w:p>
    <w:p w14:paraId="07C851C1" w14:textId="77777777" w:rsidR="002B56FA" w:rsidRDefault="002B56FA">
      <w:pPr>
        <w:spacing w:after="0"/>
      </w:pPr>
    </w:p>
    <w:p w14:paraId="2AF51A74" w14:textId="77777777" w:rsidR="002B56FA" w:rsidRDefault="00D33909">
      <w:pPr>
        <w:pStyle w:val="Heading2"/>
      </w:pPr>
      <w:bookmarkStart w:id="85" w:name="_Toc240034818"/>
      <w:r>
        <w:t>Online safety</w:t>
      </w:r>
      <w:bookmarkEnd w:id="85"/>
    </w:p>
    <w:p w14:paraId="1804969B" w14:textId="77777777" w:rsidR="002B56FA" w:rsidRDefault="00D33909">
      <w:r>
        <w:rPr>
          <w:color w:val="FF0000"/>
        </w:rPr>
        <w:t xml:space="preserve">Name of school </w:t>
      </w:r>
      <w:r>
        <w:t>has a</w:t>
      </w:r>
      <w:r>
        <w:rPr>
          <w:color w:val="FF0000"/>
        </w:rPr>
        <w:t xml:space="preserve"> </w:t>
      </w:r>
      <w:r>
        <w:t>whole school approach to online safety, which protects and educates pupils and staff in their use of technology and establishes mechanisms to identify, intervene in, and escalate any concerns where appropriate.</w:t>
      </w:r>
    </w:p>
    <w:p w14:paraId="03127036" w14:textId="77777777" w:rsidR="002B56FA" w:rsidRDefault="00D33909">
      <w:r>
        <w:t>Online safety is reflected as required in all relevant policies and is considered when planning the curriculum in all subjects.</w:t>
      </w:r>
    </w:p>
    <w:p w14:paraId="7567680F" w14:textId="77777777" w:rsidR="002B56FA" w:rsidRDefault="00D33909">
      <w:r>
        <w:t xml:space="preserve">Children and young people commonly use electronic equipment including mobile phones, tablets and computers </w:t>
      </w:r>
      <w:proofErr w:type="gramStart"/>
      <w:r>
        <w:t>on a daily basis</w:t>
      </w:r>
      <w:proofErr w:type="gramEnd"/>
      <w:r>
        <w:t xml:space="preserve"> to access the internet and share content and images via social networking sites such as Facebook, TikTok, Twitter, MSN, Tumblr, Snapchat, Instagram and gaming platforms.</w:t>
      </w:r>
    </w:p>
    <w:p w14:paraId="1B0FFA3F" w14:textId="77777777" w:rsidR="002B56FA" w:rsidRDefault="00D33909">
      <w:r>
        <w:lastRenderedPageBreak/>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4EFFF191" w14:textId="77777777" w:rsidR="002B56FA" w:rsidRDefault="00D33909">
      <w:pPr>
        <w:rPr>
          <w:color w:val="FF0000"/>
        </w:rPr>
      </w:pPr>
      <w: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r>
        <w:rPr>
          <w:color w:val="FF0000"/>
        </w:rPr>
        <w:t xml:space="preserve">(Rules for pupils in respect of online usage in school should be inserted here. You may also wish to state where the online safety policy can be found and how it can be accessed and what advice you make available to parents). </w:t>
      </w:r>
    </w:p>
    <w:p w14:paraId="4BE327BC" w14:textId="77777777" w:rsidR="002B56FA" w:rsidRDefault="00D33909">
      <w:r>
        <w:rPr>
          <w:color w:val="FF0000"/>
        </w:rPr>
        <w:t>Name of school</w:t>
      </w:r>
      <w:r>
        <w:rPr>
          <w:color w:val="000000"/>
        </w:rPr>
        <w:t>’s</w:t>
      </w:r>
      <w:r>
        <w:rPr>
          <w:color w:val="FF0000"/>
        </w:rPr>
        <w:t xml:space="preserve"> </w:t>
      </w:r>
      <w:r>
        <w:t xml:space="preserve">online safety policy </w:t>
      </w:r>
      <w:r>
        <w:rPr>
          <w:color w:val="FF0000"/>
        </w:rPr>
        <w:t>(you may wish to state where this policy can be found/ how it can be accessed)</w:t>
      </w:r>
      <w:r>
        <w:rPr>
          <w:i/>
        </w:rPr>
        <w:t xml:space="preserve"> </w:t>
      </w:r>
      <w:r>
        <w:t xml:space="preserve">explains how we try to keep pupils safe in school and protect and educate pupils in the safe use of technology. </w:t>
      </w:r>
      <w:r>
        <w:rPr>
          <w:color w:val="FF0000"/>
        </w:rPr>
        <w:t>Name of school</w:t>
      </w:r>
      <w:r>
        <w:rPr>
          <w:color w:val="000000"/>
        </w:rPr>
        <w:t xml:space="preserve"> follows the DfE guidance regarding teaching online safety in schools (2019)</w:t>
      </w:r>
      <w:r>
        <w:t xml:space="preserve"> </w:t>
      </w:r>
      <w:hyperlink r:id="rId69">
        <w:r>
          <w:rPr>
            <w:color w:val="0563C1"/>
            <w:u w:val="single"/>
          </w:rPr>
          <w:t>Teaching online safety in schools</w:t>
        </w:r>
      </w:hyperlink>
    </w:p>
    <w:p w14:paraId="53642AB2" w14:textId="5F14B71F" w:rsidR="00254A72" w:rsidRDefault="00D33909">
      <w:r>
        <w:t xml:space="preserve">Online bullying and </w:t>
      </w:r>
      <w:r w:rsidR="00CF122C" w:rsidRPr="00CF122C">
        <w:rPr>
          <w:highlight w:val="yellow"/>
        </w:rPr>
        <w:t>m</w:t>
      </w:r>
      <w:r w:rsidR="00D30872" w:rsidRPr="00D30872">
        <w:rPr>
          <w:highlight w:val="yellow"/>
        </w:rPr>
        <w:t xml:space="preserve">aking or sharing nudes and semi-nudes </w:t>
      </w:r>
      <w:r>
        <w:t xml:space="preserve">by pupils will be treated as seriously as any other type of bullying and will be managed through our anti-bullying procedures (see ‘Sharing nudes and semi-nudes’ below). </w:t>
      </w:r>
    </w:p>
    <w:p w14:paraId="6223D7B2" w14:textId="77777777" w:rsidR="00254A72" w:rsidRPr="00254A72" w:rsidRDefault="00254A72" w:rsidP="00254A72">
      <w:pPr>
        <w:rPr>
          <w:b/>
          <w:bCs/>
          <w:highlight w:val="yellow"/>
        </w:rPr>
      </w:pPr>
      <w:r w:rsidRPr="00254A72">
        <w:rPr>
          <w:b/>
          <w:bCs/>
          <w:highlight w:val="yellow"/>
        </w:rPr>
        <w:t>AI, filtering and monitoring</w:t>
      </w:r>
    </w:p>
    <w:p w14:paraId="1416B237" w14:textId="5F8388BC" w:rsidR="00254A72" w:rsidRPr="00861D9A" w:rsidRDefault="00254A72" w:rsidP="00254A72">
      <w:r w:rsidRPr="00254A72">
        <w:rPr>
          <w:color w:val="FF0000"/>
          <w:highlight w:val="yellow"/>
        </w:rPr>
        <w:t>Name of school</w:t>
      </w:r>
      <w:r w:rsidRPr="00254A72">
        <w:rPr>
          <w:color w:val="000000"/>
          <w:highlight w:val="yellow"/>
        </w:rPr>
        <w:t xml:space="preserve"> refers to the </w:t>
      </w:r>
      <w:r w:rsidRPr="00254A72">
        <w:rPr>
          <w:highlight w:val="yellow"/>
        </w:rPr>
        <w:t>guidance on </w:t>
      </w:r>
      <w:hyperlink r:id="rId70" w:tgtFrame="_blank" w:tooltip="generative AI: product safety expectations" w:history="1">
        <w:r w:rsidRPr="00254A72">
          <w:rPr>
            <w:rStyle w:val="Hyperlink"/>
            <w:highlight w:val="yellow"/>
          </w:rPr>
          <w:t>generative AI: product safety expectations</w:t>
        </w:r>
      </w:hyperlink>
      <w:r w:rsidRPr="00254A72">
        <w:rPr>
          <w:highlight w:val="yellow"/>
        </w:rPr>
        <w:t xml:space="preserve"> and </w:t>
      </w:r>
      <w:hyperlink r:id="rId71" w:history="1">
        <w:r w:rsidRPr="00254A72">
          <w:rPr>
            <w:rStyle w:val="Hyperlink"/>
            <w:highlight w:val="yellow"/>
          </w:rPr>
          <w:t xml:space="preserve"> Filtering and monitoring standards for schools and colleges</w:t>
        </w:r>
      </w:hyperlink>
      <w:r w:rsidRPr="00254A72">
        <w:rPr>
          <w:highlight w:val="yellow"/>
        </w:rPr>
        <w:t xml:space="preserve"> to use AI safely and to help us  understand the filtering and monitoring requirements around AI.</w:t>
      </w:r>
    </w:p>
    <w:p w14:paraId="7138A670" w14:textId="77777777" w:rsidR="002B56FA" w:rsidRDefault="002B56FA">
      <w:pPr>
        <w:spacing w:after="0"/>
      </w:pPr>
    </w:p>
    <w:p w14:paraId="25560403" w14:textId="77777777" w:rsidR="002B56FA" w:rsidRDefault="00D33909">
      <w:pPr>
        <w:pStyle w:val="Heading2"/>
      </w:pPr>
      <w:bookmarkStart w:id="86" w:name="_Toc240034819"/>
      <w:r>
        <w:t>So-called ‘honour based’ abuse</w:t>
      </w:r>
      <w:bookmarkEnd w:id="86"/>
    </w:p>
    <w:p w14:paraId="6FE49B2A" w14:textId="77777777" w:rsidR="002B56FA" w:rsidRDefault="00D33909">
      <w:pPr>
        <w:spacing w:after="0"/>
      </w:pPr>
      <w: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30217D50" w14:textId="77777777" w:rsidR="002B56FA" w:rsidRDefault="00D33909">
      <w:r>
        <w:t>Honour based abuse might be committed against young people in our school who</w:t>
      </w:r>
    </w:p>
    <w:p w14:paraId="0FD14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become involved with a boyfriend or girlfriend from a different culture or religion</w:t>
      </w:r>
    </w:p>
    <w:p w14:paraId="6A50C9C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an arranged marriage</w:t>
      </w:r>
    </w:p>
    <w:p w14:paraId="385A64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 forced marriage</w:t>
      </w:r>
    </w:p>
    <w:p w14:paraId="7EDA40E5" w14:textId="77777777" w:rsidR="002B56FA" w:rsidRDefault="00D33909">
      <w:pPr>
        <w:numPr>
          <w:ilvl w:val="0"/>
          <w:numId w:val="18"/>
        </w:numPr>
        <w:pBdr>
          <w:top w:val="nil"/>
          <w:left w:val="nil"/>
          <w:bottom w:val="nil"/>
          <w:right w:val="nil"/>
          <w:between w:val="nil"/>
        </w:pBdr>
        <w:ind w:left="284" w:hanging="284"/>
      </w:pPr>
      <w:r>
        <w:rPr>
          <w:color w:val="000000"/>
        </w:rPr>
        <w:lastRenderedPageBreak/>
        <w:t>wear clothes or take part in activities that might not be considered traditional within a particular culture.</w:t>
      </w:r>
    </w:p>
    <w:p w14:paraId="15F8A062" w14:textId="77777777" w:rsidR="002B56FA" w:rsidRDefault="00D33909">
      <w:pPr>
        <w:spacing w:after="0"/>
      </w:pPr>
      <w:r>
        <w:t xml:space="preserve">It is a violation of human rights and may be a form of domestic and/or sexual abuse. There is no, and cannot be, honour in or justification for abusing the human rights of others. Staff at </w:t>
      </w:r>
      <w:r>
        <w:rPr>
          <w:color w:val="FF0000"/>
        </w:rPr>
        <w:t xml:space="preserve">name of school </w:t>
      </w:r>
      <w:r>
        <w:t>will 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7E2D8792" w14:textId="77777777" w:rsidR="002B56FA" w:rsidRDefault="002B56FA">
      <w:pPr>
        <w:spacing w:after="0"/>
      </w:pPr>
    </w:p>
    <w:p w14:paraId="33B6E02E" w14:textId="77777777" w:rsidR="002B56FA" w:rsidRDefault="00D33909">
      <w:pPr>
        <w:pStyle w:val="Heading2"/>
      </w:pPr>
      <w:bookmarkStart w:id="87" w:name="_Toc240034820"/>
      <w:r>
        <w:t>Female genital mutilation (FGM)</w:t>
      </w:r>
      <w:bookmarkEnd w:id="87"/>
    </w:p>
    <w:p w14:paraId="09C30D2C" w14:textId="77777777" w:rsidR="002B56FA" w:rsidRDefault="00D33909">
      <w:pPr>
        <w:spacing w:after="0"/>
      </w:pPr>
      <w:r>
        <w:t xml:space="preserve">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w:t>
      </w:r>
      <w:proofErr w:type="gramStart"/>
      <w:r>
        <w:t>most commonly carried</w:t>
      </w:r>
      <w:proofErr w:type="gramEnd"/>
      <w:r>
        <w:t xml:space="preserve"> out without anaesthetic, can cause intense pain and distress and long-term health consequences, including difficulties in childbirth.</w:t>
      </w:r>
    </w:p>
    <w:p w14:paraId="1ADCF6E7" w14:textId="77777777" w:rsidR="002B56FA" w:rsidRDefault="002B56FA">
      <w:pPr>
        <w:spacing w:after="0"/>
      </w:pPr>
    </w:p>
    <w:p w14:paraId="29F8ABF3" w14:textId="77777777" w:rsidR="002B56FA" w:rsidRDefault="00D33909">
      <w:r>
        <w:t xml:space="preserve">FGM is carried out on girls of any age, from young babies to older teenagers and adult women, so school staff are trained to be aware of risk indicators. </w:t>
      </w:r>
    </w:p>
    <w:p w14:paraId="43E94D50" w14:textId="77777777" w:rsidR="002B56FA" w:rsidRDefault="00D33909">
      <w:r>
        <w:t>These risk indicators may include:</w:t>
      </w:r>
    </w:p>
    <w:p w14:paraId="6847CD3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pupil talking about getting ready for a special ceremony</w:t>
      </w:r>
    </w:p>
    <w:p w14:paraId="2598273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taking a long trip abroad</w:t>
      </w:r>
    </w:p>
    <w:p w14:paraId="5926702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pupil’s family being from one of the ‘at risk’ communities for FGM (Kenya, Somalia, Sudan, Sierra Leone, Gambia, Egypt, Nigeria, Eritrea as well as non-African communities including Yemeni, Afghani, </w:t>
      </w:r>
      <w:r>
        <w:t>Kurdish</w:t>
      </w:r>
      <w:r>
        <w:rPr>
          <w:color w:val="000000"/>
        </w:rPr>
        <w:t>, Indonesian and Pakistani)</w:t>
      </w:r>
    </w:p>
    <w:p w14:paraId="32AA7B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knowledge that the pupil’s sibling has undergone FGM</w:t>
      </w:r>
    </w:p>
    <w:p w14:paraId="515CB201" w14:textId="77777777" w:rsidR="002B56FA" w:rsidRDefault="00D33909">
      <w:pPr>
        <w:numPr>
          <w:ilvl w:val="0"/>
          <w:numId w:val="18"/>
        </w:numPr>
        <w:pBdr>
          <w:top w:val="nil"/>
          <w:left w:val="nil"/>
          <w:bottom w:val="nil"/>
          <w:right w:val="nil"/>
          <w:between w:val="nil"/>
        </w:pBdr>
        <w:ind w:left="284" w:hanging="284"/>
      </w:pPr>
      <w:r>
        <w:rPr>
          <w:color w:val="000000"/>
        </w:rPr>
        <w:t xml:space="preserve">pupil </w:t>
      </w:r>
      <w:r>
        <w:t>talking</w:t>
      </w:r>
      <w:r>
        <w:rPr>
          <w:color w:val="000000"/>
        </w:rPr>
        <w:t xml:space="preserve"> about going abroad to be ‘cut’ or to prepare for marriage</w:t>
      </w:r>
    </w:p>
    <w:p w14:paraId="6C25A93A" w14:textId="77777777" w:rsidR="002B56FA" w:rsidRDefault="00D33909">
      <w: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7BDA003E" w14:textId="77777777" w:rsidR="002B56FA" w:rsidRDefault="00D33909">
      <w: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75483332" w14:textId="77777777" w:rsidR="002B56FA" w:rsidRDefault="00D33909">
      <w:r>
        <w:t xml:space="preserve">(See </w:t>
      </w:r>
      <w:hyperlink r:id="rId72">
        <w:r>
          <w:rPr>
            <w:color w:val="0563C1"/>
            <w:u w:val="single"/>
          </w:rPr>
          <w:t>Female Genital Mutilation Statutory Guidance</w:t>
        </w:r>
      </w:hyperlink>
      <w:r>
        <w:t xml:space="preserve"> for further information)</w:t>
      </w:r>
    </w:p>
    <w:p w14:paraId="6DE0FBEC" w14:textId="77777777" w:rsidR="002B56FA" w:rsidRDefault="00D33909">
      <w:pPr>
        <w:spacing w:after="0"/>
      </w:pPr>
      <w:r>
        <w:t>If staff have a concern that a girl may be at risk of FGM, they will record their concern and inform the DSL as they would any other safeguarding concern.</w:t>
      </w:r>
    </w:p>
    <w:p w14:paraId="6B2D8930" w14:textId="77777777" w:rsidR="002B56FA" w:rsidRDefault="002B56FA">
      <w:pPr>
        <w:spacing w:after="0"/>
      </w:pPr>
    </w:p>
    <w:p w14:paraId="4CF4EB66" w14:textId="77777777" w:rsidR="002B56FA" w:rsidRDefault="00D33909">
      <w:r>
        <w:t>Signs that may indicate a pupil has undergone FGM:</w:t>
      </w:r>
    </w:p>
    <w:p w14:paraId="6AF796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prolonged absence from school and other activities</w:t>
      </w:r>
    </w:p>
    <w:p w14:paraId="375E1BE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 change on return from a holiday abroad, such as being withdrawn and appearing subdued</w:t>
      </w:r>
    </w:p>
    <w:p w14:paraId="306198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bladder or menstrual problems</w:t>
      </w:r>
    </w:p>
    <w:p w14:paraId="2B1BC5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finding it difficult to sit still and looking uncomfortable</w:t>
      </w:r>
    </w:p>
    <w:p w14:paraId="63725E3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complaining about pain between the legs</w:t>
      </w:r>
    </w:p>
    <w:p w14:paraId="35960A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mentioning something somebody did to them that they are not allowed to talk about</w:t>
      </w:r>
    </w:p>
    <w:p w14:paraId="580A72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secretive behaviour, including isolating themselves from the group</w:t>
      </w:r>
    </w:p>
    <w:p w14:paraId="23D948D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reluctance to take part in physical activity</w:t>
      </w:r>
    </w:p>
    <w:p w14:paraId="61CB39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repeated </w:t>
      </w:r>
      <w:r>
        <w:t>urinary</w:t>
      </w:r>
      <w:r>
        <w:rPr>
          <w:color w:val="000000"/>
        </w:rPr>
        <w:t xml:space="preserve"> tract infection</w:t>
      </w:r>
    </w:p>
    <w:p w14:paraId="4C5FC5A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disclosure</w:t>
      </w:r>
    </w:p>
    <w:p w14:paraId="112E9879" w14:textId="77777777" w:rsidR="002B56FA" w:rsidRDefault="00D33909">
      <w: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439C16A6" w14:textId="77777777" w:rsidR="002B56FA" w:rsidRDefault="00D33909">
      <w:r>
        <w:t xml:space="preserve">The mandatory reporting duty applies to all persons in </w:t>
      </w:r>
      <w:r>
        <w:rPr>
          <w:color w:val="FF0000"/>
        </w:rPr>
        <w:t xml:space="preserve">name of school </w:t>
      </w:r>
      <w:r>
        <w:t xml:space="preserve">who are employed or engaged to carry out ‘teaching work’ in the school, </w:t>
      </w:r>
      <w:proofErr w:type="gramStart"/>
      <w:r>
        <w:t>whether or not</w:t>
      </w:r>
      <w:proofErr w:type="gramEnd"/>
      <w:r>
        <w:t xml:space="preserve"> they have qualified teacher status.  The duty applies to the individual who becomes aware of the case to make a report to the police.</w:t>
      </w:r>
    </w:p>
    <w:p w14:paraId="561DBD17" w14:textId="77777777" w:rsidR="002B56FA" w:rsidRDefault="00D33909">
      <w:r>
        <w:t xml:space="preserve">In </w:t>
      </w:r>
      <w:r>
        <w:rPr>
          <w:color w:val="FF0000"/>
        </w:rPr>
        <w:t xml:space="preserve">name of school, </w:t>
      </w:r>
      <w:r>
        <w:t xml:space="preserve">teachers in this situation will record their concerns on </w:t>
      </w:r>
      <w:r>
        <w:rPr>
          <w:color w:val="FF0000"/>
        </w:rPr>
        <w:t>(name/describe your school’s safeguarding form)</w:t>
      </w:r>
      <w:r>
        <w:t xml:space="preserve"> and inform the DSL, who will support the teacher in making a direct report to the police.</w:t>
      </w:r>
    </w:p>
    <w:p w14:paraId="4DEBEC94" w14:textId="77777777" w:rsidR="002B56FA" w:rsidRDefault="00D33909">
      <w:pPr>
        <w:spacing w:after="0"/>
      </w:pPr>
      <w:r>
        <w:t>There are no circumstances in which a teacher or other member of staff will examine a girl.</w:t>
      </w:r>
    </w:p>
    <w:p w14:paraId="6EDFBFB5" w14:textId="77777777" w:rsidR="002B56FA" w:rsidRDefault="002B56FA">
      <w:pPr>
        <w:spacing w:after="0"/>
      </w:pPr>
    </w:p>
    <w:p w14:paraId="18CA69B5" w14:textId="77777777" w:rsidR="002B56FA" w:rsidRDefault="00D33909">
      <w:pPr>
        <w:pStyle w:val="Heading2"/>
      </w:pPr>
      <w:bookmarkStart w:id="88" w:name="_Toc240034821"/>
      <w:r>
        <w:t>Forced marriage</w:t>
      </w:r>
      <w:bookmarkEnd w:id="88"/>
    </w:p>
    <w:p w14:paraId="28460E69" w14:textId="77777777" w:rsidR="002B56FA" w:rsidRDefault="00D33909">
      <w:pPr>
        <w:spacing w:after="0"/>
      </w:pPr>
      <w: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22A39AD4" w14:textId="77777777" w:rsidR="002B56FA" w:rsidRDefault="002B56FA">
      <w:pPr>
        <w:spacing w:after="0"/>
      </w:pPr>
    </w:p>
    <w:p w14:paraId="797771D5" w14:textId="77777777" w:rsidR="002B56FA" w:rsidRDefault="00D33909">
      <w:pPr>
        <w:spacing w:after="0"/>
      </w:pPr>
      <w:r>
        <w:t xml:space="preserve">A forced marriage is not the same as an arranged marriage. In an arranged marriage, which is common in several cultures, the families of both spouses take a leading role in arranging the marriage but the choice of </w:t>
      </w:r>
      <w:proofErr w:type="gramStart"/>
      <w:r>
        <w:t>whether or not</w:t>
      </w:r>
      <w:proofErr w:type="gramEnd"/>
      <w:r>
        <w:t xml:space="preserve"> to accept the arrangement remains with the prospective spouses.</w:t>
      </w:r>
    </w:p>
    <w:p w14:paraId="7656E8C5" w14:textId="77777777" w:rsidR="002B56FA" w:rsidRDefault="002B56FA">
      <w:pPr>
        <w:spacing w:after="0"/>
      </w:pPr>
    </w:p>
    <w:p w14:paraId="7F2CB916" w14:textId="77777777" w:rsidR="002B56FA" w:rsidRDefault="00D33909">
      <w:pPr>
        <w:spacing w:after="0"/>
      </w:pPr>
      <w:r>
        <w:t>Children may be married at a very young age, and well below the age of consent in England. School staff should be particularly alert to suspicions or concerns raised by a pupil about being taken abroad and not being allowed to return to England.</w:t>
      </w:r>
    </w:p>
    <w:p w14:paraId="71C57401" w14:textId="77777777" w:rsidR="002B56FA" w:rsidRDefault="002B56FA">
      <w:pPr>
        <w:spacing w:after="0"/>
      </w:pPr>
    </w:p>
    <w:p w14:paraId="3F0043AC" w14:textId="77777777" w:rsidR="002B56FA" w:rsidRDefault="00D33909">
      <w:pPr>
        <w:spacing w:after="0"/>
      </w:pPr>
      <w:r>
        <w:t xml:space="preserve">Since June 2014, forcing someone to marry has become a criminal offence in England and Wales under the Anti-Social Behaviour, Crime and Policing Act 2014. </w:t>
      </w:r>
    </w:p>
    <w:p w14:paraId="0830FA53" w14:textId="77777777" w:rsidR="002B56FA" w:rsidRDefault="00D33909">
      <w:pPr>
        <w:spacing w:after="0"/>
      </w:pPr>
      <w:r>
        <w:t xml:space="preserve">For further information see: </w:t>
      </w:r>
      <w:hyperlink r:id="rId73">
        <w:r>
          <w:rPr>
            <w:color w:val="0563C1"/>
            <w:u w:val="single"/>
          </w:rPr>
          <w:t>Guidance forced marriage</w:t>
        </w:r>
      </w:hyperlink>
    </w:p>
    <w:p w14:paraId="59FFF7A6" w14:textId="77777777" w:rsidR="002B56FA" w:rsidRDefault="002B56FA">
      <w:pPr>
        <w:spacing w:after="0"/>
      </w:pPr>
    </w:p>
    <w:p w14:paraId="4BCC8FAB" w14:textId="77777777" w:rsidR="002B56FA" w:rsidRPr="00673769" w:rsidRDefault="00D33909">
      <w:pPr>
        <w:spacing w:after="0"/>
      </w:pPr>
      <w:r>
        <w:t xml:space="preserve">School staff will never attempt to intervene directly as a school or through a third party. Contact will be made </w:t>
      </w:r>
      <w:r w:rsidRPr="00673769">
        <w:t>with the Single Point of Access.</w:t>
      </w:r>
    </w:p>
    <w:p w14:paraId="01B07056" w14:textId="77777777" w:rsidR="002B56FA" w:rsidRPr="00673769" w:rsidRDefault="00D33909">
      <w:pPr>
        <w:spacing w:after="0"/>
      </w:pPr>
      <w:hyperlink r:id="rId74">
        <w:r w:rsidRPr="00673769">
          <w:rPr>
            <w:color w:val="0563C1"/>
            <w:u w:val="single"/>
          </w:rPr>
          <w:t>Asian Women's Resource Centre</w:t>
        </w:r>
      </w:hyperlink>
    </w:p>
    <w:p w14:paraId="68D24538" w14:textId="77777777" w:rsidR="002B56FA" w:rsidRDefault="002B56FA">
      <w:pPr>
        <w:spacing w:after="0"/>
        <w:rPr>
          <w:color w:val="000000"/>
        </w:rPr>
      </w:pPr>
    </w:p>
    <w:p w14:paraId="65B6551A" w14:textId="77777777" w:rsidR="002B56FA" w:rsidRDefault="00D33909">
      <w:pPr>
        <w:pStyle w:val="Heading2"/>
      </w:pPr>
      <w:bookmarkStart w:id="89" w:name="_Toc240034822"/>
      <w:r>
        <w:t>Child trafficking and modern slavery</w:t>
      </w:r>
      <w:bookmarkEnd w:id="89"/>
    </w:p>
    <w:p w14:paraId="1EEBBC89" w14:textId="77777777" w:rsidR="002B56FA" w:rsidRDefault="00D33909">
      <w:pPr>
        <w:spacing w:after="0"/>
        <w:rPr>
          <w:color w:val="000000"/>
        </w:rPr>
      </w:pPr>
      <w:r>
        <w:rPr>
          <w:color w:val="000000"/>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54AC916F" w14:textId="77777777" w:rsidR="002B56FA" w:rsidRDefault="00D33909">
      <w:r>
        <w:rPr>
          <w:color w:val="000000"/>
        </w:rPr>
        <w:t xml:space="preserve">Staff at </w:t>
      </w:r>
      <w:r>
        <w:rPr>
          <w:color w:val="FF0000"/>
        </w:rPr>
        <w:t xml:space="preserve">name of school </w:t>
      </w:r>
      <w:r>
        <w:t>are alert to the existence of modern slavery and child trafficking and concerns will be recorded and reported to SPA as appropriate.</w:t>
      </w:r>
    </w:p>
    <w:p w14:paraId="7B543BF8" w14:textId="77777777" w:rsidR="002B56FA" w:rsidRDefault="00D33909">
      <w:pPr>
        <w:pStyle w:val="Heading3"/>
      </w:pPr>
      <w:bookmarkStart w:id="90" w:name="_heading=h.sqyw64" w:colFirst="0" w:colLast="0"/>
      <w:bookmarkStart w:id="91" w:name="_Toc235003556"/>
      <w:bookmarkStart w:id="92" w:name="_Toc240034823"/>
      <w:bookmarkEnd w:id="90"/>
      <w:r>
        <w:t>Types of Modern Slavery</w:t>
      </w:r>
      <w:bookmarkEnd w:id="91"/>
      <w:bookmarkEnd w:id="92"/>
    </w:p>
    <w:p w14:paraId="698D8177" w14:textId="77777777" w:rsidR="002B56FA" w:rsidRDefault="00D33909">
      <w:pPr>
        <w:rPr>
          <w:color w:val="000000"/>
        </w:rPr>
      </w:pPr>
      <w:r>
        <w:rPr>
          <w:color w:val="000000"/>
        </w:rPr>
        <w:t>Examples of industries and services where slavery exist in the UK today, the victims of which include children and young people are (with examples)</w:t>
      </w:r>
    </w:p>
    <w:p w14:paraId="74ACB37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sex industry, including brothels</w:t>
      </w:r>
    </w:p>
    <w:p w14:paraId="206E5C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retail: nail bars, hand car washes</w:t>
      </w:r>
    </w:p>
    <w:p w14:paraId="44D3637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factories: food packing</w:t>
      </w:r>
    </w:p>
    <w:p w14:paraId="7C9CD29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hospitality: fast-food outlets</w:t>
      </w:r>
    </w:p>
    <w:p w14:paraId="27486B7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agriculture: fruit picking</w:t>
      </w:r>
    </w:p>
    <w:p w14:paraId="2050528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labour: cooking, cleaning and childminding</w:t>
      </w:r>
    </w:p>
    <w:p w14:paraId="447B071E" w14:textId="77777777" w:rsidR="002B56FA" w:rsidRDefault="00D33909">
      <w:pPr>
        <w:numPr>
          <w:ilvl w:val="0"/>
          <w:numId w:val="18"/>
        </w:numPr>
        <w:pBdr>
          <w:top w:val="nil"/>
          <w:left w:val="nil"/>
          <w:bottom w:val="nil"/>
          <w:right w:val="nil"/>
          <w:between w:val="nil"/>
        </w:pBdr>
        <w:ind w:left="284" w:hanging="284"/>
        <w:rPr>
          <w:color w:val="000000"/>
        </w:rPr>
      </w:pPr>
      <w:r>
        <w:t>In addition</w:t>
      </w:r>
      <w:r>
        <w:rPr>
          <w:color w:val="000000"/>
        </w:rPr>
        <w:t>, victims can be forced into criminal activities such as cannabis production, theft or begging.</w:t>
      </w:r>
    </w:p>
    <w:p w14:paraId="3ECCF053" w14:textId="77777777" w:rsidR="002B56FA" w:rsidRDefault="00D33909">
      <w: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72C859B" w14:textId="77777777" w:rsidR="002B56FA" w:rsidRDefault="00D33909">
      <w:r>
        <w:t>Poverty, limited opportunities at home, lack of education, unstable social and political conditions and war are some of the situations that contribute to trafficking of victims and slavery.</w:t>
      </w:r>
    </w:p>
    <w:p w14:paraId="620E62E6" w14:textId="77777777" w:rsidR="002B56FA" w:rsidRDefault="00D33909">
      <w:r>
        <w:lastRenderedPageBreak/>
        <w:t xml:space="preserve">Slavery can be linked to </w:t>
      </w:r>
      <w:proofErr w:type="gramStart"/>
      <w:r>
        <w:t>a number of</w:t>
      </w:r>
      <w:proofErr w:type="gramEnd"/>
      <w:r>
        <w:t xml:space="preserve"> safeguarding issues, including child sexual exploitation, but normally includes at least one of the following specific situations.</w:t>
      </w:r>
    </w:p>
    <w:p w14:paraId="5CF4F8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  young people being moved internationally or domestically so that they can be exploited.</w:t>
      </w:r>
    </w:p>
    <w:p w14:paraId="3CE89C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42DB7F42"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Debt bondage: victims forced to work to pay off debts that they will never be able to.  Debts can be passed down to children. Extreme examples include where a victim may be owned or controlled by an ‘employer’ or sold as a commodity.</w:t>
      </w:r>
    </w:p>
    <w:p w14:paraId="79ADEFA6" w14:textId="77777777" w:rsidR="002B56FA" w:rsidRDefault="00D33909">
      <w:pPr>
        <w:rPr>
          <w:color w:val="000000"/>
        </w:rPr>
      </w:pPr>
      <w:r>
        <w:rPr>
          <w:color w:val="000000"/>
        </w:rPr>
        <w:t>Possible signs and indicators that someone is a victim of modern slavery that anyone working with children and young people should be aware of include:</w:t>
      </w:r>
    </w:p>
    <w:p w14:paraId="20CFA9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appearance: poor physical condition, malnourishment, untreated injuries and looking neglected</w:t>
      </w:r>
    </w:p>
    <w:p w14:paraId="59B9445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isolation: victims may not be allowed out on their own and may appear to be under the control or influence of people accompanying them, with the absence of a parent or legal guardian. They may not interact and be unfamiliar in their local community</w:t>
      </w:r>
    </w:p>
    <w:p w14:paraId="337EEFD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poor living conditions: victims may be living in dirty, cramped or overcrowded accommodation, with multiple children living and working at the same address or premises</w:t>
      </w:r>
    </w:p>
    <w:p w14:paraId="27C383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personal belongings: few possessions, wearing the same clothes each day and no identification documents</w:t>
      </w:r>
    </w:p>
    <w:p w14:paraId="129451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restricted freedom: victims have little opportunity to move freely and may be kept from having access to their passport</w:t>
      </w:r>
    </w:p>
    <w:p w14:paraId="5F196B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unusual travel times: victims may be dropped off or collected from work on a regular basis either very early or late at night</w:t>
      </w:r>
    </w:p>
    <w:p w14:paraId="6D33DC53"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reluctant to seek help: victims may avoid eye contact, appear frightened or hesitant to approach people and have lack of trust or concern about making a report should they be deportation or fear of violence on their family</w:t>
      </w:r>
    </w:p>
    <w:p w14:paraId="79983BD5" w14:textId="77777777" w:rsidR="002B56FA" w:rsidRDefault="00D33909">
      <w:r>
        <w:rPr>
          <w:color w:val="000000"/>
        </w:rPr>
        <w:t xml:space="preserve">If a member of </w:t>
      </w:r>
      <w:r>
        <w:rPr>
          <w:color w:val="FF0000"/>
        </w:rPr>
        <w:t xml:space="preserve">name of school </w:t>
      </w:r>
      <w:r>
        <w:t>staff suspects that a pupil may be a victim they will, in the first instance, report their concerns to the DSL.</w:t>
      </w:r>
    </w:p>
    <w:p w14:paraId="603C58EE" w14:textId="77777777" w:rsidR="002B56FA" w:rsidRDefault="00D33909">
      <w:r>
        <w:t>The DSL will seek advice and support from SPA who may in turn make a referral to the National Crime Agency via the National Referral Mechanism (NRM).</w:t>
      </w:r>
    </w:p>
    <w:p w14:paraId="062C9ABA" w14:textId="77777777" w:rsidR="002B56FA" w:rsidRDefault="00D33909">
      <w:pPr>
        <w:spacing w:after="0"/>
      </w:pPr>
      <w:r>
        <w:t>Further advice can be provided directly by the modern slavery helpline on 0800 012 1700.</w:t>
      </w:r>
    </w:p>
    <w:p w14:paraId="78387323" w14:textId="77777777" w:rsidR="002B56FA" w:rsidRDefault="00D33909">
      <w:pPr>
        <w:spacing w:after="0"/>
      </w:pPr>
      <w:hyperlink r:id="rId75">
        <w:r>
          <w:rPr>
            <w:color w:val="0563C1"/>
            <w:u w:val="single"/>
          </w:rPr>
          <w:t>Modern slavery: how to identify and support victims</w:t>
        </w:r>
      </w:hyperlink>
    </w:p>
    <w:p w14:paraId="28A5EDF1" w14:textId="77777777" w:rsidR="002B56FA" w:rsidRDefault="002B56FA">
      <w:pPr>
        <w:spacing w:after="0"/>
      </w:pPr>
    </w:p>
    <w:p w14:paraId="00A60382" w14:textId="77777777" w:rsidR="002B56FA" w:rsidRDefault="00D33909">
      <w:pPr>
        <w:pStyle w:val="Heading2"/>
      </w:pPr>
      <w:bookmarkStart w:id="93" w:name="_Toc235003557"/>
      <w:bookmarkStart w:id="94" w:name="_Toc240034824"/>
      <w:r>
        <w:lastRenderedPageBreak/>
        <w:t>Private fostering</w:t>
      </w:r>
      <w:bookmarkEnd w:id="93"/>
      <w:bookmarkEnd w:id="94"/>
    </w:p>
    <w:p w14:paraId="7BE1343E" w14:textId="77777777" w:rsidR="002B56FA" w:rsidRDefault="00D33909">
      <w:r>
        <w:t xml:space="preserve">A private fostering arrangement occurs when someone other than a parent or a </w:t>
      </w:r>
      <w:proofErr w:type="gramStart"/>
      <w:r>
        <w:t>close relative cares</w:t>
      </w:r>
      <w:proofErr w:type="gramEnd"/>
      <w:r>
        <w:t xml:space="preserve"> for a child for a period of 28 days or more, with the agreement of the child’s parents. Close relatives are defined as </w:t>
      </w:r>
      <w:proofErr w:type="gramStart"/>
      <w:r>
        <w:t>step parents</w:t>
      </w:r>
      <w:proofErr w:type="gramEnd"/>
      <w:r>
        <w:t xml:space="preserve">,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099E1A33" w14:textId="77777777" w:rsidR="002B56FA" w:rsidRDefault="00D33909">
      <w:r>
        <w:t>Private fostering occurs in all cultures, including British culture and children may be privately fostered at any age.</w:t>
      </w:r>
    </w:p>
    <w:p w14:paraId="115FD64B" w14:textId="77777777" w:rsidR="002B56FA" w:rsidRDefault="00D33909">
      <w:r>
        <w:rPr>
          <w:color w:val="FF0000"/>
        </w:rPr>
        <w:t xml:space="preserve">Name of school </w:t>
      </w:r>
      <w:r>
        <w:t xml:space="preserve">recognises that most privately fostered children remain safe and well, but safeguarding concerns have been raised in some cases. </w:t>
      </w:r>
      <w:proofErr w:type="gramStart"/>
      <w:r>
        <w:t>Therefore</w:t>
      </w:r>
      <w:proofErr w:type="gramEnd"/>
      <w:r>
        <w:t xml:space="preserve"> all staff are alert to possible safeguarding issues, including the possibility that a child has been trafficked into the country.</w:t>
      </w:r>
    </w:p>
    <w:p w14:paraId="24ACC4D4" w14:textId="77777777" w:rsidR="002B56FA" w:rsidRDefault="00D33909">
      <w:pPr>
        <w:spacing w:after="0"/>
        <w:rPr>
          <w:b/>
        </w:rPr>
      </w:pPr>
      <w:r>
        <w:t xml:space="preserve">By law, a parent, private foster carer or other persons involved in making a private fostering arrangement must notify Children’s Social Care as soon as possible. When </w:t>
      </w:r>
      <w:r>
        <w:rPr>
          <w:color w:val="FF0000"/>
        </w:rPr>
        <w:t>name of school</w:t>
      </w:r>
      <w:r>
        <w:t xml:space="preserve"> 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1307BABB" w14:textId="77777777" w:rsidR="002B56FA" w:rsidRDefault="00D33909">
      <w:pPr>
        <w:spacing w:after="0"/>
        <w:rPr>
          <w:color w:val="0563C1"/>
          <w:u w:val="single"/>
        </w:rPr>
      </w:pPr>
      <w:hyperlink r:id="rId76">
        <w:r>
          <w:rPr>
            <w:color w:val="0563C1"/>
            <w:u w:val="single"/>
          </w:rPr>
          <w:t>Looking after someone else's child</w:t>
        </w:r>
      </w:hyperlink>
    </w:p>
    <w:p w14:paraId="2A9356E0" w14:textId="77777777" w:rsidR="002B56FA" w:rsidRDefault="002B56FA">
      <w:pPr>
        <w:spacing w:after="0"/>
        <w:rPr>
          <w:color w:val="000000"/>
        </w:rPr>
      </w:pPr>
    </w:p>
    <w:p w14:paraId="71789907" w14:textId="77777777" w:rsidR="002B56FA" w:rsidRDefault="00D33909">
      <w:pPr>
        <w:pStyle w:val="Heading2"/>
      </w:pPr>
      <w:bookmarkStart w:id="95" w:name="_Toc240034825"/>
      <w:r>
        <w:t>Radicalisation and extremism</w:t>
      </w:r>
      <w:bookmarkEnd w:id="95"/>
    </w:p>
    <w:p w14:paraId="3A939096" w14:textId="77777777" w:rsidR="002B56FA" w:rsidRDefault="00D33909">
      <w:r>
        <w:t xml:space="preserve">Protecting children from the risk of radicalisation is part of </w:t>
      </w:r>
      <w:r>
        <w:rPr>
          <w:color w:val="FF0000"/>
        </w:rPr>
        <w:t>name of school</w:t>
      </w:r>
      <w:r>
        <w:rPr>
          <w:color w:val="000000"/>
        </w:rPr>
        <w:t>’s</w:t>
      </w:r>
      <w:r>
        <w:t xml:space="preserve"> wider safeguarding duties and is similar in nature to protecting children from other forms of harm and abuse. </w:t>
      </w:r>
    </w:p>
    <w:p w14:paraId="4A1EABD3" w14:textId="77777777" w:rsidR="002B56FA" w:rsidRDefault="00D33909">
      <w:r>
        <w:t xml:space="preserve">Section 26 of the </w:t>
      </w:r>
      <w:hyperlink r:id="rId77">
        <w:r>
          <w:rPr>
            <w:color w:val="1155CC"/>
            <w:u w:val="single"/>
          </w:rPr>
          <w:t>Counter-Terrorism and Security Act 2015</w:t>
        </w:r>
      </w:hyperlink>
      <w:r>
        <w:t xml:space="preserve"> places a duty on education and other children’s services (‘specified authorities’) to have ‘due regard to the need to prevent people from being drawn into terrorism’. </w:t>
      </w:r>
    </w:p>
    <w:p w14:paraId="15B2959F" w14:textId="77777777" w:rsidR="002B56FA" w:rsidRDefault="00D33909">
      <w:r>
        <w:t xml:space="preserve">Radicalisation refers to the process by which a person comes to support terrorism and forms of extremism. The government defines extremism as vocal or active opposition to fundamental British values. </w:t>
      </w:r>
    </w:p>
    <w:p w14:paraId="7F22B1AD" w14:textId="77777777" w:rsidR="002B56FA" w:rsidRDefault="00D33909">
      <w:r>
        <w:rPr>
          <w:color w:val="FF0000"/>
        </w:rPr>
        <w:t xml:space="preserve">Name of school </w:t>
      </w:r>
      <w:r>
        <w:t>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71072D89" w14:textId="77777777" w:rsidR="002B56FA" w:rsidRDefault="00D33909">
      <w:r>
        <w:rPr>
          <w:color w:val="000000"/>
        </w:rPr>
        <w:t>Even very young children have been exposed, in rare circumstances, to extremism at home and elsewhere including online.</w:t>
      </w:r>
    </w:p>
    <w:p w14:paraId="3B6ACBFE" w14:textId="77777777" w:rsidR="002B56FA" w:rsidRDefault="00D33909">
      <w:pPr>
        <w:rPr>
          <w:color w:val="000000"/>
        </w:rPr>
      </w:pPr>
      <w:r>
        <w:rPr>
          <w:color w:val="000000"/>
        </w:rPr>
        <w:lastRenderedPageBreak/>
        <w:t xml:space="preserve">As children get older, they look for adventure and excitement and they may start to ask questions about their identity and belonging. During </w:t>
      </w:r>
      <w:r>
        <w:t>this</w:t>
      </w:r>
      <w:r>
        <w:rPr>
          <w:color w:val="000000"/>
        </w:rPr>
        <w:t xml:space="preserve"> stage of their </w:t>
      </w:r>
      <w:proofErr w:type="gramStart"/>
      <w:r>
        <w:rPr>
          <w:color w:val="000000"/>
        </w:rPr>
        <w:t>development</w:t>
      </w:r>
      <w:proofErr w:type="gramEnd"/>
      <w:r>
        <w:rPr>
          <w:color w:val="000000"/>
        </w:rPr>
        <w:t xml:space="preserve">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20A66B" w14:textId="77777777" w:rsidR="002B56FA" w:rsidRDefault="00D33909">
      <w:r>
        <w:rPr>
          <w:color w:val="FF0000"/>
        </w:rPr>
        <w:t xml:space="preserve">Name of school </w:t>
      </w:r>
      <w:r>
        <w:t xml:space="preserve">takes seriously our responsibility to ensure that children are safe from terrorist and extremist material when accessing the internet in school. </w:t>
      </w:r>
    </w:p>
    <w:p w14:paraId="7E9D13DC" w14:textId="77777777" w:rsidR="002B56FA" w:rsidRDefault="00D33909">
      <w:pPr>
        <w:rPr>
          <w:color w:val="FF0000"/>
        </w:rPr>
      </w:pPr>
      <w:r>
        <w:t xml:space="preserve">During the process of </w:t>
      </w:r>
      <w:proofErr w:type="gramStart"/>
      <w:r>
        <w:t>radicalisation</w:t>
      </w:r>
      <w:proofErr w:type="gramEnd"/>
      <w:r>
        <w:t xml:space="preserve"> it is possible to intervene to prevent vulnerable people being radicalised. </w:t>
      </w:r>
      <w:r>
        <w:rPr>
          <w:color w:val="FF0000"/>
        </w:rPr>
        <w:t>Name of school</w:t>
      </w:r>
      <w:r>
        <w:t xml:space="preserve"> is committed to preventing pupils from being radicalised and drawn into any form of extremism or terrorism. </w:t>
      </w:r>
      <w:r>
        <w:rPr>
          <w:color w:val="FF0000"/>
        </w:rPr>
        <w:t>Name of school</w:t>
      </w:r>
      <w:r>
        <w:t xml:space="preserve"> 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r>
        <w:rPr>
          <w:color w:val="FF0000"/>
        </w:rPr>
        <w:t>You may wish to discuss specific programmes or areas of the curriculum that promote British Values individual to your school here.</w:t>
      </w:r>
    </w:p>
    <w:p w14:paraId="6B0FD994" w14:textId="77777777" w:rsidR="002B56FA" w:rsidRDefault="00D33909">
      <w:r>
        <w:rPr>
          <w:color w:val="FF0000"/>
        </w:rPr>
        <w:t>Name of school</w:t>
      </w:r>
      <w:r>
        <w:t xml:space="preserve"> 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immediately as they would any other safeguarding concern.  </w:t>
      </w:r>
    </w:p>
    <w:p w14:paraId="5A1AE9F1" w14:textId="77777777" w:rsidR="002B56FA" w:rsidRDefault="00D33909">
      <w:r>
        <w:rPr>
          <w:color w:val="FF0000"/>
        </w:rPr>
        <w:t>Name of school</w:t>
      </w:r>
      <w:r>
        <w:t xml:space="preserve"> recognises the importance of providing a safe space for children to discuss controversial issues and build the resilience and critical thinking skills needed to challenge extremist perspectives.</w:t>
      </w:r>
    </w:p>
    <w:p w14:paraId="558DA109" w14:textId="77777777" w:rsidR="002B56FA" w:rsidRDefault="00D33909">
      <w:r>
        <w:t>When any member of staff has concerns that a pupil may be at risk of radicalisation or involvement in terrorism, they will speak with the DSL.</w:t>
      </w:r>
    </w:p>
    <w:p w14:paraId="3567B1FC" w14:textId="77777777" w:rsidR="002B56FA" w:rsidRDefault="00D33909">
      <w:r>
        <w:rPr>
          <w:color w:val="FF0000"/>
        </w:rPr>
        <w:t xml:space="preserve">Name of School </w:t>
      </w:r>
      <w:r>
        <w:t xml:space="preserve">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6623D09C" w14:textId="77777777" w:rsidR="002B56FA" w:rsidRDefault="00D33909">
      <w: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0706D621" w14:textId="77777777" w:rsidR="002B56FA" w:rsidRDefault="00D33909">
      <w:r>
        <w:t>The Department for Education has also set up a dedicated telephone helpline for staff and governors to raise concerns around Prevent (020 7340 7264).</w:t>
      </w:r>
    </w:p>
    <w:p w14:paraId="2C516138" w14:textId="77777777" w:rsidR="002B56FA" w:rsidRDefault="00D33909">
      <w:r>
        <w:lastRenderedPageBreak/>
        <w:t xml:space="preserve">We expect all staff, volunteers, governors, visiting professionals, contractors and individuals or agencies that hire school premises to behave in accordance with the school’s </w:t>
      </w:r>
      <w:r>
        <w:rPr>
          <w:color w:val="FF0000"/>
        </w:rPr>
        <w:t>staff behaviour policy (code of conduct</w:t>
      </w:r>
      <w:proofErr w:type="gramStart"/>
      <w:r>
        <w:rPr>
          <w:color w:val="FF0000"/>
        </w:rPr>
        <w:t>)</w:t>
      </w:r>
      <w:r>
        <w:t xml:space="preserve"> </w:t>
      </w:r>
      <w:r>
        <w:rPr>
          <w:color w:val="FF0000"/>
        </w:rPr>
        <w:t>.</w:t>
      </w:r>
      <w:proofErr w:type="gramEnd"/>
      <w:r>
        <w:rPr>
          <w:color w:val="FF0000"/>
        </w:rPr>
        <w:t xml:space="preserve"> Please change if you have different names for these documents</w:t>
      </w:r>
      <w:r>
        <w:t>. We will challenge the expression and/or promotion of extremist views and ideas by any adult on school premises or at school events and, when necessary, will make appropriate referrals in respect of any such adult.</w:t>
      </w:r>
    </w:p>
    <w:p w14:paraId="490B61C8" w14:textId="77777777" w:rsidR="002B56FA" w:rsidRDefault="00D33909">
      <w:pPr>
        <w:spacing w:after="0"/>
        <w:rPr>
          <w:color w:val="000000"/>
        </w:rPr>
      </w:pPr>
      <w:r>
        <w:rPr>
          <w:color w:val="000000"/>
        </w:rPr>
        <w:t>Parents and staff may find the following websites informative and useful:</w:t>
      </w:r>
    </w:p>
    <w:p w14:paraId="54B31796" w14:textId="77777777" w:rsidR="002B56FA" w:rsidRDefault="00D33909">
      <w:pPr>
        <w:spacing w:after="0"/>
      </w:pPr>
      <w:hyperlink r:id="rId78">
        <w:r>
          <w:rPr>
            <w:color w:val="0563C1"/>
            <w:u w:val="single"/>
          </w:rPr>
          <w:t>Protecting children from radicalisation: the prevent duty</w:t>
        </w:r>
      </w:hyperlink>
    </w:p>
    <w:p w14:paraId="759CBED7" w14:textId="77777777" w:rsidR="002B56FA" w:rsidRDefault="00D33909">
      <w:pPr>
        <w:spacing w:after="0"/>
        <w:rPr>
          <w:color w:val="0563C1"/>
          <w:u w:val="single"/>
        </w:rPr>
      </w:pPr>
      <w:hyperlink r:id="rId79">
        <w:r>
          <w:rPr>
            <w:color w:val="0563C1"/>
            <w:u w:val="single"/>
          </w:rPr>
          <w:t>Educate against hate</w:t>
        </w:r>
      </w:hyperlink>
    </w:p>
    <w:p w14:paraId="7FA6970D" w14:textId="77777777" w:rsidR="002B56FA" w:rsidRDefault="002B56FA">
      <w:pPr>
        <w:spacing w:after="0"/>
        <w:rPr>
          <w:color w:val="000000"/>
        </w:rPr>
      </w:pPr>
    </w:p>
    <w:p w14:paraId="34FDCA1B" w14:textId="77777777" w:rsidR="002B56FA" w:rsidRDefault="00D33909">
      <w:pPr>
        <w:pStyle w:val="Heading2"/>
      </w:pPr>
      <w:bookmarkStart w:id="96" w:name="_Toc240034826"/>
      <w:r>
        <w:t>Suicide and self-harm</w:t>
      </w:r>
      <w:bookmarkEnd w:id="96"/>
    </w:p>
    <w:p w14:paraId="073F355E" w14:textId="77777777" w:rsidR="002B56FA" w:rsidRDefault="00D33909">
      <w:pPr>
        <w:spacing w:after="0"/>
        <w:rPr>
          <w:b/>
        </w:rPr>
      </w:pPr>
      <w:r>
        <w:rPr>
          <w:b/>
          <w:color w:val="41414E"/>
        </w:rPr>
        <w:t>Suicide:</w:t>
      </w:r>
      <w:r>
        <w:rPr>
          <w:b/>
        </w:rPr>
        <w:t xml:space="preserve"> </w:t>
      </w:r>
      <w:r>
        <w:t>an act of deliberate self-harm which results in death.</w:t>
      </w:r>
    </w:p>
    <w:p w14:paraId="1EEF1C89" w14:textId="77777777" w:rsidR="002B56FA" w:rsidRDefault="00D33909">
      <w:pPr>
        <w:spacing w:after="0"/>
        <w:rPr>
          <w:b/>
        </w:rPr>
      </w:pPr>
      <w:r>
        <w:rPr>
          <w:b/>
          <w:color w:val="41414E"/>
        </w:rPr>
        <w:t>Self-harm</w:t>
      </w:r>
      <w:r>
        <w:rPr>
          <w:b/>
        </w:rPr>
        <w:t xml:space="preserve">: </w:t>
      </w:r>
      <w:r>
        <w:t>self-poisoning or self-injury, irrespective of the apparent purpose of the act.</w:t>
      </w:r>
    </w:p>
    <w:p w14:paraId="56266EE3" w14:textId="77777777" w:rsidR="002B56FA" w:rsidRDefault="00D33909">
      <w:pPr>
        <w:spacing w:after="0"/>
      </w:pPr>
      <w:r>
        <w:rPr>
          <w:b/>
          <w:color w:val="41414E"/>
        </w:rPr>
        <w:t>Suicide and self-harm links:</w:t>
      </w:r>
      <w:r>
        <w:rPr>
          <w:b/>
        </w:rPr>
        <w:t xml:space="preserve"> </w:t>
      </w:r>
      <w:r>
        <w:t>self-harm is generally a way of coping with overwhelming emotional distress.</w:t>
      </w:r>
      <w:r>
        <w:rPr>
          <w:b/>
        </w:rPr>
        <w:t xml:space="preserve"> </w:t>
      </w:r>
      <w:r>
        <w:t>Many young people self-harm where there is no suicidal intent. However,</w:t>
      </w:r>
      <w:r>
        <w:rPr>
          <w:b/>
        </w:rPr>
        <w:t xml:space="preserve"> </w:t>
      </w:r>
      <w:r>
        <w:t>research shows that young people who self-harm can be at a higher risk of</w:t>
      </w:r>
      <w:r>
        <w:rPr>
          <w:b/>
        </w:rPr>
        <w:t xml:space="preserve"> </w:t>
      </w:r>
      <w:r>
        <w:t>suicide.</w:t>
      </w:r>
    </w:p>
    <w:p w14:paraId="1B78E05F" w14:textId="77777777" w:rsidR="002B56FA" w:rsidRDefault="002B56FA">
      <w:pPr>
        <w:spacing w:after="0"/>
      </w:pPr>
    </w:p>
    <w:p w14:paraId="07445131" w14:textId="77777777" w:rsidR="002B56FA" w:rsidRDefault="00D33909">
      <w:pPr>
        <w:spacing w:after="0"/>
      </w:pPr>
      <w: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62EB6C83" w14:textId="77777777" w:rsidR="002B56FA" w:rsidRDefault="002B56FA">
      <w:pPr>
        <w:spacing w:after="0"/>
      </w:pPr>
    </w:p>
    <w:p w14:paraId="7CAEC1C4" w14:textId="77777777" w:rsidR="002B56FA" w:rsidRDefault="00D33909">
      <w:pPr>
        <w:spacing w:after="0"/>
      </w:pPr>
      <w: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574C76C9" w14:textId="77777777" w:rsidR="002B56FA" w:rsidRDefault="002B56FA">
      <w:pPr>
        <w:spacing w:after="0"/>
      </w:pPr>
    </w:p>
    <w:p w14:paraId="2B75DD27" w14:textId="77777777" w:rsidR="002B56FA" w:rsidRDefault="00D33909">
      <w:r>
        <w:t>The most common forms of self-harm are</w:t>
      </w:r>
    </w:p>
    <w:p w14:paraId="63B1FCBA"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cutting</w:t>
      </w:r>
    </w:p>
    <w:p w14:paraId="3E396A6D"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biting self</w:t>
      </w:r>
    </w:p>
    <w:p w14:paraId="3BB49EE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burning, scalding, branding</w:t>
      </w:r>
    </w:p>
    <w:p w14:paraId="1B41E74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picking at skin, reopening old wounds</w:t>
      </w:r>
    </w:p>
    <w:p w14:paraId="4A5362D1"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breaking bones, punching</w:t>
      </w:r>
    </w:p>
    <w:p w14:paraId="7C02D0B3"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hair pulling</w:t>
      </w:r>
    </w:p>
    <w:p w14:paraId="130D6EFF" w14:textId="77777777" w:rsidR="002B56FA" w:rsidRDefault="00D33909">
      <w:pPr>
        <w:numPr>
          <w:ilvl w:val="0"/>
          <w:numId w:val="33"/>
        </w:numPr>
        <w:pBdr>
          <w:top w:val="nil"/>
          <w:left w:val="nil"/>
          <w:bottom w:val="nil"/>
          <w:right w:val="nil"/>
          <w:between w:val="nil"/>
        </w:pBdr>
        <w:ind w:left="284" w:hanging="284"/>
        <w:rPr>
          <w:color w:val="000000"/>
        </w:rPr>
      </w:pPr>
      <w:r>
        <w:rPr>
          <w:color w:val="000000"/>
        </w:rPr>
        <w:lastRenderedPageBreak/>
        <w:t>head banging</w:t>
      </w:r>
    </w:p>
    <w:p w14:paraId="0567EBC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ingesting objects or toxic substances</w:t>
      </w:r>
    </w:p>
    <w:p w14:paraId="7ECDF607" w14:textId="77777777" w:rsidR="002B56FA" w:rsidRDefault="00D33909">
      <w:pPr>
        <w:numPr>
          <w:ilvl w:val="0"/>
          <w:numId w:val="33"/>
        </w:numPr>
        <w:pBdr>
          <w:top w:val="nil"/>
          <w:left w:val="nil"/>
          <w:bottom w:val="nil"/>
          <w:right w:val="nil"/>
          <w:between w:val="nil"/>
        </w:pBdr>
        <w:spacing w:after="0" w:line="259" w:lineRule="auto"/>
        <w:ind w:left="284" w:hanging="284"/>
      </w:pPr>
      <w:r>
        <w:rPr>
          <w:color w:val="000000"/>
        </w:rPr>
        <w:t>overdosing with a medicine</w:t>
      </w:r>
    </w:p>
    <w:p w14:paraId="3E647396" w14:textId="77777777" w:rsidR="002B56FA" w:rsidRDefault="002B56FA">
      <w:pPr>
        <w:spacing w:after="0"/>
      </w:pPr>
    </w:p>
    <w:p w14:paraId="2EB323E0" w14:textId="77777777" w:rsidR="002B56FA" w:rsidRDefault="00D33909">
      <w:r>
        <w:t xml:space="preserve">Self-harm is usually a secretive </w:t>
      </w:r>
      <w:proofErr w:type="gramStart"/>
      <w:r>
        <w:t>behaviour</w:t>
      </w:r>
      <w:proofErr w:type="gramEnd"/>
      <w:r>
        <w:t xml:space="preserve"> but signs may include:</w:t>
      </w:r>
    </w:p>
    <w:p w14:paraId="29740E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wearing long sleeves at inappropriate times</w:t>
      </w:r>
    </w:p>
    <w:p w14:paraId="6468EB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spending more time in the bathroom</w:t>
      </w:r>
    </w:p>
    <w:p w14:paraId="2811E3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cuts or bruises, burns or other injuries</w:t>
      </w:r>
    </w:p>
    <w:p w14:paraId="514CBA2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smell of Dettol, TCP, etc.</w:t>
      </w:r>
    </w:p>
    <w:p w14:paraId="078E7A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low mood - seems to be depressed or unhappy, low self-esteem, feelings of worthlessness</w:t>
      </w:r>
    </w:p>
    <w:p w14:paraId="7FEC552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any mood changes - anger, sadness</w:t>
      </w:r>
    </w:p>
    <w:p w14:paraId="288BA79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changes in eating or sleeping patterns</w:t>
      </w:r>
    </w:p>
    <w:p w14:paraId="10AA01F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losing friendships, spending more time by themselves and becoming more private or defensive</w:t>
      </w:r>
    </w:p>
    <w:p w14:paraId="651AF31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withdrawal from activities that used to be enjoyed</w:t>
      </w:r>
    </w:p>
    <w:p w14:paraId="55EDA62E"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abuse of alcohol and</w:t>
      </w:r>
      <w:r>
        <w:t>/</w:t>
      </w:r>
      <w:r>
        <w:rPr>
          <w:color w:val="000000"/>
        </w:rPr>
        <w:t>or drugs</w:t>
      </w:r>
    </w:p>
    <w:p w14:paraId="190D1C36" w14:textId="77777777" w:rsidR="002B56FA" w:rsidRDefault="00D33909">
      <w:r>
        <w:rPr>
          <w:color w:val="FF0000"/>
        </w:rPr>
        <w:t xml:space="preserve">Name of school </w:t>
      </w:r>
      <w:r>
        <w:t xml:space="preserve">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270013DE" w14:textId="77777777" w:rsidR="002B56FA" w:rsidRDefault="00D33909">
      <w:pPr>
        <w:spacing w:after="0"/>
        <w:rPr>
          <w:highlight w:val="yellow"/>
        </w:rPr>
      </w:pPr>
      <w:r>
        <w:t>A safety plan will be developed for any pupil at risk of suicide.</w:t>
      </w:r>
    </w:p>
    <w:p w14:paraId="4906F3BB" w14:textId="77777777" w:rsidR="002B56FA" w:rsidRDefault="002B56FA"/>
    <w:p w14:paraId="7A030D39" w14:textId="77777777" w:rsidR="0094483D" w:rsidRDefault="0094483D"/>
    <w:p w14:paraId="2AC11CBC" w14:textId="77777777" w:rsidR="002B56FA" w:rsidRDefault="00D33909">
      <w:pPr>
        <w:pStyle w:val="Heading2"/>
        <w:spacing w:after="0"/>
      </w:pPr>
      <w:bookmarkStart w:id="97" w:name="_Toc240034827"/>
      <w:r>
        <w:t>Fabricated or induced illnesses</w:t>
      </w:r>
      <w:bookmarkEnd w:id="97"/>
    </w:p>
    <w:p w14:paraId="4D781CEE" w14:textId="77777777" w:rsidR="002B56FA" w:rsidRDefault="00D33909">
      <w:pPr>
        <w:spacing w:after="0"/>
        <w:rPr>
          <w:color w:val="000000"/>
        </w:rPr>
      </w:pPr>
      <w:r>
        <w:rPr>
          <w:color w:val="000000"/>
        </w:rPr>
        <w:t xml:space="preserve">Staff at </w:t>
      </w:r>
      <w:r>
        <w:rPr>
          <w:color w:val="FF0000"/>
        </w:rPr>
        <w:t xml:space="preserve">name of school </w:t>
      </w:r>
      <w:r>
        <w:rPr>
          <w:color w:val="000000"/>
        </w:rPr>
        <w:t>are alert to the issues surrounding fabricated or induced illnesses.</w:t>
      </w:r>
    </w:p>
    <w:p w14:paraId="13FABEFD" w14:textId="77777777" w:rsidR="002B56FA" w:rsidRDefault="00D33909">
      <w:r>
        <w:t>Fabricated or induced illness (FII) is a rare form of child abuse. It happens when a parent or carer, usually the child's biological mother, exaggerates or deliberately causes symptoms of illness in the child.</w:t>
      </w:r>
    </w:p>
    <w:p w14:paraId="157DB24D" w14:textId="77777777" w:rsidR="002B56FA" w:rsidRDefault="00D33909">
      <w:r>
        <w:t>There are many ways that the parent/carer may fabricate (make up or lie about) or induce illness in a child:</w:t>
      </w:r>
    </w:p>
    <w:p w14:paraId="122DE4E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lying about their child's symptoms</w:t>
      </w:r>
    </w:p>
    <w:p w14:paraId="05B33CD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deliberately contaminating or manipulating clinical tests to fake evidence of illness. For example, by adding blood or glucose to urine samples, placing their blood on the child's </w:t>
      </w:r>
      <w:r>
        <w:rPr>
          <w:color w:val="000000"/>
        </w:rPr>
        <w:lastRenderedPageBreak/>
        <w:t>clothing to suggest unusual bleeding, or heating thermometers to suggest the presence of a fever</w:t>
      </w:r>
    </w:p>
    <w:p w14:paraId="48321C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poisoning their child with unsuitable and non-prescribed medicine</w:t>
      </w:r>
    </w:p>
    <w:p w14:paraId="458AF1F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infecting their child’s wounds or injecting the child with dirt or poo</w:t>
      </w:r>
    </w:p>
    <w:p w14:paraId="7E70EE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inducing unconsciousness by suffocating their child</w:t>
      </w:r>
    </w:p>
    <w:p w14:paraId="4D68CBA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not treating or mistreating genuine conditions so they get worse</w:t>
      </w:r>
    </w:p>
    <w:p w14:paraId="48598D3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withholding food, resulting in the child failing to develop physically and mentally at the expected rate.</w:t>
      </w:r>
    </w:p>
    <w:p w14:paraId="2E8BAF75" w14:textId="77777777" w:rsidR="002B56FA" w:rsidRDefault="00D33909">
      <w:r>
        <w:t xml:space="preserve">The very presence of an illness can act as a stimulus to the abnormal behaviour </w:t>
      </w:r>
      <w:proofErr w:type="gramStart"/>
      <w:r>
        <w:t>and also</w:t>
      </w:r>
      <w:proofErr w:type="gramEnd"/>
      <w:r>
        <w:t xml:space="preserve"> provide the parent with opportunities for inducing symptoms.</w:t>
      </w:r>
    </w:p>
    <w:p w14:paraId="3FD6D69F" w14:textId="77777777" w:rsidR="002B56FA" w:rsidRDefault="00D33909">
      <w:r>
        <w:t xml:space="preserve">Fabricated or induced illness is </w:t>
      </w:r>
      <w:proofErr w:type="gramStart"/>
      <w:r>
        <w:t>most commonly identified</w:t>
      </w:r>
      <w:proofErr w:type="gramEnd"/>
      <w:r>
        <w:t xml:space="preserve"> in younger children. Although some of these children die, there are many that do not die </w:t>
      </w:r>
      <w:proofErr w:type="gramStart"/>
      <w:r>
        <w:t>as a result of</w:t>
      </w:r>
      <w:proofErr w:type="gramEnd"/>
      <w:r>
        <w:t xml:space="preserve"> having their illness fabricated or induced, but who suffer significant long term physical or psychological health consequences.</w:t>
      </w:r>
    </w:p>
    <w:p w14:paraId="2FF477AA" w14:textId="77777777" w:rsidR="002B56FA" w:rsidRDefault="00D33909">
      <w:r>
        <w:t xml:space="preserve">Fabrication of illness may not necessarily result in a child experiencing physical harm, but there may be concerns about the child suffering emotional harm. They may suffer emotional harm and/or disturbed family relationships </w:t>
      </w:r>
      <w:proofErr w:type="gramStart"/>
      <w:r>
        <w:t>as a result of</w:t>
      </w:r>
      <w:proofErr w:type="gramEnd"/>
      <w:r>
        <w:t xml:space="preserve"> an abnormal relationship with their parent. </w:t>
      </w:r>
    </w:p>
    <w:p w14:paraId="509F8FCC" w14:textId="77777777" w:rsidR="002B56FA" w:rsidRDefault="00D33909">
      <w:pPr>
        <w:spacing w:after="0"/>
      </w:pPr>
      <w:r>
        <w:t xml:space="preserve">Staff at </w:t>
      </w:r>
      <w:r>
        <w:rPr>
          <w:color w:val="FF0000"/>
        </w:rPr>
        <w:t xml:space="preserve">name of school </w:t>
      </w:r>
      <w:r>
        <w:t>will record and report any concerns about a child who might be experiencing f</w:t>
      </w:r>
      <w:r>
        <w:rPr>
          <w:color w:val="000000"/>
        </w:rPr>
        <w:t xml:space="preserve">abricated or induced illness </w:t>
      </w:r>
      <w:r>
        <w:t>to the DSL as with any other safeguarding concern. The DSL will consider the need to make a referral or consult with the Single Point of Access as with any other child protection concern.</w:t>
      </w:r>
    </w:p>
    <w:p w14:paraId="145C5330" w14:textId="77777777" w:rsidR="002B56FA" w:rsidRDefault="002B56FA">
      <w:pPr>
        <w:spacing w:after="0"/>
      </w:pPr>
    </w:p>
    <w:p w14:paraId="34F01641" w14:textId="77777777" w:rsidR="002B56FA" w:rsidRDefault="00D33909">
      <w:pPr>
        <w:spacing w:after="0"/>
      </w:pPr>
      <w:r>
        <w:t xml:space="preserve">The Royal College of Paediatrics and Child Health (RCPCH) has issued updated guidance: </w:t>
      </w:r>
      <w:hyperlink r:id="rId80">
        <w:r>
          <w:rPr>
            <w:color w:val="1155CC"/>
            <w:u w:val="single"/>
          </w:rPr>
          <w:t>https://childprotection.rcpch.ac.uk/resources/perplexing-presentations-and-fii/</w:t>
        </w:r>
      </w:hyperlink>
    </w:p>
    <w:p w14:paraId="79928FD4" w14:textId="77777777" w:rsidR="002B56FA" w:rsidRDefault="002B56FA">
      <w:pPr>
        <w:spacing w:after="0"/>
      </w:pPr>
    </w:p>
    <w:p w14:paraId="06A4BE84" w14:textId="77777777" w:rsidR="002B56FA" w:rsidRDefault="002B56FA">
      <w:pPr>
        <w:spacing w:after="0"/>
      </w:pPr>
    </w:p>
    <w:p w14:paraId="648B72AB" w14:textId="77777777" w:rsidR="0094483D" w:rsidRDefault="0094483D">
      <w:pPr>
        <w:spacing w:after="0"/>
      </w:pPr>
    </w:p>
    <w:p w14:paraId="51D28EF3" w14:textId="77777777" w:rsidR="0094483D" w:rsidRDefault="0094483D">
      <w:pPr>
        <w:spacing w:after="0"/>
      </w:pPr>
    </w:p>
    <w:p w14:paraId="7725F867" w14:textId="77777777" w:rsidR="0094483D" w:rsidRDefault="0094483D">
      <w:pPr>
        <w:spacing w:after="0"/>
      </w:pPr>
    </w:p>
    <w:p w14:paraId="792D8339" w14:textId="77777777" w:rsidR="002B56FA" w:rsidRDefault="00D33909">
      <w:pPr>
        <w:pStyle w:val="Heading1"/>
        <w:numPr>
          <w:ilvl w:val="0"/>
          <w:numId w:val="17"/>
        </w:numPr>
        <w:ind w:left="567" w:hanging="567"/>
      </w:pPr>
      <w:bookmarkStart w:id="98" w:name="_Toc240034828"/>
      <w:r>
        <w:t>Children who may be particularly vulnerable</w:t>
      </w:r>
      <w:bookmarkEnd w:id="98"/>
    </w:p>
    <w:p w14:paraId="62102787" w14:textId="2F842D6E" w:rsidR="002B56FA" w:rsidRDefault="00D33909">
      <w:r>
        <w:t xml:space="preserve">Some children are more vulnerable to </w:t>
      </w:r>
      <w:r w:rsidR="00496875" w:rsidRPr="00FA11A6">
        <w:rPr>
          <w:color w:val="000000"/>
        </w:rPr>
        <w:t>abuse, neglect or exploitation</w:t>
      </w:r>
      <w:r w:rsidR="00496875">
        <w:rPr>
          <w:color w:val="000000"/>
        </w:rPr>
        <w:t xml:space="preserve"> </w:t>
      </w:r>
      <w:r>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20C94FC5" w14:textId="77777777" w:rsidR="002B56FA" w:rsidRDefault="00D33909">
      <w:r>
        <w:t xml:space="preserve">To ensure that </w:t>
      </w:r>
      <w:proofErr w:type="gramStart"/>
      <w:r>
        <w:t>all of</w:t>
      </w:r>
      <w:proofErr w:type="gramEnd"/>
      <w:r>
        <w:t xml:space="preserve"> our pupils receive equal protection, we will give special consideration to children who are: </w:t>
      </w:r>
    </w:p>
    <w:p w14:paraId="6605F7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disabled or have special educational needs</w:t>
      </w:r>
    </w:p>
    <w:p w14:paraId="0DEF40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young carers</w:t>
      </w:r>
    </w:p>
    <w:p w14:paraId="2E7C76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affected by parental substance misuse, domestic abuse and violence or parental mental health needs </w:t>
      </w:r>
    </w:p>
    <w:p w14:paraId="77C7BE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asylum seekers </w:t>
      </w:r>
    </w:p>
    <w:p w14:paraId="44E1796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looked after by the local authority or otherwise living away from home </w:t>
      </w:r>
    </w:p>
    <w:p w14:paraId="18FB063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being bullied, or engaging in bullying behaviours </w:t>
      </w:r>
    </w:p>
    <w:p w14:paraId="712A1C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temporary accommodation </w:t>
      </w:r>
    </w:p>
    <w:p w14:paraId="778FC2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transient lifestyles </w:t>
      </w:r>
    </w:p>
    <w:p w14:paraId="6124AB4B" w14:textId="77777777" w:rsidR="002B56FA" w:rsidRPr="00673769" w:rsidRDefault="00D33909">
      <w:pPr>
        <w:numPr>
          <w:ilvl w:val="0"/>
          <w:numId w:val="18"/>
        </w:numPr>
        <w:pBdr>
          <w:top w:val="nil"/>
          <w:left w:val="nil"/>
          <w:bottom w:val="nil"/>
          <w:right w:val="nil"/>
          <w:between w:val="nil"/>
        </w:pBdr>
        <w:spacing w:after="80"/>
        <w:ind w:left="284" w:hanging="284"/>
      </w:pPr>
      <w:r w:rsidRPr="00673769">
        <w:t>children with poor attendance</w:t>
      </w:r>
    </w:p>
    <w:p w14:paraId="56CC48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chaotic and unsupportive home situations </w:t>
      </w:r>
    </w:p>
    <w:p w14:paraId="7606DBD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discrimination and maltreatment on the grounds of race, ethnicity, religion, disability or sexuality </w:t>
      </w:r>
    </w:p>
    <w:p w14:paraId="002D03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already perceived as a ‘problem’</w:t>
      </w:r>
    </w:p>
    <w:p w14:paraId="59E28BF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child sexual exploitation (CSE)</w:t>
      </w:r>
    </w:p>
    <w:p w14:paraId="632125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 not have English as a first language</w:t>
      </w:r>
    </w:p>
    <w:p w14:paraId="09A0F2A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 risk of female genital mutilation (FGM) </w:t>
      </w:r>
    </w:p>
    <w:p w14:paraId="7E890D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forced marriage</w:t>
      </w:r>
    </w:p>
    <w:p w14:paraId="6AE1D4A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being drawn into extremism.</w:t>
      </w:r>
    </w:p>
    <w:p w14:paraId="74A89470" w14:textId="77777777" w:rsidR="002B56FA" w:rsidRDefault="002B56FA">
      <w:pPr>
        <w:spacing w:after="0"/>
      </w:pPr>
    </w:p>
    <w:p w14:paraId="02537152" w14:textId="77777777" w:rsidR="002B56FA" w:rsidRDefault="00D33909">
      <w:pPr>
        <w:spacing w:after="0"/>
        <w:rPr>
          <w:color w:val="000000"/>
        </w:rPr>
      </w:pPr>
      <w:r>
        <w:rPr>
          <w:color w:val="000000"/>
        </w:rPr>
        <w:t>This list provides examples of vulnerable groups and is not exhaustive. Special consideration includes the provision of safeguarding information and resources in community languages and accessible formats for children with communication needs.</w:t>
      </w:r>
    </w:p>
    <w:p w14:paraId="562F082A" w14:textId="77777777" w:rsidR="002B56FA" w:rsidRDefault="002B56FA">
      <w:pPr>
        <w:spacing w:after="0"/>
        <w:rPr>
          <w:color w:val="000000"/>
        </w:rPr>
      </w:pPr>
    </w:p>
    <w:p w14:paraId="655927FF" w14:textId="77777777" w:rsidR="002B56FA" w:rsidRDefault="002B56FA">
      <w:pPr>
        <w:spacing w:after="0"/>
        <w:rPr>
          <w:color w:val="000000"/>
        </w:rPr>
      </w:pPr>
    </w:p>
    <w:p w14:paraId="28605255" w14:textId="77777777" w:rsidR="002B56FA" w:rsidRDefault="00D33909">
      <w:pPr>
        <w:pStyle w:val="Heading1"/>
        <w:numPr>
          <w:ilvl w:val="0"/>
          <w:numId w:val="17"/>
        </w:numPr>
        <w:ind w:left="567" w:hanging="567"/>
      </w:pPr>
      <w:bookmarkStart w:id="99" w:name="_Toc240034829"/>
      <w:r>
        <w:t>Children who have a social worker</w:t>
      </w:r>
      <w:bookmarkEnd w:id="99"/>
    </w:p>
    <w:p w14:paraId="1243418D" w14:textId="520539BD" w:rsidR="002B56FA" w:rsidRDefault="00D33909">
      <w:r>
        <w:t xml:space="preserve">Children may need a social worker due to safeguarding and/or welfare needs. This may be due to </w:t>
      </w:r>
      <w:r w:rsidR="00496875" w:rsidRPr="00FA11A6">
        <w:rPr>
          <w:color w:val="000000"/>
        </w:rPr>
        <w:t>abuse, neglect or exploitation</w:t>
      </w:r>
      <w:r w:rsidR="00496875">
        <w:rPr>
          <w:color w:val="000000"/>
        </w:rPr>
        <w:t xml:space="preserve"> </w:t>
      </w:r>
      <w:r>
        <w:t xml:space="preserve">or complex family circumstances. </w:t>
      </w:r>
      <w:r>
        <w:rPr>
          <w:color w:val="FF0000"/>
        </w:rPr>
        <w:t xml:space="preserve">Name of school </w:t>
      </w:r>
      <w:r>
        <w:t xml:space="preserve">recognises that a child’s experiences of adversity and trauma can leave them vulnerable to further harm, as well as educationally disadvantaged in facing barriers to attendance, learning, behaviour and mental health. </w:t>
      </w:r>
    </w:p>
    <w:p w14:paraId="39367A51" w14:textId="77777777" w:rsidR="002B56FA" w:rsidRDefault="00D33909">
      <w:r>
        <w:t xml:space="preserve">The local authorities will share the fact that a child has a social worker with the school, and the DSL will ensure that decisions can be made in the best interests of the child’s safety, welfare and educational outcomes. This information will inform decisions about safeguarding (for example, responding to unauthorised absence or missing education where </w:t>
      </w:r>
      <w:r>
        <w:lastRenderedPageBreak/>
        <w:t>there are known safeguarding risks) and promoting welfare (for example, considering the provision of pastoral and/or academic support, alongside action by statutory services).</w:t>
      </w:r>
    </w:p>
    <w:p w14:paraId="79FF42D3" w14:textId="77777777" w:rsidR="002B56FA" w:rsidRDefault="00D33909">
      <w:r>
        <w:t>The role of the Virtual School has been extended to provide advice and support to children who are subject to a child in need plan or a child protection plan.</w:t>
      </w:r>
    </w:p>
    <w:p w14:paraId="50B38AD8" w14:textId="77777777" w:rsidR="002B56FA" w:rsidRDefault="002B56FA">
      <w:pPr>
        <w:spacing w:after="0"/>
        <w:rPr>
          <w:color w:val="000000"/>
        </w:rPr>
      </w:pPr>
    </w:p>
    <w:p w14:paraId="12E2536B" w14:textId="77777777" w:rsidR="002B56FA" w:rsidRDefault="002B56FA">
      <w:pPr>
        <w:spacing w:after="0"/>
        <w:rPr>
          <w:color w:val="000000"/>
        </w:rPr>
      </w:pPr>
    </w:p>
    <w:p w14:paraId="0FA6E646" w14:textId="77777777" w:rsidR="002B56FA" w:rsidRDefault="00D33909">
      <w:pPr>
        <w:pStyle w:val="Heading1"/>
        <w:numPr>
          <w:ilvl w:val="0"/>
          <w:numId w:val="17"/>
        </w:numPr>
        <w:ind w:left="567" w:hanging="567"/>
      </w:pPr>
      <w:bookmarkStart w:id="100" w:name="_Toc240034830"/>
      <w:r>
        <w:t>Children looked after and previously looked after</w:t>
      </w:r>
      <w:bookmarkEnd w:id="100"/>
    </w:p>
    <w:p w14:paraId="10DCB9F7" w14:textId="77777777" w:rsidR="002B56FA" w:rsidRDefault="00D33909">
      <w:pPr>
        <w:spacing w:after="0"/>
      </w:pPr>
      <w:r>
        <w:t xml:space="preserve">The most common reasons for children becoming looked after is </w:t>
      </w:r>
      <w:proofErr w:type="gramStart"/>
      <w:r>
        <w:t>as a result of</w:t>
      </w:r>
      <w:proofErr w:type="gramEnd"/>
      <w:r>
        <w:t xml:space="preserve"> abuse and/or neglect. </w:t>
      </w:r>
      <w:r>
        <w:rPr>
          <w:color w:val="FF0000"/>
        </w:rPr>
        <w:t xml:space="preserve">Name of school </w:t>
      </w:r>
      <w:r>
        <w:t>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7ED6E47C" w14:textId="77777777" w:rsidR="002B56FA" w:rsidRDefault="00D33909">
      <w:pPr>
        <w:rPr>
          <w:color w:val="FF0000"/>
        </w:rPr>
      </w:pPr>
      <w:r>
        <w:t xml:space="preserve">The designated teacher for children looked after is </w:t>
      </w:r>
      <w:r>
        <w:rPr>
          <w:color w:val="FF0000"/>
        </w:rPr>
        <w:t>insert name</w:t>
      </w:r>
      <w:r>
        <w:t xml:space="preserve">. The designated governor for children looked after is </w:t>
      </w:r>
      <w:r>
        <w:rPr>
          <w:color w:val="FF0000"/>
        </w:rPr>
        <w:t>insert name.</w:t>
      </w:r>
    </w:p>
    <w:p w14:paraId="15086C40" w14:textId="77777777" w:rsidR="002B56FA" w:rsidRDefault="00D33909">
      <w:r>
        <w:t>The designated teacher will:</w:t>
      </w:r>
    </w:p>
    <w:p w14:paraId="7F2D88D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promote a culture of high expectations and aspirations for how children looked after and previously looked after </w:t>
      </w:r>
      <w:proofErr w:type="gramStart"/>
      <w:r>
        <w:rPr>
          <w:color w:val="000000"/>
        </w:rPr>
        <w:t>learn</w:t>
      </w:r>
      <w:proofErr w:type="gramEnd"/>
    </w:p>
    <w:p w14:paraId="10E6DBA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the young person has a voice in setting learning targets</w:t>
      </w:r>
    </w:p>
    <w:p w14:paraId="03843C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 a source of advice for staff about differentiated teaching strategies appropriate for individual children and in making full use of Assessment for Learning</w:t>
      </w:r>
    </w:p>
    <w:p w14:paraId="02FEB2A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that the children are prioritised in one-to-one tuition arrangements and that carers understand the importance of supporting learning at home</w:t>
      </w:r>
    </w:p>
    <w:p w14:paraId="001884AB"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have lead responsibility for the development and implementation of all children looked after’s personal education plans (PEPs) within the school</w:t>
      </w:r>
    </w:p>
    <w:p w14:paraId="7DE01602" w14:textId="3398D76D" w:rsidR="00C65CFB" w:rsidRPr="003A61E0" w:rsidRDefault="00C65CFB">
      <w:pPr>
        <w:numPr>
          <w:ilvl w:val="0"/>
          <w:numId w:val="18"/>
        </w:numPr>
        <w:pBdr>
          <w:top w:val="nil"/>
          <w:left w:val="nil"/>
          <w:bottom w:val="nil"/>
          <w:right w:val="nil"/>
          <w:between w:val="nil"/>
        </w:pBdr>
        <w:ind w:left="284" w:hanging="284"/>
        <w:rPr>
          <w:color w:val="000000"/>
        </w:rPr>
      </w:pPr>
      <w:r w:rsidRPr="003A61E0">
        <w:rPr>
          <w:color w:val="000000"/>
        </w:rPr>
        <w:t xml:space="preserve">Virtual head have taken on extended duties to include Kinship Caring and attendance for children with a social worker </w:t>
      </w:r>
    </w:p>
    <w:bookmarkStart w:id="101" w:name="_heading=h.kgcv8k" w:colFirst="0" w:colLast="0"/>
    <w:bookmarkEnd w:id="101"/>
    <w:p w14:paraId="47A638FD" w14:textId="77777777" w:rsidR="002B56FA" w:rsidRDefault="00D33909">
      <w:pPr>
        <w:rPr>
          <w:b/>
        </w:rPr>
      </w:pPr>
      <w:r>
        <w:fldChar w:fldCharType="begin"/>
      </w:r>
      <w:r>
        <w:instrText xml:space="preserve"> HYPERLINK "https://www.gov.uk/government/uploads/system/uploads/attachment_data/file/269764/role_and_responsibilities_of_the_designated_teacher_for_looked_after_children.pdf" \h </w:instrText>
      </w:r>
      <w:r>
        <w:fldChar w:fldCharType="separate"/>
      </w:r>
      <w:r>
        <w:rPr>
          <w:color w:val="0563C1"/>
          <w:u w:val="single"/>
        </w:rPr>
        <w:t>Role and responsibilities of the designated teacher</w:t>
      </w:r>
      <w:r>
        <w:rPr>
          <w:color w:val="0563C1"/>
          <w:u w:val="single"/>
        </w:rPr>
        <w:fldChar w:fldCharType="end"/>
      </w:r>
      <w:r>
        <w:fldChar w:fldCharType="begin"/>
      </w:r>
      <w:r>
        <w:instrText xml:space="preserve"> HYPERLINK "https://www.gov.uk/government/uploads/system/uploads/attachment_data/file/269764/role_and_responsibilities_of_the_designated_teacher_for_looked_after_children.pdf" </w:instrText>
      </w:r>
      <w:r>
        <w:fldChar w:fldCharType="separate"/>
      </w:r>
    </w:p>
    <w:p w14:paraId="4EE51A78" w14:textId="77777777" w:rsidR="002B56FA" w:rsidRDefault="00D33909">
      <w:pPr>
        <w:spacing w:after="0"/>
      </w:pPr>
      <w:r>
        <w:fldChar w:fldCharType="end"/>
      </w:r>
      <w: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AfC Virtual School can be found at: </w:t>
      </w:r>
      <w:hyperlink r:id="rId81">
        <w:r>
          <w:rPr>
            <w:color w:val="0563C1"/>
            <w:u w:val="single"/>
          </w:rPr>
          <w:t>AfC Virtual School</w:t>
        </w:r>
      </w:hyperlink>
    </w:p>
    <w:p w14:paraId="46355153" w14:textId="77777777" w:rsidR="002B56FA" w:rsidRDefault="002B56FA">
      <w:pPr>
        <w:spacing w:after="0"/>
      </w:pPr>
    </w:p>
    <w:p w14:paraId="067DADEE" w14:textId="77777777" w:rsidR="002B56FA" w:rsidRDefault="002B56FA">
      <w:pPr>
        <w:spacing w:after="0"/>
        <w:rPr>
          <w:color w:val="000000"/>
        </w:rPr>
      </w:pPr>
    </w:p>
    <w:p w14:paraId="1E862F99" w14:textId="77777777" w:rsidR="002B56FA" w:rsidRDefault="00D33909">
      <w:pPr>
        <w:pStyle w:val="Heading1"/>
        <w:numPr>
          <w:ilvl w:val="0"/>
          <w:numId w:val="17"/>
        </w:numPr>
        <w:ind w:left="567" w:hanging="567"/>
      </w:pPr>
      <w:bookmarkStart w:id="102" w:name="_Toc240034831"/>
      <w:r>
        <w:lastRenderedPageBreak/>
        <w:t>Identified areas of particular risk for our school</w:t>
      </w:r>
      <w:bookmarkEnd w:id="102"/>
    </w:p>
    <w:p w14:paraId="1CDCB389" w14:textId="77777777" w:rsidR="002B56FA" w:rsidRDefault="00D33909">
      <w:pPr>
        <w:rPr>
          <w:color w:val="FF0000"/>
        </w:rPr>
      </w:pPr>
      <w:r>
        <w:rPr>
          <w:color w:val="FF0000"/>
        </w:rPr>
        <w:t xml:space="preserve">Please consider including here any </w:t>
      </w:r>
      <w:proofErr w:type="gramStart"/>
      <w:r>
        <w:rPr>
          <w:color w:val="FF0000"/>
        </w:rPr>
        <w:t>particular areas</w:t>
      </w:r>
      <w:proofErr w:type="gramEnd"/>
      <w:r>
        <w:rPr>
          <w:color w:val="FF0000"/>
        </w:rPr>
        <w:t xml:space="preserve"> of risk for your school or local area. There are a wide range of issues that you may wish to think about, for example:</w:t>
      </w:r>
    </w:p>
    <w:p w14:paraId="59E05606"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 xml:space="preserve">areas on the school site where pupils feel unsafe or at risk of </w:t>
      </w:r>
      <w:proofErr w:type="gramStart"/>
      <w:r>
        <w:rPr>
          <w:color w:val="FF0000"/>
        </w:rPr>
        <w:t>peer on peer</w:t>
      </w:r>
      <w:proofErr w:type="gramEnd"/>
      <w:r>
        <w:rPr>
          <w:color w:val="FF0000"/>
        </w:rPr>
        <w:t xml:space="preserve"> abuse</w:t>
      </w:r>
    </w:p>
    <w:p w14:paraId="0E511A6B"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site situated on a busy road or near a level crossing</w:t>
      </w:r>
    </w:p>
    <w:p w14:paraId="586F4679"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high number of disabled children or those with English as an additional language</w:t>
      </w:r>
    </w:p>
    <w:p w14:paraId="3FEF745C"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primary and secondary schools sharing the same site</w:t>
      </w:r>
    </w:p>
    <w:p w14:paraId="604FD68B"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multi-site settings</w:t>
      </w:r>
    </w:p>
    <w:p w14:paraId="71E68CA0"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accessing sports off site</w:t>
      </w:r>
    </w:p>
    <w:p w14:paraId="34ADD92D"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sharing school site with other agencies</w:t>
      </w:r>
    </w:p>
    <w:p w14:paraId="0C71615A" w14:textId="77777777" w:rsidR="002B56FA" w:rsidRDefault="00D33909">
      <w:pPr>
        <w:numPr>
          <w:ilvl w:val="0"/>
          <w:numId w:val="11"/>
        </w:numPr>
        <w:pBdr>
          <w:top w:val="nil"/>
          <w:left w:val="nil"/>
          <w:bottom w:val="nil"/>
          <w:right w:val="nil"/>
          <w:between w:val="nil"/>
        </w:pBdr>
        <w:spacing w:after="0"/>
        <w:ind w:left="284" w:hanging="284"/>
        <w:rPr>
          <w:color w:val="FF0000"/>
        </w:rPr>
      </w:pPr>
      <w:r>
        <w:rPr>
          <w:color w:val="FF0000"/>
        </w:rPr>
        <w:t>building work</w:t>
      </w:r>
    </w:p>
    <w:p w14:paraId="74B0708A" w14:textId="77777777" w:rsidR="002B56FA" w:rsidRDefault="002B56FA">
      <w:pPr>
        <w:spacing w:after="0"/>
        <w:rPr>
          <w:color w:val="FF0000"/>
        </w:rPr>
      </w:pPr>
    </w:p>
    <w:p w14:paraId="2FDA5CD6" w14:textId="77777777" w:rsidR="002B56FA" w:rsidRDefault="002B56FA">
      <w:pPr>
        <w:spacing w:after="0"/>
        <w:rPr>
          <w:color w:val="FF0000"/>
        </w:rPr>
      </w:pPr>
    </w:p>
    <w:p w14:paraId="67285D93" w14:textId="7593A3E3" w:rsidR="002B56FA" w:rsidRDefault="00D30872">
      <w:pPr>
        <w:pStyle w:val="Heading1"/>
        <w:numPr>
          <w:ilvl w:val="0"/>
          <w:numId w:val="17"/>
        </w:numPr>
        <w:ind w:left="567" w:hanging="567"/>
      </w:pPr>
      <w:bookmarkStart w:id="103" w:name="_Toc240034832"/>
      <w:r w:rsidRPr="00D30872">
        <w:rPr>
          <w:highlight w:val="yellow"/>
        </w:rPr>
        <w:t xml:space="preserve">Family Help </w:t>
      </w:r>
      <w:r w:rsidR="00D33909">
        <w:t>and interagency working</w:t>
      </w:r>
      <w:bookmarkEnd w:id="103"/>
    </w:p>
    <w:p w14:paraId="129AB675" w14:textId="66655BF0" w:rsidR="002B56FA" w:rsidRDefault="00D33909">
      <w:r>
        <w:t>At</w:t>
      </w:r>
      <w:r>
        <w:rPr>
          <w:color w:val="7030A0"/>
        </w:rPr>
        <w:t xml:space="preserve"> </w:t>
      </w:r>
      <w:r>
        <w:rPr>
          <w:color w:val="FF0000"/>
        </w:rPr>
        <w:t xml:space="preserve">name of </w:t>
      </w:r>
      <w:proofErr w:type="gramStart"/>
      <w:r>
        <w:rPr>
          <w:color w:val="FF0000"/>
        </w:rPr>
        <w:t>school</w:t>
      </w:r>
      <w:proofErr w:type="gramEnd"/>
      <w:r>
        <w:rPr>
          <w:color w:val="FF0000"/>
        </w:rPr>
        <w:t xml:space="preserve"> </w:t>
      </w:r>
      <w:r>
        <w:t xml:space="preserve">we are prepared to identify children who may benefit from early help. </w:t>
      </w:r>
      <w:r w:rsidR="00D30872" w:rsidRPr="00D30872">
        <w:rPr>
          <w:highlight w:val="yellow"/>
        </w:rPr>
        <w:t xml:space="preserve">Family Help </w:t>
      </w:r>
      <w:r>
        <w:t xml:space="preserve">means providing support as soon as a problem emerges at any point in a child’s life, from the foundation years through to teenage years. In the first instance staff should discuss </w:t>
      </w:r>
      <w:r w:rsidR="00D30872" w:rsidRPr="00D30872">
        <w:rPr>
          <w:highlight w:val="yellow"/>
        </w:rPr>
        <w:t xml:space="preserve">Family Help </w:t>
      </w:r>
      <w:r>
        <w:t>requirements with the DSL.</w:t>
      </w:r>
    </w:p>
    <w:p w14:paraId="5456691D" w14:textId="5F1C5E75" w:rsidR="002B56FA" w:rsidRDefault="00D33909">
      <w:r>
        <w:t xml:space="preserve">Any child may benefit from early help, but at </w:t>
      </w:r>
      <w:r>
        <w:rPr>
          <w:color w:val="FF0000"/>
        </w:rPr>
        <w:t xml:space="preserve">name of school </w:t>
      </w:r>
      <w:r>
        <w:t xml:space="preserve">we are particularly aware of the potential need for </w:t>
      </w:r>
      <w:r w:rsidR="00D30872" w:rsidRPr="00D30872">
        <w:rPr>
          <w:highlight w:val="yellow"/>
        </w:rPr>
        <w:t xml:space="preserve">Family Help </w:t>
      </w:r>
      <w:r>
        <w:t xml:space="preserve">for a child who: </w:t>
      </w:r>
    </w:p>
    <w:p w14:paraId="120B69BC" w14:textId="77777777" w:rsidR="002B56FA" w:rsidRDefault="00D33909">
      <w:pPr>
        <w:numPr>
          <w:ilvl w:val="0"/>
          <w:numId w:val="5"/>
        </w:numPr>
        <w:pBdr>
          <w:top w:val="nil"/>
          <w:left w:val="nil"/>
          <w:bottom w:val="nil"/>
          <w:right w:val="nil"/>
          <w:between w:val="nil"/>
        </w:pBdr>
        <w:spacing w:after="0"/>
        <w:ind w:left="284" w:hanging="284"/>
      </w:pPr>
      <w:r>
        <w:rPr>
          <w:color w:val="000000"/>
        </w:rPr>
        <w:t>is disabled and has specific additional needs</w:t>
      </w:r>
    </w:p>
    <w:p w14:paraId="5AE40FDC" w14:textId="77777777" w:rsidR="002B56FA" w:rsidRDefault="00D33909">
      <w:pPr>
        <w:numPr>
          <w:ilvl w:val="0"/>
          <w:numId w:val="5"/>
        </w:numPr>
        <w:pBdr>
          <w:top w:val="nil"/>
          <w:left w:val="nil"/>
          <w:bottom w:val="nil"/>
          <w:right w:val="nil"/>
          <w:between w:val="nil"/>
        </w:pBdr>
        <w:spacing w:after="0"/>
        <w:ind w:left="284" w:hanging="284"/>
      </w:pPr>
      <w:r>
        <w:rPr>
          <w:color w:val="000000"/>
        </w:rPr>
        <w:t>has special educational needs (</w:t>
      </w:r>
      <w:proofErr w:type="gramStart"/>
      <w:r>
        <w:rPr>
          <w:color w:val="000000"/>
        </w:rPr>
        <w:t>whether or not</w:t>
      </w:r>
      <w:proofErr w:type="gramEnd"/>
      <w:r>
        <w:rPr>
          <w:color w:val="000000"/>
        </w:rPr>
        <w:t xml:space="preserve"> they have a statutory education, health and care plan)</w:t>
      </w:r>
    </w:p>
    <w:p w14:paraId="7A415E75" w14:textId="77777777" w:rsidR="002B56FA" w:rsidRDefault="00D33909">
      <w:pPr>
        <w:numPr>
          <w:ilvl w:val="0"/>
          <w:numId w:val="5"/>
        </w:numPr>
        <w:pBdr>
          <w:top w:val="nil"/>
          <w:left w:val="nil"/>
          <w:bottom w:val="nil"/>
          <w:right w:val="nil"/>
          <w:between w:val="nil"/>
        </w:pBdr>
        <w:spacing w:after="0"/>
        <w:ind w:left="284" w:hanging="284"/>
      </w:pPr>
      <w:r>
        <w:rPr>
          <w:color w:val="000000"/>
        </w:rPr>
        <w:t>is a young carer</w:t>
      </w:r>
    </w:p>
    <w:p w14:paraId="38D1B227" w14:textId="77777777" w:rsidR="002B56FA" w:rsidRDefault="00D33909">
      <w:pPr>
        <w:numPr>
          <w:ilvl w:val="0"/>
          <w:numId w:val="5"/>
        </w:numPr>
        <w:pBdr>
          <w:top w:val="nil"/>
          <w:left w:val="nil"/>
          <w:bottom w:val="nil"/>
          <w:right w:val="nil"/>
          <w:between w:val="nil"/>
        </w:pBdr>
        <w:spacing w:after="0"/>
        <w:ind w:left="284" w:hanging="284"/>
      </w:pPr>
      <w:r>
        <w:rPr>
          <w:color w:val="000000"/>
        </w:rPr>
        <w:t xml:space="preserve">is showing signs of being drawn in to </w:t>
      </w:r>
      <w:r>
        <w:t>antisocial</w:t>
      </w:r>
      <w:r>
        <w:rPr>
          <w:color w:val="000000"/>
        </w:rPr>
        <w:t xml:space="preserve"> or criminal behaviour, including gang involvement and association with organised crime groups</w:t>
      </w:r>
    </w:p>
    <w:p w14:paraId="5FAC618D" w14:textId="24445E3E" w:rsidR="002B56FA" w:rsidRPr="00FA11A6" w:rsidRDefault="00D33909">
      <w:pPr>
        <w:numPr>
          <w:ilvl w:val="0"/>
          <w:numId w:val="5"/>
        </w:numPr>
        <w:pBdr>
          <w:top w:val="nil"/>
          <w:left w:val="nil"/>
          <w:bottom w:val="nil"/>
          <w:right w:val="nil"/>
          <w:between w:val="nil"/>
        </w:pBdr>
        <w:spacing w:after="0"/>
        <w:ind w:left="284" w:hanging="284"/>
      </w:pPr>
      <w:r w:rsidRPr="00FA11A6">
        <w:rPr>
          <w:color w:val="000000"/>
        </w:rPr>
        <w:t xml:space="preserve">is frequently missing/goes missing from </w:t>
      </w:r>
      <w:r w:rsidR="00B153AF" w:rsidRPr="00FA11A6">
        <w:rPr>
          <w:color w:val="000000"/>
        </w:rPr>
        <w:t xml:space="preserve">education, home or care </w:t>
      </w:r>
    </w:p>
    <w:p w14:paraId="4DE5823C" w14:textId="04F39AB3" w:rsidR="00B153AF" w:rsidRPr="00FA11A6" w:rsidRDefault="00B153AF">
      <w:pPr>
        <w:numPr>
          <w:ilvl w:val="0"/>
          <w:numId w:val="5"/>
        </w:numPr>
        <w:pBdr>
          <w:top w:val="nil"/>
          <w:left w:val="nil"/>
          <w:bottom w:val="nil"/>
          <w:right w:val="nil"/>
          <w:between w:val="nil"/>
        </w:pBdr>
        <w:spacing w:after="0"/>
        <w:ind w:left="284" w:hanging="284"/>
      </w:pPr>
      <w:r w:rsidRPr="00FA11A6">
        <w:rPr>
          <w:color w:val="000000"/>
        </w:rPr>
        <w:t xml:space="preserve">has experienced </w:t>
      </w:r>
      <w:r w:rsidRPr="00A56945">
        <w:rPr>
          <w:color w:val="000000"/>
        </w:rPr>
        <w:t>multipl</w:t>
      </w:r>
      <w:r w:rsidR="00A40D2B" w:rsidRPr="00A56945">
        <w:rPr>
          <w:color w:val="000000"/>
        </w:rPr>
        <w:t>e</w:t>
      </w:r>
      <w:r w:rsidRPr="00FA11A6">
        <w:rPr>
          <w:color w:val="000000"/>
        </w:rPr>
        <w:t xml:space="preserve"> suspensions, is at risk of being permanently excluded from schools, colleges and in Alternative Provision or PRU </w:t>
      </w:r>
    </w:p>
    <w:p w14:paraId="6C725529" w14:textId="64D6C23D" w:rsidR="00B153AF" w:rsidRPr="00FA11A6" w:rsidRDefault="00B153AF">
      <w:pPr>
        <w:numPr>
          <w:ilvl w:val="0"/>
          <w:numId w:val="5"/>
        </w:numPr>
        <w:pBdr>
          <w:top w:val="nil"/>
          <w:left w:val="nil"/>
          <w:bottom w:val="nil"/>
          <w:right w:val="nil"/>
          <w:between w:val="nil"/>
        </w:pBdr>
        <w:spacing w:after="0"/>
        <w:ind w:left="284" w:hanging="284"/>
      </w:pPr>
      <w:r w:rsidRPr="00FA11A6">
        <w:rPr>
          <w:color w:val="000000"/>
        </w:rPr>
        <w:t xml:space="preserve">has a parent or carer in custody or is </w:t>
      </w:r>
      <w:r w:rsidR="00496875" w:rsidRPr="00FA11A6">
        <w:rPr>
          <w:color w:val="000000"/>
        </w:rPr>
        <w:t xml:space="preserve">affected by parental offending </w:t>
      </w:r>
    </w:p>
    <w:p w14:paraId="732740D3" w14:textId="77777777" w:rsidR="002B56FA" w:rsidRDefault="00D33909">
      <w:pPr>
        <w:numPr>
          <w:ilvl w:val="0"/>
          <w:numId w:val="5"/>
        </w:numPr>
        <w:pBdr>
          <w:top w:val="nil"/>
          <w:left w:val="nil"/>
          <w:bottom w:val="nil"/>
          <w:right w:val="nil"/>
          <w:between w:val="nil"/>
        </w:pBdr>
        <w:spacing w:after="0"/>
        <w:ind w:left="284" w:hanging="284"/>
      </w:pPr>
      <w:r>
        <w:rPr>
          <w:color w:val="000000"/>
        </w:rPr>
        <w:t>is misusing drugs or alcohol themselves</w:t>
      </w:r>
    </w:p>
    <w:p w14:paraId="43EEE05A"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modern slavery, trafficking or exploitation</w:t>
      </w:r>
    </w:p>
    <w:p w14:paraId="3E21C6B8" w14:textId="77777777" w:rsidR="002B56FA" w:rsidRDefault="00D33909">
      <w:pPr>
        <w:numPr>
          <w:ilvl w:val="0"/>
          <w:numId w:val="5"/>
        </w:numPr>
        <w:pBdr>
          <w:top w:val="nil"/>
          <w:left w:val="nil"/>
          <w:bottom w:val="nil"/>
          <w:right w:val="nil"/>
          <w:between w:val="nil"/>
        </w:pBdr>
        <w:spacing w:after="0"/>
        <w:ind w:left="284" w:hanging="284"/>
      </w:pPr>
      <w:r>
        <w:rPr>
          <w:color w:val="000000"/>
        </w:rPr>
        <w:t>is in a family circumstance presenting challenges for the child, such as substance abuse, adult mental health problems or domestic abuse</w:t>
      </w:r>
    </w:p>
    <w:p w14:paraId="30D15B82" w14:textId="77777777" w:rsidR="002B56FA" w:rsidRDefault="00D33909">
      <w:pPr>
        <w:numPr>
          <w:ilvl w:val="0"/>
          <w:numId w:val="5"/>
        </w:numPr>
        <w:pBdr>
          <w:top w:val="nil"/>
          <w:left w:val="nil"/>
          <w:bottom w:val="nil"/>
          <w:right w:val="nil"/>
          <w:between w:val="nil"/>
        </w:pBdr>
        <w:spacing w:after="0"/>
        <w:ind w:left="284" w:hanging="284"/>
      </w:pPr>
      <w:r>
        <w:rPr>
          <w:color w:val="000000"/>
        </w:rPr>
        <w:t>has returned home to their family from care</w:t>
      </w:r>
    </w:p>
    <w:p w14:paraId="6AB05BD2" w14:textId="77777777" w:rsidR="002B56FA" w:rsidRDefault="00D33909">
      <w:pPr>
        <w:numPr>
          <w:ilvl w:val="0"/>
          <w:numId w:val="5"/>
        </w:numPr>
        <w:pBdr>
          <w:top w:val="nil"/>
          <w:left w:val="nil"/>
          <w:bottom w:val="nil"/>
          <w:right w:val="nil"/>
          <w:between w:val="nil"/>
        </w:pBdr>
        <w:spacing w:after="0"/>
        <w:ind w:left="284" w:hanging="284"/>
      </w:pPr>
      <w:r>
        <w:rPr>
          <w:color w:val="000000"/>
        </w:rPr>
        <w:t>is showing early signs of abuse and/or neglect</w:t>
      </w:r>
    </w:p>
    <w:p w14:paraId="0ABF8014" w14:textId="77777777" w:rsidR="002B56FA" w:rsidRDefault="00D33909">
      <w:pPr>
        <w:numPr>
          <w:ilvl w:val="0"/>
          <w:numId w:val="5"/>
        </w:numPr>
        <w:pBdr>
          <w:top w:val="nil"/>
          <w:left w:val="nil"/>
          <w:bottom w:val="nil"/>
          <w:right w:val="nil"/>
          <w:between w:val="nil"/>
        </w:pBdr>
        <w:spacing w:after="0"/>
        <w:ind w:left="284" w:hanging="284"/>
      </w:pPr>
      <w:r>
        <w:rPr>
          <w:color w:val="000000"/>
        </w:rPr>
        <w:lastRenderedPageBreak/>
        <w:t>is at risk of being radicalised or exploited</w:t>
      </w:r>
    </w:p>
    <w:p w14:paraId="6FA12B3F" w14:textId="77777777" w:rsidR="002B56FA" w:rsidRDefault="00D33909">
      <w:pPr>
        <w:numPr>
          <w:ilvl w:val="0"/>
          <w:numId w:val="5"/>
        </w:numPr>
        <w:pBdr>
          <w:top w:val="nil"/>
          <w:left w:val="nil"/>
          <w:bottom w:val="nil"/>
          <w:right w:val="nil"/>
          <w:between w:val="nil"/>
        </w:pBdr>
        <w:spacing w:after="0"/>
        <w:ind w:left="284" w:hanging="284"/>
      </w:pPr>
      <w:r>
        <w:rPr>
          <w:color w:val="000000"/>
        </w:rPr>
        <w:t>is a privately fostered child</w:t>
      </w:r>
    </w:p>
    <w:p w14:paraId="42716956" w14:textId="3B10AAE2" w:rsidR="00B153AF" w:rsidRDefault="00D33909" w:rsidP="00B153AF">
      <w:pPr>
        <w:numPr>
          <w:ilvl w:val="0"/>
          <w:numId w:val="5"/>
        </w:numPr>
        <w:pBdr>
          <w:top w:val="nil"/>
          <w:left w:val="nil"/>
          <w:bottom w:val="nil"/>
          <w:right w:val="nil"/>
          <w:between w:val="nil"/>
        </w:pBdr>
        <w:ind w:left="284" w:hanging="284"/>
      </w:pPr>
      <w:r>
        <w:rPr>
          <w:color w:val="000000"/>
        </w:rPr>
        <w:t>Has emerging challenging behaviours.</w:t>
      </w:r>
    </w:p>
    <w:p w14:paraId="7C1C4D22" w14:textId="77777777" w:rsidR="002B56FA" w:rsidRDefault="00D33909">
      <w:r>
        <w:t>The DSL can take a case to the</w:t>
      </w:r>
      <w:hyperlink r:id="rId82">
        <w:r>
          <w:rPr>
            <w:color w:val="1155CC"/>
            <w:u w:val="single"/>
          </w:rPr>
          <w:t xml:space="preserve"> Early Help</w:t>
        </w:r>
      </w:hyperlink>
      <w:r>
        <w:t xml:space="preserve"> to get multi-agency support.</w:t>
      </w:r>
    </w:p>
    <w:p w14:paraId="64C814C6" w14:textId="4A95585C" w:rsidR="002B56FA" w:rsidRDefault="00D33909">
      <w:r>
        <w:t xml:space="preserve">If </w:t>
      </w:r>
      <w:r w:rsidR="00D30872" w:rsidRPr="00D30872">
        <w:rPr>
          <w:highlight w:val="yellow"/>
        </w:rPr>
        <w:t xml:space="preserve">Family Help </w:t>
      </w:r>
      <w:r>
        <w:t xml:space="preserve">and/or other support is appropriate, the case will be kept under constant review and consideration given to a referral to children’s social care if the child’s situation doesn’t appear to be improving. The DSL is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w:t>
      </w:r>
      <w:r w:rsidR="00D30872" w:rsidRPr="00D30872">
        <w:rPr>
          <w:highlight w:val="yellow"/>
        </w:rPr>
        <w:t xml:space="preserve">Family Help </w:t>
      </w:r>
      <w:r>
        <w:t xml:space="preserve">when additional needs of children are identified and contributing to inter-agency plans to provide additional support to children subject to child protection plans. </w:t>
      </w:r>
    </w:p>
    <w:p w14:paraId="6AD1E0D8" w14:textId="77777777" w:rsidR="002B56FA" w:rsidRDefault="00D33909">
      <w:pPr>
        <w:spacing w:after="0"/>
      </w:pPr>
      <w: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104" w:name="_heading=h.43ky6rz" w:colFirst="0" w:colLast="0"/>
    <w:bookmarkEnd w:id="104"/>
    <w:p w14:paraId="10ABB469" w14:textId="62A8BA11" w:rsidR="002B56FA" w:rsidRDefault="00D33909">
      <w:pPr>
        <w:spacing w:after="0"/>
      </w:pPr>
      <w:r>
        <w:fldChar w:fldCharType="begin"/>
      </w:r>
      <w:r>
        <w:instrText xml:space="preserve"> HYPERLINK "https://rbwmsafeguardingpartnership.org.uk/p/safeguarding-children/early-help-and-intervention" \h </w:instrText>
      </w:r>
      <w:r>
        <w:fldChar w:fldCharType="separate"/>
      </w:r>
      <w:r w:rsidR="00D30872" w:rsidRPr="00D30872">
        <w:rPr>
          <w:color w:val="1155CC"/>
          <w:highlight w:val="yellow"/>
          <w:u w:val="single"/>
        </w:rPr>
        <w:t xml:space="preserve">Family Help </w:t>
      </w:r>
      <w:r>
        <w:rPr>
          <w:color w:val="1155CC"/>
          <w:u w:val="single"/>
        </w:rPr>
        <w:t>Strategy</w:t>
      </w:r>
      <w:r>
        <w:rPr>
          <w:color w:val="1155CC"/>
          <w:u w:val="single"/>
        </w:rP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34D007" w14:textId="77777777" w:rsidR="002B56FA" w:rsidRDefault="00D33909">
      <w:pPr>
        <w:spacing w:after="0"/>
        <w:rPr>
          <w:color w:val="FF0000"/>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531D52A4" w14:textId="77777777" w:rsidR="002B56FA" w:rsidRDefault="00D33909">
      <w:pPr>
        <w:spacing w:after="0"/>
        <w:rPr>
          <w:b/>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F83CF7" w14:textId="77777777" w:rsidR="002B56FA" w:rsidRDefault="00D33909">
      <w:pPr>
        <w:pStyle w:val="Heading1"/>
        <w:numPr>
          <w:ilvl w:val="0"/>
          <w:numId w:val="17"/>
        </w:numPr>
        <w:ind w:left="567" w:hanging="567"/>
      </w:pPr>
      <w:r>
        <w:fldChar w:fldCharType="end"/>
      </w:r>
      <w:bookmarkStart w:id="105" w:name="_Toc240034833"/>
      <w:r>
        <w:t>What to do if staff are concerned about a child’s welfare</w:t>
      </w:r>
      <w:bookmarkEnd w:id="105"/>
    </w:p>
    <w:p w14:paraId="1C478BFA" w14:textId="77777777" w:rsidR="002B56FA" w:rsidRDefault="00D33909">
      <w:pPr>
        <w:spacing w:after="0"/>
      </w:pPr>
      <w:r>
        <w:t xml:space="preserve">If staff have any concerns about a child’s welfare, they must act on them immediately. Any concerns regarding indicators of abuse or neglect or signs that a child may be experiencing a safeguarding issue should be recorded on a </w:t>
      </w:r>
      <w:r>
        <w:rPr>
          <w:color w:val="FF0000"/>
        </w:rPr>
        <w:t xml:space="preserve">(insert the name and colour of form/electronic system used in your school for reporting concerns, see appendix 1 for a suggested form) </w:t>
      </w:r>
      <w:r>
        <w:t xml:space="preserve">form and passed to the DSL or Deputy DSL. For physical signs of abuse, a body map can also be used (appendix 3). Concerns can also be discussed in person with the </w:t>
      </w:r>
      <w:proofErr w:type="gramStart"/>
      <w:r>
        <w:t>DSL</w:t>
      </w:r>
      <w:proofErr w:type="gramEnd"/>
      <w:r>
        <w:t xml:space="preserve"> but the details of the concern should be recorded in writing.</w:t>
      </w:r>
    </w:p>
    <w:p w14:paraId="7FD1AACB" w14:textId="77777777" w:rsidR="002B56FA" w:rsidRDefault="002B56FA">
      <w:pPr>
        <w:spacing w:after="0"/>
      </w:pPr>
    </w:p>
    <w:p w14:paraId="299217B2" w14:textId="77777777" w:rsidR="002B56FA" w:rsidRDefault="00D33909">
      <w:pPr>
        <w:spacing w:after="0"/>
      </w:pPr>
      <w:r>
        <w:t xml:space="preserve">There will be occasions when staff may suspect that a pupil may be at </w:t>
      </w:r>
      <w:proofErr w:type="gramStart"/>
      <w:r>
        <w:t>risk, but</w:t>
      </w:r>
      <w:proofErr w:type="gramEnd"/>
      <w:r>
        <w:t xml:space="preserve"> have no ‘real’ evidence. The pupil’s behaviour may have changed, their artwork could be bizarre, they may write stories or poetry that reveal confusion or distress, or physical or inconclusive signs may have been noticed.</w:t>
      </w:r>
    </w:p>
    <w:p w14:paraId="64A3DB82" w14:textId="77777777" w:rsidR="002B56FA" w:rsidRDefault="002B56FA">
      <w:pPr>
        <w:spacing w:after="0"/>
      </w:pPr>
    </w:p>
    <w:p w14:paraId="7D28EDE1" w14:textId="77777777" w:rsidR="002B56FA" w:rsidRDefault="00D33909">
      <w:pPr>
        <w:spacing w:after="200"/>
      </w:pPr>
      <w:r>
        <w:rPr>
          <w:color w:val="FF0000"/>
        </w:rPr>
        <w:t xml:space="preserve">Name of school </w:t>
      </w:r>
      <w:r>
        <w:t xml:space="preserve">recognises that the signs may be due to a variety of factors, for example a parent has moved out, a pet has died, a grandparent is very ill or an accident has occurred. However, they may also indicate a child is being abused or </w:t>
      </w:r>
      <w:proofErr w:type="gramStart"/>
      <w:r>
        <w:t>is in need of</w:t>
      </w:r>
      <w:proofErr w:type="gramEnd"/>
      <w:r>
        <w:t xml:space="preserve"> safeguarding.</w:t>
      </w:r>
    </w:p>
    <w:p w14:paraId="263AC0E8" w14:textId="77777777" w:rsidR="002B56FA" w:rsidRDefault="00D33909">
      <w:pPr>
        <w:spacing w:after="200"/>
      </w:pPr>
      <w:r>
        <w:lastRenderedPageBreak/>
        <w:t>In these circumstances staff will exercise professional curiosity and will try to give the child the opportunity to talk. It is fine for staff to ask the pupil if they are OK or if they can help in any way.</w:t>
      </w:r>
    </w:p>
    <w:p w14:paraId="37075AF9" w14:textId="77777777" w:rsidR="002B56FA" w:rsidRDefault="00D33909">
      <w:pPr>
        <w:spacing w:after="200"/>
      </w:pPr>
      <w:r>
        <w:t xml:space="preserve">Staff should use the </w:t>
      </w:r>
      <w:r>
        <w:rPr>
          <w:color w:val="FF0000"/>
        </w:rPr>
        <w:t>(insert name of form/electronic system used for recording safeguarding concerns)</w:t>
      </w:r>
      <w:r>
        <w:t xml:space="preserve"> to record these early concerns and give the completed form to the DSL. </w:t>
      </w:r>
    </w:p>
    <w:p w14:paraId="3039E25E" w14:textId="77777777" w:rsidR="002B56FA" w:rsidRDefault="00D33909">
      <w:pPr>
        <w:spacing w:after="200"/>
      </w:pPr>
      <w:r>
        <w:t>Following an initial conversation with the pupil, if the member of staff remains concerned, they should discuss their concerns with the DSL and put them in writing.</w:t>
      </w:r>
    </w:p>
    <w:p w14:paraId="37ADF6CF" w14:textId="77777777" w:rsidR="002B56FA" w:rsidRDefault="00D33909">
      <w:pPr>
        <w:spacing w:after="0"/>
      </w:pPr>
      <w:r>
        <w:t>If the pupil does begin to reveal that they are being harmed, staff should follow the advice below regarding a pupil making a disclosure.</w:t>
      </w:r>
    </w:p>
    <w:p w14:paraId="27E221B1" w14:textId="77777777" w:rsidR="002B56FA" w:rsidRDefault="002B56FA">
      <w:pPr>
        <w:spacing w:after="0"/>
      </w:pPr>
    </w:p>
    <w:p w14:paraId="29334983" w14:textId="77777777" w:rsidR="002B56FA" w:rsidRDefault="002B56FA">
      <w:pPr>
        <w:spacing w:after="0"/>
      </w:pPr>
    </w:p>
    <w:p w14:paraId="2F97E1A2" w14:textId="77777777" w:rsidR="002B56FA" w:rsidRDefault="00D33909">
      <w:pPr>
        <w:pStyle w:val="Heading1"/>
        <w:numPr>
          <w:ilvl w:val="0"/>
          <w:numId w:val="17"/>
        </w:numPr>
        <w:ind w:left="567" w:hanging="567"/>
      </w:pPr>
      <w:bookmarkStart w:id="106" w:name="_Toc240034834"/>
      <w:r>
        <w:t>What to do if a pupil discloses to a member of staff</w:t>
      </w:r>
      <w:bookmarkEnd w:id="106"/>
      <w:r>
        <w:tab/>
      </w:r>
    </w:p>
    <w:p w14:paraId="70B7E2C8" w14:textId="77777777" w:rsidR="002B56FA" w:rsidRDefault="00D33909">
      <w:pPr>
        <w:pBdr>
          <w:top w:val="nil"/>
          <w:left w:val="nil"/>
          <w:bottom w:val="nil"/>
          <w:right w:val="nil"/>
          <w:between w:val="nil"/>
        </w:pBdr>
        <w:tabs>
          <w:tab w:val="left" w:pos="440"/>
          <w:tab w:val="right" w:pos="9016"/>
        </w:tabs>
        <w:spacing w:after="0" w:line="240" w:lineRule="auto"/>
        <w:rPr>
          <w:color w:val="000000"/>
        </w:rPr>
      </w:pPr>
      <w:r>
        <w:rPr>
          <w:color w:val="000000"/>
        </w:rPr>
        <w:t>Remember the seven Rs: receive; reassure; respond; report; record; remember; review (see appendix 5 for more details).</w:t>
      </w:r>
    </w:p>
    <w:p w14:paraId="5984182D" w14:textId="77777777" w:rsidR="002B56FA" w:rsidRDefault="002B56FA">
      <w:pPr>
        <w:pBdr>
          <w:top w:val="nil"/>
          <w:left w:val="nil"/>
          <w:bottom w:val="nil"/>
          <w:right w:val="nil"/>
          <w:between w:val="nil"/>
        </w:pBdr>
        <w:tabs>
          <w:tab w:val="left" w:pos="440"/>
          <w:tab w:val="right" w:pos="9016"/>
        </w:tabs>
        <w:spacing w:after="0" w:line="240" w:lineRule="auto"/>
      </w:pPr>
    </w:p>
    <w:p w14:paraId="3BA06A90" w14:textId="77777777" w:rsidR="002B56FA" w:rsidRDefault="00D33909">
      <w: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1424E597" w14:textId="77777777" w:rsidR="002B56FA" w:rsidRDefault="00D33909">
      <w:r>
        <w:t xml:space="preserve">A child who makes a disclosure may have to tell their story on </w:t>
      </w:r>
      <w:proofErr w:type="gramStart"/>
      <w:r>
        <w:t>a number of</w:t>
      </w:r>
      <w:proofErr w:type="gramEnd"/>
      <w:r>
        <w:t xml:space="preserve"> subsequent occasions to the police and/or social workers. Therefore, it is vital that their first experience of talking to a trusted adult is a positive one.</w:t>
      </w:r>
    </w:p>
    <w:p w14:paraId="66888C13" w14:textId="77777777" w:rsidR="002B56FA" w:rsidRDefault="00D33909">
      <w:r>
        <w:t xml:space="preserve">For some extra help: </w:t>
      </w:r>
      <w:hyperlink r:id="rId83">
        <w:r>
          <w:rPr>
            <w:color w:val="0563C1"/>
            <w:u w:val="single"/>
          </w:rPr>
          <w:t>NSPCC Responding to a child's disclosure of abuse</w:t>
        </w:r>
      </w:hyperlink>
    </w:p>
    <w:p w14:paraId="1F7293EA" w14:textId="77777777" w:rsidR="002B56FA" w:rsidRDefault="00D33909">
      <w:r>
        <w:t>During their conversation with the pupil staff will:</w:t>
      </w:r>
    </w:p>
    <w:p w14:paraId="09A137C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listen to what the child has to say and allow them to speak freely</w:t>
      </w:r>
    </w:p>
    <w:p w14:paraId="08E5708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remain calm and not overact or act shocked or disgusted – the pupil may stop talking if they feel they are upsetting the listener</w:t>
      </w:r>
    </w:p>
    <w:p w14:paraId="651A13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reassure the child that it is not their fault and that they have done the right thing in telling someone</w:t>
      </w:r>
    </w:p>
    <w:p w14:paraId="3463564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be afraid of silences – staff must remember how difficult it is for the pupil and allow them time to talk</w:t>
      </w:r>
    </w:p>
    <w:p w14:paraId="61F1AB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take what the child is disclosing seriously</w:t>
      </w:r>
    </w:p>
    <w:p w14:paraId="0F4B23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ask open questions and avoid asking leading questions</w:t>
      </w:r>
    </w:p>
    <w:p w14:paraId="509C20A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jumping to conclusions, speculation or make accusations</w:t>
      </w:r>
    </w:p>
    <w:p w14:paraId="109EC9F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automatically offer any physical touch as comfort. It may be anything but comforting to a child who is being abused</w:t>
      </w:r>
    </w:p>
    <w:p w14:paraId="36B6F4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 xml:space="preserve">avoid admonishing the child for not disclosing sooner. Saying things such as ‘I do wish you had told me about it when it started’ may be the staff member’s way of being </w:t>
      </w:r>
      <w:proofErr w:type="gramStart"/>
      <w:r>
        <w:rPr>
          <w:color w:val="000000"/>
        </w:rPr>
        <w:t>supportive, but</w:t>
      </w:r>
      <w:proofErr w:type="gramEnd"/>
      <w:r>
        <w:rPr>
          <w:color w:val="000000"/>
        </w:rPr>
        <w:t xml:space="preserve"> may be interpreted by the child to mean they have done something wrong. There are multiple reasons why children delay disclosing</w:t>
      </w:r>
    </w:p>
    <w:p w14:paraId="23C52E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tell the child what will happen next</w:t>
      </w:r>
    </w:p>
    <w:p w14:paraId="5E89D9B4" w14:textId="77777777" w:rsidR="002B56FA" w:rsidRDefault="00D33909">
      <w:r>
        <w:t xml:space="preserve">If a pupil talks to any member of staff about any risks to their safety or wellbeing the staff member will let the child know that they will have to pass the information on. Staff are not allowed to keep secrets. </w:t>
      </w:r>
    </w:p>
    <w:p w14:paraId="6971A84D" w14:textId="77777777" w:rsidR="002B56FA" w:rsidRDefault="00D33909">
      <w:r>
        <w:t xml:space="preserve">The member of staff should write up their conversation as soon as possible on the </w:t>
      </w:r>
      <w:r>
        <w:rPr>
          <w:color w:val="FF0000"/>
        </w:rPr>
        <w:t>(insert name of form/electronic system used for recording safeguarding concerns)</w:t>
      </w:r>
      <w:r>
        <w:t xml:space="preserve"> in the child’s own words. Staff should make this a matter of priority. The record should be signed and dated, the member of staff’s name should be </w:t>
      </w:r>
      <w:proofErr w:type="gramStart"/>
      <w:r>
        <w:t>printed</w:t>
      </w:r>
      <w:proofErr w:type="gramEnd"/>
      <w:r>
        <w:t xml:space="preserve"> and it should also detail where the disclosure was made and who else was present. For physical signs of abuse, a body map can also be used (appendix 3</w:t>
      </w:r>
      <w:proofErr w:type="gramStart"/>
      <w:r>
        <w:t>).The</w:t>
      </w:r>
      <w:proofErr w:type="gramEnd"/>
      <w:r>
        <w:t xml:space="preserve"> record should be handed to the DSL.</w:t>
      </w:r>
    </w:p>
    <w:p w14:paraId="485290FA" w14:textId="77777777" w:rsidR="002B56FA" w:rsidRDefault="002B56FA">
      <w:pPr>
        <w:spacing w:after="0"/>
        <w:rPr>
          <w:b/>
        </w:rPr>
      </w:pPr>
    </w:p>
    <w:p w14:paraId="22909C17" w14:textId="77777777" w:rsidR="002B56FA" w:rsidRDefault="00D33909">
      <w:pPr>
        <w:pStyle w:val="Heading1"/>
        <w:numPr>
          <w:ilvl w:val="0"/>
          <w:numId w:val="17"/>
        </w:numPr>
        <w:ind w:left="567" w:hanging="567"/>
      </w:pPr>
      <w:bookmarkStart w:id="107" w:name="_Toc240034835"/>
      <w:r>
        <w:t>Notifying parents</w:t>
      </w:r>
      <w:bookmarkEnd w:id="107"/>
    </w:p>
    <w:p w14:paraId="20C0ECF5" w14:textId="77777777" w:rsidR="002B56FA" w:rsidRDefault="00D33909">
      <w:r>
        <w:t xml:space="preserve">The school will normally seek to discuss any concerns about a pupil with their parents. This must be handled </w:t>
      </w:r>
      <w:proofErr w:type="gramStart"/>
      <w:r>
        <w:t>sensitively</w:t>
      </w:r>
      <w:proofErr w:type="gramEnd"/>
      <w:r>
        <w:t xml:space="preserve"> and the DSL will </w:t>
      </w:r>
      <w:proofErr w:type="gramStart"/>
      <w:r>
        <w:t>make contact with</w:t>
      </w:r>
      <w:proofErr w:type="gramEnd"/>
      <w:r>
        <w:t xml:space="preserve"> the parent in the event of a concern, suspicion or disclosure.</w:t>
      </w:r>
    </w:p>
    <w:p w14:paraId="244F3B3D" w14:textId="77777777" w:rsidR="002B56FA" w:rsidRDefault="00D33909">
      <w:r>
        <w:t>However, if the school believes that notifying parents could increase the risk to the child or exacerbate the problem, advice will first be sought from the Single Point of Access.</w:t>
      </w:r>
    </w:p>
    <w:p w14:paraId="0EA04A89" w14:textId="77777777" w:rsidR="002B56FA" w:rsidRDefault="00D33909">
      <w:pPr>
        <w:spacing w:after="0"/>
      </w:pPr>
      <w:r>
        <w:t xml:space="preserve">Where there are concerns about forced marriage, </w:t>
      </w:r>
      <w:proofErr w:type="gramStart"/>
      <w:r>
        <w:t>honour based</w:t>
      </w:r>
      <w:proofErr w:type="gramEnd"/>
      <w:r>
        <w:t xml:space="preserve"> abuse or any harmful practice, parents should not be informed a referral is being made as to do so may place the child at a significantly increased risk. </w:t>
      </w:r>
    </w:p>
    <w:p w14:paraId="3658262A" w14:textId="77777777" w:rsidR="002B56FA" w:rsidRDefault="002B56FA">
      <w:pPr>
        <w:spacing w:after="0"/>
      </w:pPr>
    </w:p>
    <w:p w14:paraId="6EBCDC2B" w14:textId="77777777" w:rsidR="002B56FA" w:rsidRDefault="002B56FA">
      <w:pPr>
        <w:spacing w:after="0"/>
      </w:pPr>
    </w:p>
    <w:p w14:paraId="5E573F53" w14:textId="77777777" w:rsidR="002B56FA" w:rsidRDefault="00D33909">
      <w:pPr>
        <w:pStyle w:val="Heading1"/>
        <w:numPr>
          <w:ilvl w:val="0"/>
          <w:numId w:val="17"/>
        </w:numPr>
        <w:ind w:left="567" w:hanging="567"/>
      </w:pPr>
      <w:bookmarkStart w:id="108" w:name="_Toc240034836"/>
      <w:r>
        <w:t>Making a referral to the Single Point of Access (SPA)</w:t>
      </w:r>
      <w:bookmarkEnd w:id="108"/>
      <w:r>
        <w:tab/>
      </w:r>
    </w:p>
    <w:p w14:paraId="54254DF5" w14:textId="77777777" w:rsidR="002B56FA" w:rsidRDefault="00D33909">
      <w:r>
        <w:t xml:space="preserve">Concerns about a pupil or a disclosure should be discussed with the DSL who will help decide whether a referral to the Single Point of Access is appropriate. If a referral is </w:t>
      </w:r>
      <w:proofErr w:type="gramStart"/>
      <w:r>
        <w:t>needed</w:t>
      </w:r>
      <w:proofErr w:type="gramEnd"/>
      <w:r>
        <w:t xml:space="preserve"> then the DSL should make it. However, anyone, including children, can make a referral and if for any reason a staff member thinks a referral is appropriate and one hasn’t been made, they can and should consider making a referral themselves.</w:t>
      </w:r>
    </w:p>
    <w:p w14:paraId="362CA50B" w14:textId="77777777" w:rsidR="002B56FA" w:rsidRDefault="00D33909">
      <w:r>
        <w:t>The pupil (subject to their age and understanding) and the parents will be told that a referral is being made, unless to do so would increase the risk to the pupil.</w:t>
      </w:r>
    </w:p>
    <w:p w14:paraId="69C46631" w14:textId="77777777" w:rsidR="002B56FA" w:rsidRDefault="00D33909">
      <w:r>
        <w:t>If you have not had any feedback from SPA within 72 hours of making the referral, you must follow this up.</w:t>
      </w:r>
    </w:p>
    <w:p w14:paraId="2E9165C8" w14:textId="77777777" w:rsidR="002B56FA" w:rsidRDefault="00D33909">
      <w:r>
        <w:lastRenderedPageBreak/>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1AFA666D" w14:textId="77777777" w:rsidR="002B56FA" w:rsidRDefault="00D33909">
      <w:r>
        <w:t>If a pupil is in immediate danger or is at risk of harm, a referral should be made to SPA and/or the police immediately. Anybody can make a referral.</w:t>
      </w:r>
    </w:p>
    <w:p w14:paraId="133822FD" w14:textId="77777777" w:rsidR="002B56FA" w:rsidRDefault="00D33909">
      <w:pPr>
        <w:spacing w:line="280" w:lineRule="auto"/>
      </w:pPr>
      <w:r>
        <w:t xml:space="preserve">Where referrals are not made by the DSL, the DSL should be informed as soon as possible. </w:t>
      </w:r>
    </w:p>
    <w:p w14:paraId="6BA31102"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69D07668" w14:textId="77777777" w:rsidR="002B56FA" w:rsidRDefault="00D33909">
      <w:r>
        <w:rPr>
          <w:b/>
        </w:rPr>
        <w:t xml:space="preserve">OUT OF HOURS: </w:t>
      </w:r>
      <w:r>
        <w:t>01344 786543</w:t>
      </w:r>
    </w:p>
    <w:p w14:paraId="7D5B5735" w14:textId="77777777" w:rsidR="002B56FA" w:rsidRDefault="00D33909">
      <w:pPr>
        <w:spacing w:after="0" w:line="280" w:lineRule="auto"/>
        <w:rPr>
          <w:color w:val="7030A0"/>
        </w:rPr>
      </w:pPr>
      <w:hyperlink r:id="rId84">
        <w:r>
          <w:rPr>
            <w:color w:val="1155CC"/>
            <w:highlight w:val="white"/>
            <w:u w:val="single"/>
          </w:rPr>
          <w:t>SPA referral form</w:t>
        </w:r>
      </w:hyperlink>
    </w:p>
    <w:p w14:paraId="342D8DE2" w14:textId="77777777" w:rsidR="002B56FA" w:rsidRDefault="002B56FA">
      <w:pPr>
        <w:spacing w:after="0"/>
        <w:rPr>
          <w:color w:val="7030A0"/>
        </w:rPr>
      </w:pPr>
    </w:p>
    <w:p w14:paraId="52A8D3DE" w14:textId="77777777" w:rsidR="002B56FA" w:rsidRDefault="002B56FA">
      <w:pPr>
        <w:spacing w:after="0"/>
        <w:rPr>
          <w:color w:val="7030A0"/>
        </w:rPr>
      </w:pPr>
    </w:p>
    <w:p w14:paraId="31D4D167" w14:textId="77777777" w:rsidR="002B56FA" w:rsidRDefault="00D33909">
      <w:pPr>
        <w:pStyle w:val="Heading1"/>
        <w:numPr>
          <w:ilvl w:val="0"/>
          <w:numId w:val="17"/>
        </w:numPr>
        <w:ind w:left="567" w:hanging="567"/>
      </w:pPr>
      <w:bookmarkStart w:id="109" w:name="_Toc240034837"/>
      <w:r>
        <w:t>Support for staff</w:t>
      </w:r>
      <w:bookmarkEnd w:id="109"/>
    </w:p>
    <w:p w14:paraId="4C722985" w14:textId="77777777" w:rsidR="002B56FA" w:rsidRDefault="00D33909">
      <w:r>
        <w:t>We recognise that staff working in the school who have become involved with a child who has suffered harm, or appears to be likely to suffer harm, may find the situation stressful and upsetting.</w:t>
      </w:r>
    </w:p>
    <w:p w14:paraId="52AFA9A2" w14:textId="77777777" w:rsidR="002B56FA" w:rsidRDefault="00D33909">
      <w:pPr>
        <w:spacing w:after="360"/>
      </w:pPr>
      <w:r>
        <w:t>We will support such staff by providing an opportunity to talk through their anxieties with the DSLs and to seek further support as appropriate.</w:t>
      </w:r>
    </w:p>
    <w:p w14:paraId="380B8F48" w14:textId="77777777" w:rsidR="002B56FA" w:rsidRDefault="00D33909">
      <w:pPr>
        <w:pStyle w:val="Heading1"/>
        <w:numPr>
          <w:ilvl w:val="0"/>
          <w:numId w:val="17"/>
        </w:numPr>
        <w:ind w:left="567" w:hanging="567"/>
      </w:pPr>
      <w:bookmarkStart w:id="110" w:name="_Toc240034838"/>
      <w:r>
        <w:t>Confidentiality</w:t>
      </w:r>
      <w:bookmarkEnd w:id="110"/>
      <w:r>
        <w:tab/>
      </w:r>
    </w:p>
    <w:p w14:paraId="2E84986C" w14:textId="57D6FEE4" w:rsidR="002B56FA" w:rsidRDefault="00D33909">
      <w:r>
        <w:rPr>
          <w:color w:val="FF0000"/>
        </w:rPr>
        <w:t xml:space="preserve">Name of school </w:t>
      </w:r>
      <w:r>
        <w:t xml:space="preserve">recognises that to effectively meet a child’s needs, safeguard their welfare and protect them from harm, the school must contribute to inter-agency working in line with </w:t>
      </w:r>
      <w:hyperlink r:id="rId85" w:history="1">
        <w:r w:rsidR="007377FA">
          <w:rPr>
            <w:rStyle w:val="Hyperlink"/>
            <w:b/>
          </w:rPr>
          <w:t>Working Together to Safeguard Children 2026</w:t>
        </w:r>
      </w:hyperlink>
      <w:r w:rsidR="004F047F">
        <w:rPr>
          <w:b/>
          <w:color w:val="0563C1"/>
          <w:u w:val="single"/>
        </w:rPr>
        <w:t xml:space="preserve"> </w:t>
      </w:r>
      <w:r>
        <w:t>and share information between professionals and agencies where there are concerns.</w:t>
      </w:r>
    </w:p>
    <w:p w14:paraId="2FD823DA" w14:textId="77777777" w:rsidR="002B56FA" w:rsidRDefault="00D33909">
      <w:r>
        <w:t xml:space="preserve"> All staff must be aware that they have a professional responsibility to share information with other agencies </w:t>
      </w:r>
      <w:proofErr w:type="gramStart"/>
      <w:r>
        <w:t>in order to</w:t>
      </w:r>
      <w:proofErr w:type="gramEnd"/>
      <w:r>
        <w:t xml:space="preserve"> safeguard children and that the Data Protection Act 2018 and GDPR is not a barrier to sharing information where the failure to do so would place a child at risk of harm. </w:t>
      </w:r>
    </w:p>
    <w:p w14:paraId="11E43A04" w14:textId="77777777" w:rsidR="002B56FA" w:rsidRDefault="00D33909">
      <w: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7B925A6E" w14:textId="77777777" w:rsidR="002B56FA" w:rsidRDefault="00D33909">
      <w: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38A429E5" w14:textId="77777777" w:rsidR="002B56FA" w:rsidRDefault="00D33909">
      <w:r>
        <w:lastRenderedPageBreak/>
        <w:t xml:space="preserve">However, we also recognise that all matters relating to child protection are personal to children and families. Therefore, in this respect they are confidential and the headteacher or DSLs will only disclose information about a pupil to other members of staff on a </w:t>
      </w:r>
      <w:proofErr w:type="gramStart"/>
      <w:r>
        <w:t>need to know</w:t>
      </w:r>
      <w:proofErr w:type="gramEnd"/>
      <w:r>
        <w:t xml:space="preserve"> basis.</w:t>
      </w:r>
    </w:p>
    <w:p w14:paraId="0CE7FA74" w14:textId="77777777" w:rsidR="002B56FA" w:rsidRDefault="00D33909">
      <w:pPr>
        <w:spacing w:after="0"/>
      </w:pPr>
      <w:r>
        <w:t xml:space="preserve">We will always undertake to share our intention to refer a child to SPA with their parents and carers unless to do so could put the pupil at greater risk of </w:t>
      </w:r>
      <w:proofErr w:type="gramStart"/>
      <w:r>
        <w:t>harm, or</w:t>
      </w:r>
      <w:proofErr w:type="gramEnd"/>
      <w:r>
        <w:t xml:space="preserve"> impede a criminal investigation. If in doubt, we will consult with SPA on this point.</w:t>
      </w:r>
    </w:p>
    <w:p w14:paraId="3A7FF9D3" w14:textId="77777777" w:rsidR="002B56FA" w:rsidRDefault="002B56FA">
      <w:pPr>
        <w:spacing w:after="0"/>
        <w:rPr>
          <w:b/>
        </w:rPr>
      </w:pPr>
    </w:p>
    <w:p w14:paraId="5A9FEAA5" w14:textId="77777777" w:rsidR="002B56FA" w:rsidRDefault="002B56FA">
      <w:pPr>
        <w:spacing w:after="0"/>
        <w:rPr>
          <w:b/>
        </w:rPr>
      </w:pPr>
    </w:p>
    <w:p w14:paraId="43F9915C" w14:textId="77777777" w:rsidR="002B56FA" w:rsidRDefault="00D33909">
      <w:pPr>
        <w:pStyle w:val="Heading1"/>
        <w:numPr>
          <w:ilvl w:val="0"/>
          <w:numId w:val="17"/>
        </w:numPr>
        <w:ind w:left="567" w:hanging="567"/>
      </w:pPr>
      <w:bookmarkStart w:id="111" w:name="_Toc240034839"/>
      <w:r>
        <w:t>Record Keeping</w:t>
      </w:r>
      <w:bookmarkEnd w:id="111"/>
      <w:r>
        <w:tab/>
      </w:r>
    </w:p>
    <w:p w14:paraId="584A52F5" w14:textId="77777777" w:rsidR="002B56FA" w:rsidRDefault="00D33909">
      <w:pPr>
        <w:rPr>
          <w:color w:val="FF0000"/>
        </w:rPr>
      </w:pPr>
      <w:r>
        <w:t xml:space="preserve">Pupils’ safeguarding and child protection records will be stored securely and access to them will be appropriately limited. </w:t>
      </w:r>
      <w:r>
        <w:rPr>
          <w:color w:val="FF0000"/>
        </w:rPr>
        <w:t>You may wish to include details of how they are stored and who has access.</w:t>
      </w:r>
    </w:p>
    <w:p w14:paraId="365D675B" w14:textId="77777777" w:rsidR="002B56FA" w:rsidRDefault="00D33909">
      <w:r>
        <w:t xml:space="preserve">When pupils leave </w:t>
      </w:r>
      <w:r>
        <w:rPr>
          <w:color w:val="FF0000"/>
        </w:rPr>
        <w:t>name of school</w:t>
      </w:r>
      <w:r>
        <w:t>, the school will</w:t>
      </w:r>
      <w:r>
        <w:rPr>
          <w:color w:val="FF0000"/>
        </w:rPr>
        <w:t xml:space="preserve"> </w:t>
      </w:r>
      <w:r>
        <w:t>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3852EC8B" w14:textId="77777777" w:rsidR="002B56FA" w:rsidRDefault="00D33909">
      <w:pPr>
        <w:rPr>
          <w:color w:val="FF0000"/>
        </w:rPr>
      </w:pPr>
      <w:r>
        <w:t xml:space="preserve">If </w:t>
      </w:r>
      <w:r>
        <w:rPr>
          <w:color w:val="FF0000"/>
        </w:rPr>
        <w:t xml:space="preserve">name of school </w:t>
      </w:r>
      <w:r>
        <w:t>is the last school that the pupil attends, their child protection file will be securely stored by the school until their 26</w:t>
      </w:r>
      <w:r>
        <w:rPr>
          <w:vertAlign w:val="superscript"/>
        </w:rPr>
        <w:t>th</w:t>
      </w:r>
      <w:r>
        <w:t xml:space="preserve"> birthday is reached, when it will be securely disposed of. </w:t>
      </w:r>
      <w:r>
        <w:rPr>
          <w:color w:val="FF0000"/>
        </w:rPr>
        <w:t>Delete if not applicable</w:t>
      </w:r>
    </w:p>
    <w:p w14:paraId="60496C35" w14:textId="77777777" w:rsidR="002B56FA" w:rsidRDefault="00D33909">
      <w:pPr>
        <w:spacing w:after="0"/>
        <w:rPr>
          <w:b/>
        </w:rPr>
      </w:pPr>
      <w:r>
        <w:rPr>
          <w:b/>
        </w:rPr>
        <w:tab/>
      </w:r>
      <w:r>
        <w:rPr>
          <w:b/>
        </w:rPr>
        <w:tab/>
      </w:r>
      <w:r>
        <w:rPr>
          <w:b/>
        </w:rPr>
        <w:tab/>
      </w:r>
      <w:r>
        <w:rPr>
          <w:b/>
        </w:rPr>
        <w:tab/>
      </w:r>
      <w:r>
        <w:rPr>
          <w:b/>
        </w:rPr>
        <w:tab/>
      </w:r>
      <w:r>
        <w:rPr>
          <w:b/>
        </w:rPr>
        <w:tab/>
        <w:t xml:space="preserve"> </w:t>
      </w:r>
    </w:p>
    <w:p w14:paraId="7BC913AD" w14:textId="77777777" w:rsidR="002B56FA" w:rsidRDefault="00D33909">
      <w:pPr>
        <w:pStyle w:val="Heading1"/>
        <w:numPr>
          <w:ilvl w:val="0"/>
          <w:numId w:val="17"/>
        </w:numPr>
        <w:ind w:left="567" w:hanging="567"/>
      </w:pPr>
      <w:bookmarkStart w:id="112" w:name="_Toc240034840"/>
      <w:r>
        <w:t>Procedure for dealing with complaints and allegations about staff</w:t>
      </w:r>
      <w:bookmarkEnd w:id="112"/>
    </w:p>
    <w:p w14:paraId="6C04DFA9" w14:textId="77777777" w:rsidR="002B56FA" w:rsidRDefault="00D33909">
      <w:r>
        <w:rPr>
          <w:color w:val="FF0000"/>
        </w:rPr>
        <w:t xml:space="preserve">Name of school </w:t>
      </w:r>
      <w:r>
        <w:t>has a</w:t>
      </w:r>
      <w:r>
        <w:rPr>
          <w:color w:val="FF0000"/>
        </w:rPr>
        <w:t xml:space="preserve"> </w:t>
      </w:r>
      <w:r>
        <w:t xml:space="preserve">whole school approach to </w:t>
      </w:r>
      <w:proofErr w:type="gramStart"/>
      <w:r>
        <w:t>safeguarding</w:t>
      </w:r>
      <w:proofErr w:type="gramEnd"/>
      <w:r>
        <w:t xml:space="preserve"> and we promote an open and transparent culture in which all concerns about all adults working in or on behalf of the school (including supply teachers, volunteers and contractors) are dealt with promptly and appropriately. </w:t>
      </w:r>
    </w:p>
    <w:p w14:paraId="12055481" w14:textId="77777777" w:rsidR="002B56FA" w:rsidRPr="00673769" w:rsidRDefault="00D33909">
      <w:r>
        <w:t>Despite all efforts to recruit safely, there may be occasions when allegations of abuse against children are reported to have been committed by staff, supply staff, practitioners,</w:t>
      </w:r>
      <w:r>
        <w:rPr>
          <w:highlight w:val="yellow"/>
        </w:rPr>
        <w:t xml:space="preserve"> </w:t>
      </w:r>
      <w:r w:rsidRPr="00673769">
        <w:t>other outsider organisations and/or volunteers, who work with pupils in our school.</w:t>
      </w:r>
    </w:p>
    <w:p w14:paraId="718780F2" w14:textId="77777777" w:rsidR="002B56FA" w:rsidRPr="00673769" w:rsidRDefault="00D33909">
      <w:r w:rsidRPr="00673769">
        <w:t>An allegation is any information which indicates that a member of staff, supply staff or volunteer or other outsider organisations may have:</w:t>
      </w:r>
    </w:p>
    <w:p w14:paraId="4A8C8AC2" w14:textId="77777777" w:rsidR="00C220CD" w:rsidRPr="003A61E0" w:rsidRDefault="00C220CD" w:rsidP="00C220CD">
      <w:pPr>
        <w:pStyle w:val="ListParagraph"/>
        <w:numPr>
          <w:ilvl w:val="0"/>
          <w:numId w:val="44"/>
        </w:numPr>
        <w:rPr>
          <w:color w:val="000000"/>
        </w:rPr>
      </w:pPr>
      <w:r w:rsidRPr="003A61E0">
        <w:rPr>
          <w:color w:val="000000"/>
        </w:rPr>
        <w:t>behaved in a way that has harmed a child, or may have harmed a child</w:t>
      </w:r>
    </w:p>
    <w:p w14:paraId="24C6E0CD" w14:textId="051BED30" w:rsidR="00C220CD" w:rsidRPr="003A61E0" w:rsidRDefault="00C220CD" w:rsidP="00C220CD">
      <w:pPr>
        <w:pStyle w:val="ListParagraph"/>
        <w:numPr>
          <w:ilvl w:val="0"/>
          <w:numId w:val="43"/>
        </w:numPr>
        <w:rPr>
          <w:color w:val="000000"/>
        </w:rPr>
      </w:pPr>
      <w:r w:rsidRPr="003A61E0">
        <w:rPr>
          <w:color w:val="000000"/>
        </w:rPr>
        <w:t>possibly committed a criminal offence against or related to a child</w:t>
      </w:r>
    </w:p>
    <w:p w14:paraId="7CAACDBE" w14:textId="1F853AE1" w:rsidR="00C220CD" w:rsidRPr="003A61E0" w:rsidRDefault="00C220CD" w:rsidP="00C220CD">
      <w:pPr>
        <w:pStyle w:val="ListParagraph"/>
        <w:numPr>
          <w:ilvl w:val="0"/>
          <w:numId w:val="43"/>
        </w:numPr>
        <w:rPr>
          <w:color w:val="000000"/>
        </w:rPr>
      </w:pPr>
      <w:r w:rsidRPr="003A61E0">
        <w:rPr>
          <w:color w:val="000000"/>
        </w:rPr>
        <w:t xml:space="preserve">behaved towards a child or children in a way that indicates he or she </w:t>
      </w:r>
      <w:r w:rsidR="00C97AC1" w:rsidRPr="003A61E0">
        <w:rPr>
          <w:color w:val="000000"/>
        </w:rPr>
        <w:t>may pose a risk of harm to children</w:t>
      </w:r>
    </w:p>
    <w:p w14:paraId="5B5499B8" w14:textId="68F3A10D" w:rsidR="00C220CD" w:rsidRPr="003A61E0" w:rsidRDefault="00C220CD" w:rsidP="00C220CD">
      <w:pPr>
        <w:pStyle w:val="ListParagraph"/>
        <w:numPr>
          <w:ilvl w:val="0"/>
          <w:numId w:val="43"/>
        </w:numPr>
        <w:rPr>
          <w:color w:val="000000"/>
        </w:rPr>
      </w:pPr>
      <w:r w:rsidRPr="003A61E0">
        <w:rPr>
          <w:color w:val="000000"/>
        </w:rPr>
        <w:lastRenderedPageBreak/>
        <w:t>behaved or may have behaved in a way that indicates they may not be suitable to work with children.</w:t>
      </w:r>
    </w:p>
    <w:p w14:paraId="24E4B65E" w14:textId="3F3E7D0A" w:rsidR="002B56FA" w:rsidRDefault="00D33909" w:rsidP="00C220CD">
      <w:r w:rsidRPr="00673769">
        <w:t>This applies to any child the member of staff, supply staff or volunteer or other outsider organisations</w:t>
      </w:r>
      <w:r>
        <w:t xml:space="preserve"> that has contact with in their personal, professional or community life, as if they had child protection concerns raised for their own children. </w:t>
      </w:r>
    </w:p>
    <w:p w14:paraId="7534F5EF" w14:textId="77777777" w:rsidR="002B56FA" w:rsidRDefault="00D33909">
      <w:pPr>
        <w:rPr>
          <w:color w:val="0563C1"/>
          <w:u w:val="single"/>
        </w:rPr>
      </w:pPr>
      <w:r>
        <w:t xml:space="preserve">To reduce the risk of allegations, all staff should be aware of safer working practice and should be familiar with the guidance contained in the staff handbook, school’s code of conduct </w:t>
      </w:r>
      <w:r>
        <w:rPr>
          <w:color w:val="FF0000"/>
        </w:rPr>
        <w:t>(please insert names of documents as appropriate)</w:t>
      </w:r>
      <w:r>
        <w:t xml:space="preserve"> and the ‘Guidance for safer working practice for adults who work with children and young people in education settings’ </w:t>
      </w:r>
    </w:p>
    <w:p w14:paraId="53FD7853" w14:textId="77777777" w:rsidR="002B56FA" w:rsidRDefault="00D33909">
      <w:r>
        <w:t xml:space="preserve">Guidance about conduct and safe practice, including safe use of mobile phones by staff, will also be given at induction. </w:t>
      </w:r>
    </w:p>
    <w:p w14:paraId="3DFDE1B1" w14:textId="77777777" w:rsidR="002B56FA" w:rsidRDefault="00D33909">
      <w:r>
        <w:t xml:space="preserve">All staff should be aware of </w:t>
      </w:r>
      <w:r>
        <w:rPr>
          <w:color w:val="FF0000"/>
        </w:rPr>
        <w:t>name of school</w:t>
      </w:r>
      <w:r>
        <w:rPr>
          <w:color w:val="000000"/>
        </w:rPr>
        <w:t xml:space="preserve">’s behaviour </w:t>
      </w:r>
      <w:r>
        <w:t>policy.</w:t>
      </w:r>
    </w:p>
    <w:p w14:paraId="4FC81F76" w14:textId="77777777" w:rsidR="002B56FA" w:rsidRDefault="00D33909">
      <w:r>
        <w:t xml:space="preserve">All school staff should take care not to place themselves in a vulnerable position with a pupil. It is always advisable for interviews or work with individual pupils or parents to be conducted in view of other adults. </w:t>
      </w:r>
    </w:p>
    <w:p w14:paraId="4B6BDBBE" w14:textId="77777777" w:rsidR="002B56FA" w:rsidRDefault="00D33909">
      <w: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03D9D4C1" w14:textId="77777777" w:rsidR="002B56FA" w:rsidRDefault="00D33909">
      <w:r>
        <w:t>The headteacher or the DSL on all such occasions will discuss the content of the allegation with the local authority designated officer (LADO) within 24 hours and before taking any further action.</w:t>
      </w:r>
    </w:p>
    <w:p w14:paraId="56C3A397" w14:textId="77777777" w:rsidR="002B56FA" w:rsidRDefault="00D33909">
      <w: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2A67A987" w14:textId="77777777" w:rsidR="002B56FA" w:rsidRDefault="00D33909">
      <w: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5DF79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vulnerability of children away from home</w:t>
      </w:r>
    </w:p>
    <w:p w14:paraId="4942658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higher standards of conduct demanded by law and regulation of those caring for other people’s children</w:t>
      </w:r>
    </w:p>
    <w:p w14:paraId="133E9DF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position of trust enjoyed by such people</w:t>
      </w:r>
    </w:p>
    <w:p w14:paraId="643F4BCC" w14:textId="759DC6DF" w:rsidR="002B56FA" w:rsidRDefault="00D33909">
      <w:pPr>
        <w:rPr>
          <w:color w:val="0563C1"/>
          <w:u w:val="single"/>
        </w:rPr>
      </w:pPr>
      <w:r>
        <w:rPr>
          <w:color w:val="FF0000"/>
        </w:rPr>
        <w:lastRenderedPageBreak/>
        <w:t xml:space="preserve">Name of school </w:t>
      </w:r>
      <w:r>
        <w:t xml:space="preserve">will follow </w:t>
      </w:r>
      <w:hyperlink r:id="rId86" w:history="1">
        <w:r w:rsidR="00673769" w:rsidRPr="00CF122C">
          <w:rPr>
            <w:rStyle w:val="Hyperlink"/>
            <w:highlight w:val="yellow"/>
          </w:rPr>
          <w:t>Keeping Children Safe in Edu</w:t>
        </w:r>
        <w:r w:rsidR="00673769" w:rsidRPr="00CF122C">
          <w:rPr>
            <w:rStyle w:val="Hyperlink"/>
            <w:highlight w:val="yellow"/>
          </w:rPr>
          <w:t xml:space="preserve">cation </w:t>
        </w:r>
        <w:r w:rsidR="00FA11A6" w:rsidRPr="00CF122C">
          <w:rPr>
            <w:rStyle w:val="Hyperlink"/>
            <w:highlight w:val="yellow"/>
          </w:rPr>
          <w:t>202</w:t>
        </w:r>
        <w:r w:rsidR="00CF122C" w:rsidRPr="00CF122C">
          <w:rPr>
            <w:rStyle w:val="Hyperlink"/>
            <w:highlight w:val="yellow"/>
          </w:rPr>
          <w:t>6</w:t>
        </w:r>
      </w:hyperlink>
      <w:r w:rsidR="004F047F">
        <w:t xml:space="preserve"> </w:t>
      </w:r>
      <w:r>
        <w:t>for managing allegations against staff and procedures.</w:t>
      </w:r>
    </w:p>
    <w:p w14:paraId="6B4BB1FD" w14:textId="77777777" w:rsidR="002B56FA" w:rsidRDefault="00D33909">
      <w: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51F831CB" w14:textId="77777777" w:rsidR="002B56FA" w:rsidRDefault="00D33909">
      <w:r>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399B0E64" w14:textId="77777777" w:rsidR="002B56FA" w:rsidRDefault="00D33909">
      <w: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0C83DD69" w14:textId="77777777" w:rsidR="002B56FA" w:rsidRDefault="00D33909">
      <w:r>
        <w:t>We will ensure that all external agencies used are provided with details of the school’s process for managing information.</w:t>
      </w:r>
    </w:p>
    <w:p w14:paraId="39D1B8C5" w14:textId="77777777" w:rsidR="002B56FA" w:rsidRDefault="00D33909">
      <w:r>
        <w:t xml:space="preserve">We have a procedure for managing the suspension of a contract for a community user in the event of an allegation arising in that context. </w:t>
      </w:r>
    </w:p>
    <w:p w14:paraId="3DAA3D2D" w14:textId="77777777" w:rsidR="002B56FA" w:rsidRDefault="00D33909">
      <w: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46F9B87F" w14:textId="77777777" w:rsidR="002B56FA" w:rsidRDefault="00D33909">
      <w:r>
        <w:t xml:space="preserve">There are procedures in place to make a referral to the Disclosure and Barring Service (DBS) if a person in a regulated activity has been dismissed or removed due to safeguarding </w:t>
      </w:r>
      <w:proofErr w:type="gramStart"/>
      <w:r>
        <w:t>concerns, or</w:t>
      </w:r>
      <w:proofErr w:type="gramEnd"/>
      <w:r>
        <w:t xml:space="preserve"> would have been had they not resigned. If a teacher is dismissed due to serious </w:t>
      </w:r>
      <w:proofErr w:type="gramStart"/>
      <w:r>
        <w:t>misconduct, or</w:t>
      </w:r>
      <w:proofErr w:type="gramEnd"/>
      <w:r>
        <w:t xml:space="preserve"> might have been dismissed had they not left first, consideration will be given as to whether to refer the case to the Secretary of State via the Teaching Regulation Agency.</w:t>
      </w:r>
    </w:p>
    <w:p w14:paraId="7527AF1C" w14:textId="77777777" w:rsidR="002B56FA" w:rsidRDefault="002B56FA">
      <w:pPr>
        <w:spacing w:after="0"/>
      </w:pPr>
    </w:p>
    <w:p w14:paraId="0E75B03F" w14:textId="77777777" w:rsidR="002B56FA" w:rsidRDefault="00D33909">
      <w:pPr>
        <w:pStyle w:val="Heading3"/>
      </w:pPr>
      <w:bookmarkStart w:id="113" w:name="_Toc235003574"/>
      <w:bookmarkStart w:id="114" w:name="_Toc240034841"/>
      <w:r>
        <w:t>Low level concerns</w:t>
      </w:r>
      <w:bookmarkEnd w:id="113"/>
      <w:bookmarkEnd w:id="114"/>
    </w:p>
    <w:p w14:paraId="53F72A17" w14:textId="77777777" w:rsidR="002B56FA" w:rsidRDefault="00D33909">
      <w:pPr>
        <w:spacing w:after="0"/>
      </w:pPr>
      <w: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C169FF4" w14:textId="77777777" w:rsidR="002B56FA" w:rsidRDefault="00D33909">
      <w:pPr>
        <w:spacing w:after="0"/>
        <w:ind w:left="284" w:hanging="284"/>
      </w:pPr>
      <w:r>
        <w:lastRenderedPageBreak/>
        <w:t xml:space="preserve">• </w:t>
      </w:r>
      <w:r>
        <w:tab/>
        <w:t>is inconsistent with the staff code of conduct, including inappropriate conduct outside of work</w:t>
      </w:r>
    </w:p>
    <w:p w14:paraId="1B032730" w14:textId="77777777" w:rsidR="002B56FA" w:rsidRDefault="00D33909">
      <w:pPr>
        <w:spacing w:after="0"/>
        <w:ind w:left="284" w:hanging="284"/>
      </w:pPr>
      <w:r>
        <w:t xml:space="preserve">• </w:t>
      </w:r>
      <w:r>
        <w:tab/>
        <w:t>does not meet the allegations threshold or is otherwise not considered serious enough to consider a referral to the LADO.</w:t>
      </w:r>
    </w:p>
    <w:p w14:paraId="63032438" w14:textId="77777777" w:rsidR="002B56FA" w:rsidRDefault="002B56FA">
      <w:pPr>
        <w:spacing w:after="0"/>
        <w:ind w:left="284" w:hanging="284"/>
      </w:pPr>
    </w:p>
    <w:p w14:paraId="0A9152A3" w14:textId="77777777" w:rsidR="002B56FA" w:rsidRDefault="00D33909">
      <w:pPr>
        <w:spacing w:after="0"/>
      </w:pPr>
      <w:r>
        <w:t xml:space="preserve">Examples of such behaviour could include, but are not limited to </w:t>
      </w:r>
    </w:p>
    <w:p w14:paraId="041BE5F9" w14:textId="77777777" w:rsidR="002B56FA" w:rsidRDefault="00D33909">
      <w:pPr>
        <w:spacing w:after="0"/>
        <w:ind w:left="284" w:hanging="284"/>
      </w:pPr>
      <w:r>
        <w:t xml:space="preserve">• </w:t>
      </w:r>
      <w:r>
        <w:tab/>
        <w:t>being over friendly with children</w:t>
      </w:r>
    </w:p>
    <w:p w14:paraId="3D52421F" w14:textId="77777777" w:rsidR="002B56FA" w:rsidRDefault="00D33909">
      <w:pPr>
        <w:spacing w:after="0"/>
        <w:ind w:left="284" w:hanging="284"/>
      </w:pPr>
      <w:r>
        <w:t xml:space="preserve">• </w:t>
      </w:r>
      <w:r>
        <w:tab/>
        <w:t>having favourites</w:t>
      </w:r>
    </w:p>
    <w:p w14:paraId="17BF6FBD" w14:textId="77777777" w:rsidR="002B56FA" w:rsidRDefault="00D33909">
      <w:pPr>
        <w:spacing w:after="0"/>
        <w:ind w:left="284" w:hanging="284"/>
      </w:pPr>
      <w:r>
        <w:t xml:space="preserve">• </w:t>
      </w:r>
      <w:r>
        <w:tab/>
        <w:t>taking photographs of children on their mobile phone</w:t>
      </w:r>
    </w:p>
    <w:p w14:paraId="262E5C49" w14:textId="77777777" w:rsidR="002B56FA" w:rsidRDefault="00D33909">
      <w:pPr>
        <w:spacing w:after="0"/>
        <w:ind w:left="284" w:hanging="284"/>
      </w:pPr>
      <w:r>
        <w:t xml:space="preserve">• </w:t>
      </w:r>
      <w:r>
        <w:tab/>
        <w:t>engaging with a child on a one-to-one basis in a secluded area or behind a closed door</w:t>
      </w:r>
    </w:p>
    <w:p w14:paraId="5B971FF4" w14:textId="77777777" w:rsidR="002B56FA" w:rsidRDefault="00D33909">
      <w:pPr>
        <w:ind w:left="284" w:hanging="284"/>
      </w:pPr>
      <w:r>
        <w:t xml:space="preserve">• </w:t>
      </w:r>
      <w:r>
        <w:tab/>
        <w:t xml:space="preserve">using inappropriate sexualised, intimidating or offensive language. </w:t>
      </w:r>
    </w:p>
    <w:p w14:paraId="4FB1BFC3" w14:textId="77777777" w:rsidR="002B56FA" w:rsidRDefault="00D33909">
      <w:r>
        <w:t xml:space="preserve">Such behaviour can exist on a wide spectrum, from the inadvertent or thoughtless, or behaviour that may look to be inappropriate, but might not be in specific circumstances, through to that which is ultimately intended to enable abuse. </w:t>
      </w:r>
    </w:p>
    <w:p w14:paraId="711679CC" w14:textId="77777777" w:rsidR="002B56FA" w:rsidRDefault="00D33909">
      <w:r>
        <w:t xml:space="preserve">The culture of our school is such that staff are encouraged to pass on low level concerns to the DSL or the headteacher. These concerns will be recorded and dealt with appropriately. </w:t>
      </w:r>
    </w:p>
    <w:p w14:paraId="064B7EC6" w14:textId="77777777" w:rsidR="002B56FA" w:rsidRDefault="00D33909">
      <w:pPr>
        <w:rPr>
          <w:b/>
        </w:rPr>
      </w:pPr>
      <w:r>
        <w:t>Ensuring they are dealt with effectively will also protect those working in or on behalf of the school from potential false allegations or misunderstandings.</w:t>
      </w:r>
    </w:p>
    <w:p w14:paraId="194B288E" w14:textId="77777777" w:rsidR="002B56FA" w:rsidRDefault="002B56FA">
      <w:pPr>
        <w:spacing w:after="0"/>
        <w:rPr>
          <w:b/>
        </w:rPr>
      </w:pPr>
    </w:p>
    <w:p w14:paraId="735F9305" w14:textId="77777777" w:rsidR="002B56FA" w:rsidRDefault="00D33909">
      <w:pPr>
        <w:pStyle w:val="Heading1"/>
        <w:numPr>
          <w:ilvl w:val="0"/>
          <w:numId w:val="17"/>
        </w:numPr>
        <w:ind w:left="567" w:hanging="567"/>
      </w:pPr>
      <w:bookmarkStart w:id="115" w:name="_Toc240034842"/>
      <w:r>
        <w:t>Whistleblowing</w:t>
      </w:r>
      <w:bookmarkEnd w:id="115"/>
    </w:p>
    <w:p w14:paraId="349812F0" w14:textId="230C0B5F" w:rsidR="002B56FA" w:rsidRDefault="00D33909">
      <w:r>
        <w:rPr>
          <w:color w:val="FF0000"/>
        </w:rPr>
        <w:t xml:space="preserve">Name of school </w:t>
      </w:r>
      <w:r>
        <w:t>has a whistleblowing policy which is available as a separate document. We recognise that children cannot be expected to raise concerns in an environment where staff fail to do so</w:t>
      </w:r>
      <w:r w:rsidR="00C220CD">
        <w:t xml:space="preserve"> </w:t>
      </w:r>
      <w:r w:rsidR="00C220CD" w:rsidRPr="00C220CD">
        <w:rPr>
          <w:color w:val="FF0000"/>
          <w:highlight w:val="yellow"/>
        </w:rPr>
        <w:t>(Inset link to school’s whistleblowing policy)</w:t>
      </w:r>
      <w:r>
        <w:t>.</w:t>
      </w:r>
    </w:p>
    <w:p w14:paraId="491B5F39" w14:textId="77777777" w:rsidR="002B56FA" w:rsidRDefault="00D33909">
      <w:r>
        <w:t xml:space="preserve">Our </w:t>
      </w:r>
      <w:proofErr w:type="gramStart"/>
      <w:r>
        <w:t>school works</w:t>
      </w:r>
      <w:proofErr w:type="gramEnd"/>
      <w:r>
        <w:t xml:space="preserve"> hard to encourage a culture of mutual respect and learning. We welcome comments and feedback and provide staff, pupils and parents with a safe mechanism to raise any concerns.</w:t>
      </w:r>
    </w:p>
    <w:p w14:paraId="3A20E5F9" w14:textId="77777777" w:rsidR="002B56FA" w:rsidRDefault="00D33909">
      <w: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1B235A40" w14:textId="201D06F7" w:rsidR="002B56FA" w:rsidRDefault="00D33909">
      <w:r>
        <w:t>In the first instance this should be raised with the headteacher or the chair of governors. If it becomes necessary to consult outside the school, they should speak to the LADO for further guidance and support.</w:t>
      </w:r>
    </w:p>
    <w:p w14:paraId="364A0618" w14:textId="77777777" w:rsidR="002B56FA" w:rsidRDefault="00D33909">
      <w:r>
        <w:t xml:space="preserve">The NSPCC whistleblowing helpline is available for staff who do not feel able to raise concerns regarding child protection failures internally. </w:t>
      </w:r>
    </w:p>
    <w:p w14:paraId="50D88D13" w14:textId="3A15AB19" w:rsidR="002B56FA" w:rsidRDefault="00D33909">
      <w:r>
        <w:t xml:space="preserve">Staff can call: </w:t>
      </w:r>
      <w:r w:rsidRPr="003A61E0">
        <w:t xml:space="preserve">0800 </w:t>
      </w:r>
      <w:r w:rsidR="00C220CD" w:rsidRPr="003A61E0">
        <w:t>0280285</w:t>
      </w:r>
      <w:r>
        <w:t xml:space="preserve"> or email: </w:t>
      </w:r>
      <w:hyperlink r:id="rId87">
        <w:r>
          <w:rPr>
            <w:color w:val="0563C1"/>
            <w:u w:val="single"/>
          </w:rPr>
          <w:t>help@nspcc.org.uk</w:t>
        </w:r>
      </w:hyperlink>
    </w:p>
    <w:p w14:paraId="1EA90140" w14:textId="091C38A0" w:rsidR="002B56FA" w:rsidRDefault="00D33909">
      <w:pPr>
        <w:spacing w:after="0"/>
      </w:pPr>
      <w:r w:rsidRPr="003A61E0">
        <w:lastRenderedPageBreak/>
        <w:t>Whistleblowing issues regarding</w:t>
      </w:r>
      <w:r w:rsidR="00C220CD" w:rsidRPr="003A61E0">
        <w:t xml:space="preserve"> staff members should be reported to the headteacher and issues regarding </w:t>
      </w:r>
      <w:r w:rsidRPr="003A61E0">
        <w:t>the headteacher be raised with the chair of the Governing Board whose contact details are in section 2 of this policy.</w:t>
      </w:r>
      <w:r>
        <w:t xml:space="preserve"> </w:t>
      </w:r>
    </w:p>
    <w:p w14:paraId="54A1A494" w14:textId="77777777" w:rsidR="002B56FA" w:rsidRDefault="002B56FA">
      <w:pPr>
        <w:spacing w:after="0"/>
        <w:rPr>
          <w:color w:val="7030A0"/>
        </w:rPr>
      </w:pPr>
    </w:p>
    <w:p w14:paraId="5833A1AC" w14:textId="77777777" w:rsidR="002B56FA" w:rsidRDefault="00D33909">
      <w:pPr>
        <w:pStyle w:val="Heading1"/>
        <w:numPr>
          <w:ilvl w:val="0"/>
          <w:numId w:val="17"/>
        </w:numPr>
        <w:ind w:left="567" w:hanging="567"/>
      </w:pPr>
      <w:bookmarkStart w:id="116" w:name="_Toc240034843"/>
      <w:r>
        <w:t>Physical intervention</w:t>
      </w:r>
      <w:bookmarkEnd w:id="116"/>
    </w:p>
    <w:p w14:paraId="4FCE3081" w14:textId="29FB0A39" w:rsidR="002B56FA" w:rsidRDefault="00D33909">
      <w:pPr>
        <w:rPr>
          <w:color w:val="FF0000"/>
        </w:rPr>
      </w:pPr>
      <w:r>
        <w:rPr>
          <w:color w:val="FF0000"/>
        </w:rPr>
        <w:t xml:space="preserve">Name of school </w:t>
      </w:r>
      <w:r>
        <w:t xml:space="preserve">promotes a positive environment for all staff, pupils, volunteers and visitors. We have a physical intervention policy </w:t>
      </w:r>
      <w:r>
        <w:rPr>
          <w:color w:val="FF0000"/>
        </w:rPr>
        <w:t xml:space="preserve">(amend name as appropriate or state if physical intervention is included in another policy, such as a behaviour policy) </w:t>
      </w:r>
      <w:r>
        <w:t>which is available as a separate document. Staff will always employ de-escalation techniques to stop situations escalating and we acknowledge that staff must only ever use physical intervention as a last resort, when a child is endangering themselves or others. At all times, minimal force is used to prevent injury to another person. Staff who are likely to need to use physical intervention will be appropriately trained.</w:t>
      </w:r>
      <w:r>
        <w:rPr>
          <w:color w:val="7030A0"/>
        </w:rPr>
        <w:t xml:space="preserve"> </w:t>
      </w:r>
    </w:p>
    <w:p w14:paraId="3427A9B8" w14:textId="77777777" w:rsidR="002B56FA" w:rsidRDefault="00D33909">
      <w:pPr>
        <w:spacing w:after="0"/>
      </w:pPr>
      <w:r>
        <w:t xml:space="preserve">All incidents involving physical intervention will be recorded and signed by a witness. </w:t>
      </w:r>
    </w:p>
    <w:p w14:paraId="70A6BE0D" w14:textId="77777777" w:rsidR="002B56FA" w:rsidRDefault="00D33909">
      <w:r>
        <w:t>We understand that physical intervention of a nature which causes injury or distress to a child may be considered under child protection or disciplinary procedures.</w:t>
      </w:r>
    </w:p>
    <w:p w14:paraId="47D5DA21" w14:textId="77777777" w:rsidR="002B56FA" w:rsidRDefault="00D33909">
      <w:pPr>
        <w:spacing w:after="0"/>
      </w:pPr>
      <w:r>
        <w:t>We recognise that touch is appropriate in the context or working with children, and all staff have been given ‘safe practice’ guidance to ensure they are clear about their professional boundaries.</w:t>
      </w:r>
    </w:p>
    <w:p w14:paraId="721E02EB" w14:textId="77777777" w:rsidR="002B56FA" w:rsidRDefault="00D33909">
      <w:pPr>
        <w:spacing w:after="0"/>
      </w:pPr>
      <w:hyperlink r:id="rId88">
        <w:r>
          <w:rPr>
            <w:color w:val="0563C1"/>
            <w:u w:val="single"/>
          </w:rPr>
          <w:t>Positive environments where children can flourish</w:t>
        </w:r>
      </w:hyperlink>
    </w:p>
    <w:p w14:paraId="0462F6E6" w14:textId="77777777" w:rsidR="002B56FA" w:rsidRDefault="00D33909">
      <w:pPr>
        <w:spacing w:after="0"/>
      </w:pPr>
      <w:hyperlink r:id="rId89">
        <w:r>
          <w:rPr>
            <w:color w:val="0563C1"/>
            <w:u w:val="single"/>
          </w:rPr>
          <w:t>Use of reasonable force in schools</w:t>
        </w:r>
      </w:hyperlink>
    </w:p>
    <w:p w14:paraId="0517DE46" w14:textId="77777777" w:rsidR="002B56FA" w:rsidRDefault="002B56FA">
      <w:pPr>
        <w:spacing w:after="0"/>
        <w:rPr>
          <w:b/>
        </w:rPr>
      </w:pPr>
    </w:p>
    <w:p w14:paraId="7FB6DDA5" w14:textId="77777777" w:rsidR="002B56FA" w:rsidRDefault="00D33909">
      <w:pPr>
        <w:pStyle w:val="Heading1"/>
        <w:numPr>
          <w:ilvl w:val="0"/>
          <w:numId w:val="17"/>
        </w:numPr>
        <w:ind w:left="567" w:hanging="567"/>
      </w:pPr>
      <w:bookmarkStart w:id="117" w:name="_Toc240034844"/>
      <w:r>
        <w:t>Linked policies</w:t>
      </w:r>
      <w:bookmarkEnd w:id="117"/>
      <w:r>
        <w:tab/>
      </w:r>
    </w:p>
    <w:p w14:paraId="25620851" w14:textId="77777777" w:rsidR="002B56FA" w:rsidRDefault="00D33909">
      <w:pPr>
        <w:rPr>
          <w:color w:val="FF0000"/>
        </w:rPr>
      </w:pPr>
      <w:r>
        <w:rPr>
          <w:color w:val="FF0000"/>
        </w:rPr>
        <w:t>Please list all relevant policies, such as:</w:t>
      </w:r>
    </w:p>
    <w:p w14:paraId="3CE5CB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w:t>
      </w:r>
    </w:p>
    <w:p w14:paraId="56B0E0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Staff behaviour policy or code of conduct</w:t>
      </w:r>
    </w:p>
    <w:p w14:paraId="5A9CD15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Whistleblowing</w:t>
      </w:r>
    </w:p>
    <w:p w14:paraId="4D16CF5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Anti-bullying </w:t>
      </w:r>
    </w:p>
    <w:p w14:paraId="7F1E12C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Health &amp; safety</w:t>
      </w:r>
    </w:p>
    <w:p w14:paraId="3FC431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Allegations against staff</w:t>
      </w:r>
    </w:p>
    <w:p w14:paraId="64AC76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Attendance </w:t>
      </w:r>
    </w:p>
    <w:p w14:paraId="4742A67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Curriculum</w:t>
      </w:r>
    </w:p>
    <w:p w14:paraId="62F9C65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PSHE </w:t>
      </w:r>
    </w:p>
    <w:p w14:paraId="233A51D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Teaching and learning</w:t>
      </w:r>
    </w:p>
    <w:p w14:paraId="0F6290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Supporting pupils with medical needs</w:t>
      </w:r>
    </w:p>
    <w:p w14:paraId="5347BD9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 education</w:t>
      </w:r>
    </w:p>
    <w:p w14:paraId="0240D98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RSE</w:t>
      </w:r>
    </w:p>
    <w:p w14:paraId="0CE5755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intervention</w:t>
      </w:r>
    </w:p>
    <w:p w14:paraId="59D47DE0" w14:textId="77777777" w:rsidR="002B56FA" w:rsidRDefault="00D33909">
      <w:pPr>
        <w:numPr>
          <w:ilvl w:val="0"/>
          <w:numId w:val="18"/>
        </w:numPr>
        <w:pBdr>
          <w:top w:val="nil"/>
          <w:left w:val="nil"/>
          <w:bottom w:val="nil"/>
          <w:right w:val="nil"/>
          <w:between w:val="nil"/>
        </w:pBdr>
        <w:spacing w:after="80"/>
        <w:ind w:left="284" w:hanging="284"/>
        <w:rPr>
          <w:color w:val="000000"/>
        </w:rPr>
      </w:pPr>
      <w:r>
        <w:t xml:space="preserve">Online </w:t>
      </w:r>
      <w:r>
        <w:rPr>
          <w:color w:val="000000"/>
        </w:rPr>
        <w:t>Safety</w:t>
      </w:r>
    </w:p>
    <w:p w14:paraId="47EDEC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Risk assessment</w:t>
      </w:r>
    </w:p>
    <w:p w14:paraId="0D904E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Recruitment and selection</w:t>
      </w:r>
    </w:p>
    <w:p w14:paraId="740D16A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sexual exploitation</w:t>
      </w:r>
    </w:p>
    <w:p w14:paraId="352B483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Intimate care</w:t>
      </w:r>
    </w:p>
    <w:p w14:paraId="587EDC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Radicalisation and extremism</w:t>
      </w:r>
    </w:p>
    <w:p w14:paraId="15E09E6A" w14:textId="77777777" w:rsidR="002B56FA" w:rsidRDefault="002B56FA">
      <w:pPr>
        <w:spacing w:after="80"/>
      </w:pPr>
    </w:p>
    <w:p w14:paraId="652A0606" w14:textId="77777777" w:rsidR="002B56FA" w:rsidRDefault="002B56FA">
      <w:pPr>
        <w:spacing w:after="80"/>
      </w:pPr>
    </w:p>
    <w:p w14:paraId="1835F2E4" w14:textId="77777777" w:rsidR="002B56FA" w:rsidRDefault="002B56FA">
      <w:pPr>
        <w:spacing w:after="0"/>
      </w:pPr>
    </w:p>
    <w:p w14:paraId="68B3DF14" w14:textId="77777777" w:rsidR="002B56FA" w:rsidRDefault="002B56FA">
      <w:pPr>
        <w:spacing w:after="0"/>
      </w:pPr>
    </w:p>
    <w:p w14:paraId="578202B1" w14:textId="77777777" w:rsidR="002B56FA" w:rsidRDefault="002B56FA">
      <w:pPr>
        <w:spacing w:after="0"/>
      </w:pPr>
    </w:p>
    <w:p w14:paraId="31AE26E1" w14:textId="77777777" w:rsidR="002B56FA" w:rsidRDefault="002B56FA">
      <w:pPr>
        <w:spacing w:after="0"/>
      </w:pPr>
    </w:p>
    <w:p w14:paraId="011652C5" w14:textId="77777777" w:rsidR="002B56FA" w:rsidRDefault="002B56FA"/>
    <w:p w14:paraId="5071F88D" w14:textId="77777777" w:rsidR="002B56FA" w:rsidRDefault="002B56FA"/>
    <w:p w14:paraId="3F5920C6" w14:textId="77777777" w:rsidR="002B56FA" w:rsidRDefault="002B56FA"/>
    <w:p w14:paraId="594B3248" w14:textId="77777777" w:rsidR="002B56FA" w:rsidRDefault="002B56FA"/>
    <w:p w14:paraId="34D4D2A4" w14:textId="77777777" w:rsidR="002B56FA" w:rsidRDefault="002B56FA"/>
    <w:p w14:paraId="63A1B94A" w14:textId="77777777" w:rsidR="002B56FA" w:rsidRDefault="002B56FA"/>
    <w:p w14:paraId="4E4E324F" w14:textId="77777777" w:rsidR="002B56FA" w:rsidRDefault="002B56FA">
      <w:pPr>
        <w:sectPr w:rsidR="002B56FA">
          <w:footerReference w:type="default" r:id="rId90"/>
          <w:headerReference w:type="first" r:id="rId91"/>
          <w:footerReference w:type="first" r:id="rId92"/>
          <w:pgSz w:w="11906" w:h="16838"/>
          <w:pgMar w:top="1440" w:right="1440" w:bottom="1276" w:left="1440" w:header="0" w:footer="57" w:gutter="0"/>
          <w:pgNumType w:start="1"/>
          <w:cols w:space="720"/>
          <w:titlePg/>
        </w:sectPr>
      </w:pPr>
    </w:p>
    <w:p w14:paraId="28ECE627" w14:textId="77777777" w:rsidR="002B56FA" w:rsidRDefault="00D33909">
      <w:pPr>
        <w:pStyle w:val="Heading1"/>
        <w:jc w:val="right"/>
      </w:pPr>
      <w:bookmarkStart w:id="118" w:name="_Toc240034845"/>
      <w:r>
        <w:lastRenderedPageBreak/>
        <w:t>Appendix 1</w:t>
      </w:r>
      <w:bookmarkEnd w:id="118"/>
    </w:p>
    <w:p w14:paraId="23463DC3" w14:textId="77777777" w:rsidR="002B56FA" w:rsidRDefault="00D33909">
      <w:pPr>
        <w:pStyle w:val="Heading2"/>
        <w:rPr>
          <w:color w:val="000000"/>
          <w:sz w:val="36"/>
          <w:szCs w:val="36"/>
        </w:rPr>
      </w:pPr>
      <w:bookmarkStart w:id="119" w:name="_Toc240034846"/>
      <w:r>
        <w:rPr>
          <w:color w:val="000000"/>
          <w:sz w:val="36"/>
          <w:szCs w:val="36"/>
        </w:rPr>
        <w:t>Concern reporting form</w:t>
      </w:r>
      <w:bookmarkEnd w:id="119"/>
    </w:p>
    <w:p w14:paraId="58BC2247" w14:textId="77777777" w:rsidR="002B56FA" w:rsidRPr="00646D3D" w:rsidRDefault="00D33909">
      <w:pPr>
        <w:spacing w:after="0"/>
        <w:jc w:val="center"/>
        <w:rPr>
          <w:rFonts w:asciiTheme="minorHAnsi" w:hAnsiTheme="minorHAnsi" w:cstheme="minorHAnsi"/>
        </w:rPr>
      </w:pPr>
      <w:r w:rsidRPr="00646D3D">
        <w:rPr>
          <w:rFonts w:asciiTheme="minorHAnsi" w:hAnsiTheme="minorHAnsi" w:cstheme="minorHAnsi"/>
        </w:rPr>
        <w:t>Please complete this form as soon as possible if you have any concerns about a pupil</w:t>
      </w:r>
    </w:p>
    <w:tbl>
      <w:tblPr>
        <w:tblStyle w:val="aff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2B56FA" w:rsidRPr="00646D3D" w14:paraId="1AD62143" w14:textId="77777777">
        <w:tc>
          <w:tcPr>
            <w:tcW w:w="1820" w:type="dxa"/>
            <w:vAlign w:val="center"/>
          </w:tcPr>
          <w:p w14:paraId="447BDFB9"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Pupil’s name</w:t>
            </w:r>
          </w:p>
        </w:tc>
        <w:tc>
          <w:tcPr>
            <w:tcW w:w="7196" w:type="dxa"/>
            <w:gridSpan w:val="3"/>
          </w:tcPr>
          <w:p w14:paraId="5F42A58E" w14:textId="77777777" w:rsidR="002B56FA" w:rsidRPr="00646D3D" w:rsidRDefault="002B56FA">
            <w:pPr>
              <w:rPr>
                <w:rFonts w:asciiTheme="minorHAnsi" w:hAnsiTheme="minorHAnsi" w:cstheme="minorHAnsi"/>
                <w:b/>
              </w:rPr>
            </w:pPr>
          </w:p>
        </w:tc>
      </w:tr>
      <w:tr w:rsidR="002B56FA" w:rsidRPr="00646D3D" w14:paraId="1D40CF78" w14:textId="77777777">
        <w:tc>
          <w:tcPr>
            <w:tcW w:w="1820" w:type="dxa"/>
            <w:vAlign w:val="center"/>
          </w:tcPr>
          <w:p w14:paraId="23C6D7AA"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Pupil’s DOB</w:t>
            </w:r>
          </w:p>
        </w:tc>
        <w:tc>
          <w:tcPr>
            <w:tcW w:w="2149" w:type="dxa"/>
          </w:tcPr>
          <w:p w14:paraId="1E4C63CF" w14:textId="77777777" w:rsidR="002B56FA" w:rsidRPr="00646D3D" w:rsidRDefault="002B56FA">
            <w:pPr>
              <w:rPr>
                <w:rFonts w:asciiTheme="minorHAnsi" w:hAnsiTheme="minorHAnsi" w:cstheme="minorHAnsi"/>
                <w:b/>
              </w:rPr>
            </w:pPr>
          </w:p>
        </w:tc>
        <w:tc>
          <w:tcPr>
            <w:tcW w:w="1699" w:type="dxa"/>
            <w:vAlign w:val="center"/>
          </w:tcPr>
          <w:p w14:paraId="739DC7E0"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Day/Date/Time</w:t>
            </w:r>
          </w:p>
        </w:tc>
        <w:tc>
          <w:tcPr>
            <w:tcW w:w="3348" w:type="dxa"/>
          </w:tcPr>
          <w:p w14:paraId="0709C7C0" w14:textId="77777777" w:rsidR="002B56FA" w:rsidRPr="00646D3D" w:rsidRDefault="002B56FA">
            <w:pPr>
              <w:rPr>
                <w:rFonts w:asciiTheme="minorHAnsi" w:hAnsiTheme="minorHAnsi" w:cstheme="minorHAnsi"/>
                <w:b/>
              </w:rPr>
            </w:pPr>
          </w:p>
        </w:tc>
      </w:tr>
      <w:tr w:rsidR="002B56FA" w:rsidRPr="00646D3D" w14:paraId="64435F25" w14:textId="77777777">
        <w:tc>
          <w:tcPr>
            <w:tcW w:w="3969" w:type="dxa"/>
            <w:gridSpan w:val="2"/>
          </w:tcPr>
          <w:p w14:paraId="5A63E358"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Name of member of staff noting concern</w:t>
            </w:r>
          </w:p>
        </w:tc>
        <w:tc>
          <w:tcPr>
            <w:tcW w:w="5047" w:type="dxa"/>
            <w:gridSpan w:val="2"/>
            <w:vAlign w:val="center"/>
          </w:tcPr>
          <w:p w14:paraId="45157C03" w14:textId="77777777" w:rsidR="002B56FA" w:rsidRPr="00646D3D" w:rsidRDefault="002B56FA">
            <w:pPr>
              <w:jc w:val="center"/>
              <w:rPr>
                <w:rFonts w:asciiTheme="minorHAnsi" w:hAnsiTheme="minorHAnsi" w:cstheme="minorHAnsi"/>
                <w:b/>
              </w:rPr>
            </w:pPr>
          </w:p>
        </w:tc>
      </w:tr>
    </w:tbl>
    <w:p w14:paraId="07A60967" w14:textId="77777777" w:rsidR="002B56FA" w:rsidRPr="00646D3D" w:rsidRDefault="002B56FA">
      <w:pPr>
        <w:tabs>
          <w:tab w:val="left" w:pos="1777"/>
        </w:tabs>
        <w:spacing w:after="0"/>
        <w:rPr>
          <w:rFonts w:asciiTheme="minorHAnsi" w:hAnsiTheme="minorHAnsi" w:cstheme="minorHAnsi"/>
        </w:rPr>
      </w:pPr>
    </w:p>
    <w:tbl>
      <w:tblPr>
        <w:tblStyle w:val="aff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B56FA" w:rsidRPr="00646D3D" w14:paraId="49A8DB59" w14:textId="77777777">
        <w:tc>
          <w:tcPr>
            <w:tcW w:w="9016" w:type="dxa"/>
          </w:tcPr>
          <w:p w14:paraId="07C36AAB"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 xml:space="preserve">Details of concern </w:t>
            </w:r>
          </w:p>
          <w:p w14:paraId="6EDFE913" w14:textId="77777777" w:rsidR="002B56FA" w:rsidRPr="00646D3D" w:rsidRDefault="00D33909">
            <w:pPr>
              <w:rPr>
                <w:rFonts w:asciiTheme="minorHAnsi" w:hAnsiTheme="minorHAnsi" w:cstheme="minorHAnsi"/>
                <w:sz w:val="22"/>
                <w:szCs w:val="22"/>
              </w:rPr>
            </w:pPr>
            <w:r w:rsidRPr="00646D3D">
              <w:rPr>
                <w:rFonts w:asciiTheme="minorHAnsi" w:hAnsiTheme="minorHAnsi" w:cstheme="minorHAnsi"/>
                <w:i/>
                <w:sz w:val="22"/>
                <w:szCs w:val="22"/>
              </w:rPr>
              <w:t>(Please describe as fully as possible and use the pupil’s own words where applicable. Include names of witnesses, if relevant, and any immediate action taken.)</w:t>
            </w:r>
            <w:r w:rsidRPr="00646D3D">
              <w:rPr>
                <w:rFonts w:asciiTheme="minorHAnsi" w:hAnsiTheme="minorHAnsi" w:cstheme="minorHAnsi"/>
                <w:sz w:val="22"/>
                <w:szCs w:val="22"/>
              </w:rPr>
              <w:t xml:space="preserve"> </w:t>
            </w:r>
          </w:p>
          <w:p w14:paraId="1EFD7EA2" w14:textId="77777777" w:rsidR="002B56FA" w:rsidRPr="00646D3D" w:rsidRDefault="002B56FA">
            <w:pPr>
              <w:tabs>
                <w:tab w:val="left" w:pos="5115"/>
              </w:tabs>
              <w:rPr>
                <w:rFonts w:asciiTheme="minorHAnsi" w:hAnsiTheme="minorHAnsi" w:cstheme="minorHAnsi"/>
              </w:rPr>
            </w:pPr>
          </w:p>
          <w:p w14:paraId="7DEFC2B9" w14:textId="77777777" w:rsidR="002B56FA" w:rsidRPr="00646D3D" w:rsidRDefault="002B56FA">
            <w:pPr>
              <w:tabs>
                <w:tab w:val="left" w:pos="5115"/>
              </w:tabs>
              <w:rPr>
                <w:rFonts w:asciiTheme="minorHAnsi" w:hAnsiTheme="minorHAnsi" w:cstheme="minorHAnsi"/>
              </w:rPr>
            </w:pPr>
          </w:p>
          <w:p w14:paraId="720E240C" w14:textId="77777777" w:rsidR="002B56FA" w:rsidRPr="00646D3D" w:rsidRDefault="002B56FA">
            <w:pPr>
              <w:tabs>
                <w:tab w:val="left" w:pos="5115"/>
              </w:tabs>
              <w:rPr>
                <w:rFonts w:asciiTheme="minorHAnsi" w:hAnsiTheme="minorHAnsi" w:cstheme="minorHAnsi"/>
              </w:rPr>
            </w:pPr>
          </w:p>
          <w:p w14:paraId="2389CF7B" w14:textId="77777777" w:rsidR="002B56FA" w:rsidRPr="00646D3D" w:rsidRDefault="002B56FA">
            <w:pPr>
              <w:tabs>
                <w:tab w:val="left" w:pos="5115"/>
              </w:tabs>
              <w:rPr>
                <w:rFonts w:asciiTheme="minorHAnsi" w:hAnsiTheme="minorHAnsi" w:cstheme="minorHAnsi"/>
              </w:rPr>
            </w:pPr>
          </w:p>
          <w:p w14:paraId="78E9638B" w14:textId="77777777" w:rsidR="002B56FA" w:rsidRPr="00646D3D" w:rsidRDefault="002B56FA">
            <w:pPr>
              <w:tabs>
                <w:tab w:val="left" w:pos="5115"/>
              </w:tabs>
              <w:rPr>
                <w:rFonts w:asciiTheme="minorHAnsi" w:hAnsiTheme="minorHAnsi" w:cstheme="minorHAnsi"/>
              </w:rPr>
            </w:pPr>
          </w:p>
          <w:p w14:paraId="2C9CBEBD" w14:textId="77777777" w:rsidR="002B56FA" w:rsidRPr="00646D3D" w:rsidRDefault="002B56FA">
            <w:pPr>
              <w:tabs>
                <w:tab w:val="left" w:pos="5115"/>
              </w:tabs>
              <w:rPr>
                <w:rFonts w:asciiTheme="minorHAnsi" w:hAnsiTheme="minorHAnsi" w:cstheme="minorHAnsi"/>
              </w:rPr>
            </w:pPr>
          </w:p>
          <w:p w14:paraId="144E1A3A" w14:textId="77777777" w:rsidR="002B56FA" w:rsidRPr="00646D3D" w:rsidRDefault="002B56FA">
            <w:pPr>
              <w:tabs>
                <w:tab w:val="left" w:pos="5115"/>
              </w:tabs>
              <w:rPr>
                <w:rFonts w:asciiTheme="minorHAnsi" w:hAnsiTheme="minorHAnsi" w:cstheme="minorHAnsi"/>
              </w:rPr>
            </w:pPr>
          </w:p>
          <w:p w14:paraId="1350D414" w14:textId="77777777" w:rsidR="002B56FA" w:rsidRPr="00646D3D" w:rsidRDefault="002B56FA">
            <w:pPr>
              <w:tabs>
                <w:tab w:val="left" w:pos="5115"/>
              </w:tabs>
              <w:rPr>
                <w:rFonts w:asciiTheme="minorHAnsi" w:hAnsiTheme="minorHAnsi" w:cstheme="minorHAnsi"/>
              </w:rPr>
            </w:pPr>
          </w:p>
          <w:p w14:paraId="1EE4AECD" w14:textId="77777777" w:rsidR="002B56FA" w:rsidRPr="00646D3D" w:rsidRDefault="002B56FA">
            <w:pPr>
              <w:tabs>
                <w:tab w:val="left" w:pos="5115"/>
              </w:tabs>
              <w:rPr>
                <w:rFonts w:asciiTheme="minorHAnsi" w:hAnsiTheme="minorHAnsi" w:cstheme="minorHAnsi"/>
              </w:rPr>
            </w:pPr>
          </w:p>
          <w:p w14:paraId="4612B667" w14:textId="77777777" w:rsidR="002B56FA" w:rsidRPr="00646D3D" w:rsidRDefault="002B56FA">
            <w:pPr>
              <w:tabs>
                <w:tab w:val="left" w:pos="5115"/>
              </w:tabs>
              <w:rPr>
                <w:rFonts w:asciiTheme="minorHAnsi" w:hAnsiTheme="minorHAnsi" w:cstheme="minorHAnsi"/>
              </w:rPr>
            </w:pPr>
          </w:p>
          <w:p w14:paraId="56EC75A4" w14:textId="77777777" w:rsidR="002B56FA" w:rsidRPr="00646D3D" w:rsidRDefault="002B56FA">
            <w:pPr>
              <w:tabs>
                <w:tab w:val="left" w:pos="5115"/>
              </w:tabs>
              <w:rPr>
                <w:rFonts w:asciiTheme="minorHAnsi" w:hAnsiTheme="minorHAnsi" w:cstheme="minorHAnsi"/>
              </w:rPr>
            </w:pPr>
          </w:p>
          <w:p w14:paraId="486A07D1" w14:textId="77777777" w:rsidR="002B56FA" w:rsidRPr="00646D3D" w:rsidRDefault="002B56FA">
            <w:pPr>
              <w:tabs>
                <w:tab w:val="left" w:pos="5115"/>
              </w:tabs>
              <w:rPr>
                <w:rFonts w:asciiTheme="minorHAnsi" w:hAnsiTheme="minorHAnsi" w:cstheme="minorHAnsi"/>
              </w:rPr>
            </w:pPr>
          </w:p>
          <w:p w14:paraId="26BAC4B4" w14:textId="77777777" w:rsidR="002B56FA" w:rsidRPr="00646D3D" w:rsidRDefault="002B56FA">
            <w:pPr>
              <w:tabs>
                <w:tab w:val="left" w:pos="5115"/>
              </w:tabs>
              <w:rPr>
                <w:rFonts w:asciiTheme="minorHAnsi" w:hAnsiTheme="minorHAnsi" w:cstheme="minorHAnsi"/>
              </w:rPr>
            </w:pPr>
          </w:p>
          <w:p w14:paraId="6618F6D1" w14:textId="77777777" w:rsidR="002B56FA" w:rsidRPr="00646D3D" w:rsidRDefault="002B56FA">
            <w:pPr>
              <w:tabs>
                <w:tab w:val="left" w:pos="5115"/>
              </w:tabs>
              <w:rPr>
                <w:rFonts w:asciiTheme="minorHAnsi" w:hAnsiTheme="minorHAnsi" w:cstheme="minorHAnsi"/>
              </w:rPr>
            </w:pPr>
          </w:p>
          <w:p w14:paraId="3B3FB929" w14:textId="77777777" w:rsidR="00646D3D" w:rsidRDefault="00D33909">
            <w:pPr>
              <w:tabs>
                <w:tab w:val="left" w:pos="5115"/>
              </w:tabs>
              <w:rPr>
                <w:rFonts w:asciiTheme="minorHAnsi" w:hAnsiTheme="minorHAnsi" w:cstheme="minorHAnsi"/>
              </w:rPr>
            </w:pPr>
            <w:r w:rsidRPr="00646D3D">
              <w:rPr>
                <w:rFonts w:asciiTheme="minorHAnsi" w:hAnsiTheme="minorHAnsi" w:cstheme="minorHAnsi"/>
              </w:rPr>
              <w:t xml:space="preserve">Body map attached: </w:t>
            </w:r>
            <w:r w:rsidR="00646D3D">
              <w:rPr>
                <w:rFonts w:asciiTheme="minorHAnsi" w:hAnsiTheme="minorHAnsi" w:cstheme="minorHAnsi"/>
              </w:rPr>
              <w:t xml:space="preserve">         </w:t>
            </w:r>
            <w:r w:rsidRPr="00646D3D">
              <w:rPr>
                <w:rFonts w:asciiTheme="minorHAnsi" w:hAnsiTheme="minorHAnsi" w:cstheme="minorHAnsi"/>
              </w:rPr>
              <w:t>Yes        No</w:t>
            </w:r>
          </w:p>
          <w:p w14:paraId="66C1B06D" w14:textId="7F24A0F4" w:rsidR="002B56FA" w:rsidRPr="00646D3D" w:rsidRDefault="00D33909">
            <w:pPr>
              <w:tabs>
                <w:tab w:val="left" w:pos="5115"/>
              </w:tabs>
              <w:rPr>
                <w:rFonts w:asciiTheme="minorHAnsi" w:hAnsiTheme="minorHAnsi" w:cstheme="minorHAnsi"/>
              </w:rPr>
            </w:pPr>
            <w:r w:rsidRPr="00646D3D">
              <w:rPr>
                <w:rFonts w:asciiTheme="minorHAnsi" w:hAnsiTheme="minorHAnsi" w:cstheme="minorHAnsi"/>
                <w:noProof/>
              </w:rPr>
              <mc:AlternateContent>
                <mc:Choice Requires="wps">
                  <w:drawing>
                    <wp:anchor distT="0" distB="0" distL="114300" distR="114300" simplePos="0" relativeHeight="251662336" behindDoc="0" locked="0" layoutInCell="1" hidden="0" allowOverlap="1" wp14:anchorId="61940BF3" wp14:editId="079B569A">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chemeClr val="lt1"/>
                              </a:solidFill>
                              <a:ln w="9525" cap="flat" cmpd="sng">
                                <a:solidFill>
                                  <a:srgbClr val="000000"/>
                                </a:solidFill>
                                <a:prstDash val="solid"/>
                                <a:round/>
                                <a:headEnd type="none" w="sm" len="sm"/>
                                <a:tailEnd type="none" w="sm" len="sm"/>
                              </a:ln>
                            </wps:spPr>
                            <wps:txbx>
                              <w:txbxContent>
                                <w:p w14:paraId="7FA157B8"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1940BF3" id="Rectangle 476" o:spid="_x0000_s1026" style="position:absolute;margin-left:119pt;margin-top:0;width:10.35pt;height:12.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" fillcolor="white [3201]">
                      <v:stroke startarrowwidth="narrow" startarrowlength="short" endarrowwidth="narrow" endarrowlength="short" joinstyle="round"/>
                      <v:textbox inset="2.53958mm,1.2694mm,2.53958mm,1.2694mm">
                        <w:txbxContent>
                          <w:p w14:paraId="7FA157B8" w14:textId="77777777" w:rsidR="002B56FA" w:rsidRDefault="002B56FA">
                            <w:pPr>
                              <w:spacing w:line="275" w:lineRule="auto"/>
                              <w:textDirection w:val="btLr"/>
                            </w:pPr>
                          </w:p>
                        </w:txbxContent>
                      </v:textbox>
                    </v:rect>
                  </w:pict>
                </mc:Fallback>
              </mc:AlternateContent>
            </w:r>
            <w:r w:rsidRPr="00646D3D">
              <w:rPr>
                <w:rFonts w:asciiTheme="minorHAnsi" w:hAnsiTheme="minorHAnsi" w:cstheme="minorHAnsi"/>
                <w:noProof/>
              </w:rPr>
              <mc:AlternateContent>
                <mc:Choice Requires="wps">
                  <w:drawing>
                    <wp:anchor distT="0" distB="0" distL="114300" distR="114300" simplePos="0" relativeHeight="251663360" behindDoc="0" locked="0" layoutInCell="1" hidden="0" allowOverlap="1" wp14:anchorId="6D5605F1" wp14:editId="182EF101">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8784BB3"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D5605F1" id="Rectangle 455" o:spid="_x0000_s1027" style="position:absolute;margin-left:155pt;margin-top:0;width:10.35pt;height:1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">
                      <v:stroke startarrowwidth="narrow" startarrowlength="short" endarrowwidth="narrow" endarrowlength="short" joinstyle="round"/>
                      <v:textbox inset="2.53958mm,1.2694mm,2.53958mm,1.2694mm">
                        <w:txbxContent>
                          <w:p w14:paraId="38784BB3" w14:textId="77777777" w:rsidR="002B56FA" w:rsidRDefault="002B56FA">
                            <w:pPr>
                              <w:spacing w:line="275" w:lineRule="auto"/>
                              <w:textDirection w:val="btLr"/>
                            </w:pPr>
                          </w:p>
                        </w:txbxContent>
                      </v:textbox>
                    </v:rect>
                  </w:pict>
                </mc:Fallback>
              </mc:AlternateContent>
            </w:r>
          </w:p>
          <w:p w14:paraId="5A1B8812" w14:textId="77777777" w:rsidR="002B56FA" w:rsidRDefault="00D33909">
            <w:pPr>
              <w:tabs>
                <w:tab w:val="left" w:pos="5115"/>
              </w:tabs>
              <w:rPr>
                <w:rFonts w:asciiTheme="minorHAnsi" w:hAnsiTheme="minorHAnsi" w:cstheme="minorHAnsi"/>
              </w:rPr>
            </w:pPr>
            <w:r w:rsidRPr="00646D3D">
              <w:rPr>
                <w:rFonts w:asciiTheme="minorHAnsi" w:hAnsiTheme="minorHAnsi" w:cstheme="minorHAnsi"/>
              </w:rPr>
              <w:t>Signature:                                                                                 Date:</w:t>
            </w:r>
          </w:p>
          <w:p w14:paraId="2F9A3325" w14:textId="77777777" w:rsidR="00646D3D" w:rsidRPr="00646D3D" w:rsidRDefault="00646D3D">
            <w:pPr>
              <w:tabs>
                <w:tab w:val="left" w:pos="5115"/>
              </w:tabs>
              <w:rPr>
                <w:rFonts w:asciiTheme="minorHAnsi" w:hAnsiTheme="minorHAnsi" w:cstheme="minorHAnsi"/>
              </w:rPr>
            </w:pPr>
          </w:p>
        </w:tc>
      </w:tr>
    </w:tbl>
    <w:p w14:paraId="6DF3B50E" w14:textId="77777777" w:rsidR="002B56FA" w:rsidRDefault="00D33909">
      <w:pPr>
        <w:spacing w:after="200"/>
        <w:rPr>
          <w:b/>
          <w:color w:val="FF0000"/>
        </w:rPr>
      </w:pPr>
      <w:r w:rsidRPr="00646D3D">
        <w:rPr>
          <w:rFonts w:asciiTheme="minorHAnsi" w:hAnsiTheme="minorHAnsi" w:cstheme="minorHAnsi"/>
          <w:b/>
        </w:rPr>
        <w:t xml:space="preserve">Please ensure that the completed form is given to the Designated Safeguarding Lead or Deputy Designated Safeguarding Lead </w:t>
      </w:r>
      <w:r w:rsidRPr="00646D3D">
        <w:rPr>
          <w:rFonts w:asciiTheme="minorHAnsi" w:hAnsiTheme="minorHAnsi" w:cstheme="minorHAnsi"/>
          <w:b/>
          <w:color w:val="FF0000"/>
        </w:rPr>
        <w:t>(you may wish to use the names of the leads)</w:t>
      </w:r>
      <w:r>
        <w:br w:type="page"/>
      </w:r>
    </w:p>
    <w:tbl>
      <w:tblPr>
        <w:tblStyle w:val="aff3"/>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693"/>
        <w:gridCol w:w="3969"/>
        <w:gridCol w:w="1701"/>
      </w:tblGrid>
      <w:tr w:rsidR="002B56FA" w14:paraId="750B4B41" w14:textId="77777777">
        <w:trPr>
          <w:trHeight w:val="354"/>
        </w:trPr>
        <w:tc>
          <w:tcPr>
            <w:tcW w:w="9322" w:type="dxa"/>
            <w:gridSpan w:val="4"/>
          </w:tcPr>
          <w:p w14:paraId="3975BE1E" w14:textId="77777777" w:rsidR="002B56FA" w:rsidRDefault="00D33909">
            <w:pPr>
              <w:rPr>
                <w:b/>
              </w:rPr>
            </w:pPr>
            <w:r>
              <w:rPr>
                <w:b/>
              </w:rPr>
              <w:lastRenderedPageBreak/>
              <w:t>Actions taken</w:t>
            </w:r>
          </w:p>
        </w:tc>
      </w:tr>
      <w:tr w:rsidR="002B56FA" w14:paraId="72A82E35" w14:textId="77777777">
        <w:tc>
          <w:tcPr>
            <w:tcW w:w="959" w:type="dxa"/>
          </w:tcPr>
          <w:p w14:paraId="4D52EBF5" w14:textId="77777777" w:rsidR="002B56FA" w:rsidRDefault="00D33909">
            <w:pPr>
              <w:jc w:val="center"/>
              <w:rPr>
                <w:b/>
                <w:sz w:val="22"/>
                <w:szCs w:val="22"/>
              </w:rPr>
            </w:pPr>
            <w:r>
              <w:rPr>
                <w:b/>
                <w:sz w:val="22"/>
                <w:szCs w:val="22"/>
              </w:rPr>
              <w:t>Date</w:t>
            </w:r>
          </w:p>
        </w:tc>
        <w:tc>
          <w:tcPr>
            <w:tcW w:w="2693" w:type="dxa"/>
          </w:tcPr>
          <w:p w14:paraId="0132ECDA" w14:textId="77777777" w:rsidR="002B56FA" w:rsidRDefault="00D33909">
            <w:pPr>
              <w:jc w:val="center"/>
              <w:rPr>
                <w:b/>
                <w:sz w:val="22"/>
                <w:szCs w:val="22"/>
              </w:rPr>
            </w:pPr>
            <w:r>
              <w:rPr>
                <w:b/>
                <w:sz w:val="22"/>
                <w:szCs w:val="22"/>
              </w:rPr>
              <w:t xml:space="preserve">Person </w:t>
            </w:r>
            <w:proofErr w:type="gramStart"/>
            <w:r>
              <w:rPr>
                <w:b/>
                <w:sz w:val="22"/>
                <w:szCs w:val="22"/>
              </w:rPr>
              <w:t>taking action</w:t>
            </w:r>
            <w:proofErr w:type="gramEnd"/>
          </w:p>
        </w:tc>
        <w:tc>
          <w:tcPr>
            <w:tcW w:w="3969" w:type="dxa"/>
          </w:tcPr>
          <w:p w14:paraId="19B50851" w14:textId="77777777" w:rsidR="002B56FA" w:rsidRDefault="00D33909">
            <w:pPr>
              <w:jc w:val="center"/>
              <w:rPr>
                <w:b/>
                <w:sz w:val="22"/>
                <w:szCs w:val="22"/>
              </w:rPr>
            </w:pPr>
            <w:r>
              <w:rPr>
                <w:b/>
                <w:sz w:val="22"/>
                <w:szCs w:val="22"/>
              </w:rPr>
              <w:t>Action</w:t>
            </w:r>
          </w:p>
        </w:tc>
        <w:tc>
          <w:tcPr>
            <w:tcW w:w="1701" w:type="dxa"/>
          </w:tcPr>
          <w:p w14:paraId="510CC9D7" w14:textId="77777777" w:rsidR="002B56FA" w:rsidRDefault="00D33909">
            <w:pPr>
              <w:jc w:val="center"/>
              <w:rPr>
                <w:b/>
                <w:sz w:val="22"/>
                <w:szCs w:val="22"/>
              </w:rPr>
            </w:pPr>
            <w:r>
              <w:rPr>
                <w:b/>
                <w:sz w:val="22"/>
                <w:szCs w:val="22"/>
              </w:rPr>
              <w:t>Signature</w:t>
            </w:r>
          </w:p>
        </w:tc>
      </w:tr>
      <w:tr w:rsidR="002B56FA" w14:paraId="00928A3D" w14:textId="77777777">
        <w:trPr>
          <w:trHeight w:val="2276"/>
        </w:trPr>
        <w:tc>
          <w:tcPr>
            <w:tcW w:w="959" w:type="dxa"/>
          </w:tcPr>
          <w:p w14:paraId="39019B65" w14:textId="77777777" w:rsidR="002B56FA" w:rsidRDefault="002B56FA"/>
        </w:tc>
        <w:tc>
          <w:tcPr>
            <w:tcW w:w="2693" w:type="dxa"/>
          </w:tcPr>
          <w:p w14:paraId="0DB33A27" w14:textId="77777777" w:rsidR="002B56FA" w:rsidRDefault="002B56FA"/>
          <w:p w14:paraId="2FCA9015" w14:textId="77777777" w:rsidR="002B56FA" w:rsidRDefault="002B56FA"/>
          <w:p w14:paraId="09064C06" w14:textId="77777777" w:rsidR="002B56FA" w:rsidRDefault="002B56FA"/>
          <w:p w14:paraId="519F4637" w14:textId="77777777" w:rsidR="002B56FA" w:rsidRDefault="002B56FA"/>
          <w:p w14:paraId="6655831F" w14:textId="77777777" w:rsidR="002B56FA" w:rsidRDefault="002B56FA"/>
          <w:p w14:paraId="79941F9D" w14:textId="77777777" w:rsidR="002B56FA" w:rsidRDefault="002B56FA"/>
          <w:p w14:paraId="428DC4B1" w14:textId="77777777" w:rsidR="002B56FA" w:rsidRDefault="002B56FA"/>
          <w:p w14:paraId="53BFA17A" w14:textId="77777777" w:rsidR="002B56FA" w:rsidRDefault="002B56FA"/>
          <w:p w14:paraId="79A2A3BA" w14:textId="77777777" w:rsidR="002B56FA" w:rsidRDefault="002B56FA"/>
          <w:p w14:paraId="6F7011AD" w14:textId="77777777" w:rsidR="002B56FA" w:rsidRDefault="002B56FA"/>
          <w:p w14:paraId="39630479" w14:textId="77777777" w:rsidR="002B56FA" w:rsidRDefault="002B56FA"/>
          <w:p w14:paraId="26AF5BB8" w14:textId="77777777" w:rsidR="002B56FA" w:rsidRDefault="002B56FA"/>
          <w:p w14:paraId="305E5971" w14:textId="77777777" w:rsidR="002B56FA" w:rsidRDefault="002B56FA"/>
          <w:p w14:paraId="2E9A1559" w14:textId="77777777" w:rsidR="002B56FA" w:rsidRDefault="002B56FA"/>
          <w:p w14:paraId="6831D43E" w14:textId="77777777" w:rsidR="002B56FA" w:rsidRDefault="002B56FA"/>
        </w:tc>
        <w:tc>
          <w:tcPr>
            <w:tcW w:w="3969" w:type="dxa"/>
          </w:tcPr>
          <w:p w14:paraId="5AA8315A" w14:textId="77777777" w:rsidR="002B56FA" w:rsidRDefault="002B56FA"/>
          <w:p w14:paraId="017A39F1" w14:textId="77777777" w:rsidR="002B56FA" w:rsidRDefault="002B56FA"/>
          <w:p w14:paraId="490D89C6" w14:textId="77777777" w:rsidR="002B56FA" w:rsidRDefault="002B56FA"/>
          <w:p w14:paraId="276B45C0" w14:textId="77777777" w:rsidR="002B56FA" w:rsidRDefault="002B56FA"/>
          <w:p w14:paraId="595FAD5E" w14:textId="77777777" w:rsidR="002B56FA" w:rsidRDefault="002B56FA"/>
          <w:p w14:paraId="468AC817" w14:textId="77777777" w:rsidR="002B56FA" w:rsidRDefault="002B56FA"/>
          <w:p w14:paraId="552AE522" w14:textId="77777777" w:rsidR="002B56FA" w:rsidRDefault="002B56FA"/>
          <w:p w14:paraId="69A52DD4" w14:textId="77777777" w:rsidR="002B56FA" w:rsidRDefault="002B56FA"/>
          <w:p w14:paraId="00DC0E1D" w14:textId="77777777" w:rsidR="002B56FA" w:rsidRDefault="002B56FA"/>
          <w:p w14:paraId="151617D3" w14:textId="77777777" w:rsidR="002B56FA" w:rsidRDefault="002B56FA"/>
          <w:p w14:paraId="0B9CB05B" w14:textId="77777777" w:rsidR="002B56FA" w:rsidRDefault="002B56FA"/>
          <w:p w14:paraId="1526429B" w14:textId="77777777" w:rsidR="002B56FA" w:rsidRDefault="002B56FA"/>
          <w:p w14:paraId="77D5DE3A" w14:textId="77777777" w:rsidR="002B56FA" w:rsidRDefault="002B56FA"/>
          <w:p w14:paraId="62BB5C2E" w14:textId="77777777" w:rsidR="002B56FA" w:rsidRDefault="002B56FA"/>
          <w:p w14:paraId="48CC31BE" w14:textId="77777777" w:rsidR="002B56FA" w:rsidRDefault="002B56FA"/>
          <w:p w14:paraId="5C9D287A" w14:textId="77777777" w:rsidR="002B56FA" w:rsidRDefault="002B56FA"/>
          <w:p w14:paraId="1426C416" w14:textId="77777777" w:rsidR="002B56FA" w:rsidRDefault="002B56FA"/>
        </w:tc>
        <w:tc>
          <w:tcPr>
            <w:tcW w:w="1701" w:type="dxa"/>
          </w:tcPr>
          <w:p w14:paraId="2E3D4BD2" w14:textId="77777777" w:rsidR="002B56FA" w:rsidRDefault="002B56FA"/>
        </w:tc>
      </w:tr>
    </w:tbl>
    <w:p w14:paraId="10CDFC90" w14:textId="77777777" w:rsidR="002B56FA" w:rsidRDefault="002B56FA">
      <w:pPr>
        <w:spacing w:after="0"/>
      </w:pPr>
    </w:p>
    <w:tbl>
      <w:tblPr>
        <w:tblStyle w:val="af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B56FA" w14:paraId="6FA3CEF1" w14:textId="77777777">
        <w:tc>
          <w:tcPr>
            <w:tcW w:w="9351" w:type="dxa"/>
          </w:tcPr>
          <w:p w14:paraId="495ECED8" w14:textId="77777777" w:rsidR="002B56FA" w:rsidRDefault="00D33909">
            <w:pPr>
              <w:rPr>
                <w:sz w:val="22"/>
                <w:szCs w:val="22"/>
              </w:rPr>
            </w:pPr>
            <w:r>
              <w:rPr>
                <w:sz w:val="22"/>
                <w:szCs w:val="22"/>
              </w:rPr>
              <w:t xml:space="preserve">If the parent or carer has </w:t>
            </w:r>
            <w:r>
              <w:rPr>
                <w:b/>
                <w:sz w:val="22"/>
                <w:szCs w:val="22"/>
              </w:rPr>
              <w:t>NOT</w:t>
            </w:r>
            <w:r>
              <w:rPr>
                <w:sz w:val="22"/>
                <w:szCs w:val="22"/>
              </w:rPr>
              <w:t xml:space="preserve"> been informed, please state the reason for this decision:</w:t>
            </w:r>
          </w:p>
          <w:p w14:paraId="55321217" w14:textId="77777777" w:rsidR="002B56FA" w:rsidRDefault="002B56FA"/>
          <w:p w14:paraId="7CECE7CD" w14:textId="77777777" w:rsidR="002B56FA" w:rsidRDefault="002B56FA"/>
          <w:p w14:paraId="27858F72" w14:textId="77777777" w:rsidR="002B56FA" w:rsidRDefault="002B56FA"/>
          <w:p w14:paraId="49DCD883" w14:textId="77777777" w:rsidR="002B56FA" w:rsidRDefault="002B56FA"/>
          <w:p w14:paraId="386AFA19" w14:textId="77777777" w:rsidR="002B56FA" w:rsidRDefault="002B56FA"/>
          <w:p w14:paraId="7B09691F" w14:textId="77777777" w:rsidR="002B56FA" w:rsidRDefault="002B56FA"/>
          <w:p w14:paraId="3312B483" w14:textId="77777777" w:rsidR="002B56FA" w:rsidRDefault="00D33909">
            <w:r>
              <w:t>Signature:                                                                                 Date:</w:t>
            </w:r>
          </w:p>
        </w:tc>
      </w:tr>
    </w:tbl>
    <w:p w14:paraId="7A46ED15" w14:textId="77777777" w:rsidR="002B56FA" w:rsidRDefault="002B56FA">
      <w:pPr>
        <w:spacing w:after="0"/>
      </w:pPr>
    </w:p>
    <w:p w14:paraId="0E023073" w14:textId="77777777" w:rsidR="002B56FA" w:rsidRDefault="00D33909">
      <w:pPr>
        <w:spacing w:after="0"/>
      </w:pPr>
      <w:r>
        <w:t>Appropriate feedback must be given to the person completing the Record of Concern Form</w:t>
      </w:r>
    </w:p>
    <w:p w14:paraId="05095BF6" w14:textId="77777777" w:rsidR="002B56FA" w:rsidRDefault="002B56FA">
      <w:pPr>
        <w:spacing w:after="0"/>
      </w:pPr>
    </w:p>
    <w:tbl>
      <w:tblPr>
        <w:tblStyle w:val="aff5"/>
        <w:tblW w:w="9026" w:type="dxa"/>
        <w:tblBorders>
          <w:top w:val="nil"/>
          <w:left w:val="nil"/>
          <w:bottom w:val="nil"/>
          <w:right w:val="nil"/>
          <w:insideH w:val="nil"/>
          <w:insideV w:val="nil"/>
        </w:tblBorders>
        <w:tblLayout w:type="fixed"/>
        <w:tblLook w:val="0400" w:firstRow="0" w:lastRow="0" w:firstColumn="0" w:lastColumn="0" w:noHBand="0" w:noVBand="1"/>
      </w:tblPr>
      <w:tblGrid>
        <w:gridCol w:w="1924"/>
        <w:gridCol w:w="2612"/>
        <w:gridCol w:w="1955"/>
        <w:gridCol w:w="2535"/>
      </w:tblGrid>
      <w:tr w:rsidR="002B56FA" w14:paraId="2A7CD8FB" w14:textId="77777777">
        <w:tc>
          <w:tcPr>
            <w:tcW w:w="1924" w:type="dxa"/>
          </w:tcPr>
          <w:p w14:paraId="531997FA" w14:textId="77777777" w:rsidR="002B56FA" w:rsidRDefault="00D33909">
            <w:pPr>
              <w:rPr>
                <w:sz w:val="22"/>
                <w:szCs w:val="22"/>
              </w:rPr>
            </w:pPr>
            <w:r>
              <w:rPr>
                <w:sz w:val="22"/>
                <w:szCs w:val="22"/>
              </w:rPr>
              <w:t>Feedback given to:</w:t>
            </w:r>
          </w:p>
          <w:p w14:paraId="17E820B9" w14:textId="77777777" w:rsidR="002B56FA" w:rsidRDefault="002B56FA">
            <w:pPr>
              <w:rPr>
                <w:sz w:val="22"/>
                <w:szCs w:val="22"/>
              </w:rPr>
            </w:pPr>
          </w:p>
          <w:p w14:paraId="3F3C16F3" w14:textId="77777777" w:rsidR="002B56FA" w:rsidRDefault="002B56FA">
            <w:pPr>
              <w:rPr>
                <w:sz w:val="22"/>
                <w:szCs w:val="22"/>
              </w:rPr>
            </w:pPr>
          </w:p>
        </w:tc>
        <w:tc>
          <w:tcPr>
            <w:tcW w:w="2612" w:type="dxa"/>
          </w:tcPr>
          <w:p w14:paraId="7F493586" w14:textId="77777777" w:rsidR="002B56FA" w:rsidRDefault="002B56FA">
            <w:pPr>
              <w:rPr>
                <w:sz w:val="22"/>
                <w:szCs w:val="22"/>
              </w:rPr>
            </w:pPr>
          </w:p>
        </w:tc>
        <w:tc>
          <w:tcPr>
            <w:tcW w:w="1955" w:type="dxa"/>
          </w:tcPr>
          <w:p w14:paraId="3697604C" w14:textId="77777777" w:rsidR="002B56FA" w:rsidRDefault="00D33909">
            <w:pPr>
              <w:rPr>
                <w:sz w:val="22"/>
                <w:szCs w:val="22"/>
              </w:rPr>
            </w:pPr>
            <w:r>
              <w:rPr>
                <w:sz w:val="22"/>
                <w:szCs w:val="22"/>
              </w:rPr>
              <w:t>Feedback given by:</w:t>
            </w:r>
          </w:p>
          <w:p w14:paraId="68561EF2" w14:textId="77777777" w:rsidR="002B56FA" w:rsidRDefault="002B56FA">
            <w:pPr>
              <w:rPr>
                <w:sz w:val="22"/>
                <w:szCs w:val="22"/>
              </w:rPr>
            </w:pPr>
          </w:p>
        </w:tc>
        <w:tc>
          <w:tcPr>
            <w:tcW w:w="2535" w:type="dxa"/>
          </w:tcPr>
          <w:p w14:paraId="4AEE13DD" w14:textId="77777777" w:rsidR="002B56FA" w:rsidRDefault="002B56FA">
            <w:pPr>
              <w:rPr>
                <w:sz w:val="22"/>
                <w:szCs w:val="22"/>
              </w:rPr>
            </w:pPr>
          </w:p>
        </w:tc>
      </w:tr>
      <w:tr w:rsidR="002B56FA" w14:paraId="464945B4" w14:textId="77777777">
        <w:tc>
          <w:tcPr>
            <w:tcW w:w="1924" w:type="dxa"/>
          </w:tcPr>
          <w:p w14:paraId="129CEAE8" w14:textId="77777777" w:rsidR="002B56FA" w:rsidRDefault="00D33909">
            <w:pPr>
              <w:rPr>
                <w:sz w:val="22"/>
                <w:szCs w:val="22"/>
              </w:rPr>
            </w:pPr>
            <w:r>
              <w:rPr>
                <w:sz w:val="22"/>
                <w:szCs w:val="22"/>
              </w:rPr>
              <w:t>Signature:</w:t>
            </w:r>
          </w:p>
          <w:p w14:paraId="28EC71F7" w14:textId="77777777" w:rsidR="002B56FA" w:rsidRDefault="002B56FA">
            <w:pPr>
              <w:rPr>
                <w:sz w:val="22"/>
                <w:szCs w:val="22"/>
              </w:rPr>
            </w:pPr>
          </w:p>
        </w:tc>
        <w:tc>
          <w:tcPr>
            <w:tcW w:w="2612" w:type="dxa"/>
          </w:tcPr>
          <w:p w14:paraId="11DCE69A" w14:textId="77777777" w:rsidR="002B56FA" w:rsidRDefault="002B56FA">
            <w:pPr>
              <w:rPr>
                <w:sz w:val="22"/>
                <w:szCs w:val="22"/>
              </w:rPr>
            </w:pPr>
          </w:p>
        </w:tc>
        <w:tc>
          <w:tcPr>
            <w:tcW w:w="1955" w:type="dxa"/>
          </w:tcPr>
          <w:p w14:paraId="62875B90" w14:textId="77777777" w:rsidR="002B56FA" w:rsidRDefault="00D33909">
            <w:pPr>
              <w:rPr>
                <w:sz w:val="22"/>
                <w:szCs w:val="22"/>
              </w:rPr>
            </w:pPr>
            <w:r>
              <w:rPr>
                <w:sz w:val="22"/>
                <w:szCs w:val="22"/>
              </w:rPr>
              <w:t>Date:</w:t>
            </w:r>
          </w:p>
        </w:tc>
        <w:tc>
          <w:tcPr>
            <w:tcW w:w="2535" w:type="dxa"/>
          </w:tcPr>
          <w:p w14:paraId="7DD0974C" w14:textId="77777777" w:rsidR="002B56FA" w:rsidRDefault="002B56FA">
            <w:pPr>
              <w:rPr>
                <w:sz w:val="22"/>
                <w:szCs w:val="22"/>
              </w:rPr>
            </w:pPr>
          </w:p>
        </w:tc>
      </w:tr>
    </w:tbl>
    <w:p w14:paraId="0403F76A" w14:textId="77777777" w:rsidR="002B56FA" w:rsidRDefault="002B56FA">
      <w:pPr>
        <w:spacing w:after="0"/>
        <w:rPr>
          <w:color w:val="FF0000"/>
        </w:rPr>
      </w:pPr>
    </w:p>
    <w:p w14:paraId="27375C00" w14:textId="77777777" w:rsidR="002B56FA" w:rsidRDefault="00D33909">
      <w:pPr>
        <w:spacing w:after="0"/>
        <w:rPr>
          <w:color w:val="FF0000"/>
        </w:rPr>
      </w:pPr>
      <w:r>
        <w:rPr>
          <w:color w:val="FF0000"/>
        </w:rPr>
        <w:t>It may be useful to record the category of the concern for monitoring purposes and to identify any areas for training, education etc. Delete/add categories as appropriate</w:t>
      </w:r>
    </w:p>
    <w:p w14:paraId="11D13236" w14:textId="77777777" w:rsidR="002B56FA" w:rsidRDefault="002B56FA">
      <w:pPr>
        <w:spacing w:after="0"/>
        <w:rPr>
          <w:color w:val="FF0000"/>
        </w:rPr>
      </w:pPr>
    </w:p>
    <w:tbl>
      <w:tblPr>
        <w:tblStyle w:val="aff6"/>
        <w:tblW w:w="708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283"/>
        <w:gridCol w:w="2551"/>
        <w:gridCol w:w="1985"/>
        <w:gridCol w:w="283"/>
      </w:tblGrid>
      <w:tr w:rsidR="002B56FA" w14:paraId="177AC1A6" w14:textId="77777777">
        <w:tc>
          <w:tcPr>
            <w:tcW w:w="1983" w:type="dxa"/>
          </w:tcPr>
          <w:p w14:paraId="217FFCAA" w14:textId="77777777" w:rsidR="002B56FA" w:rsidRDefault="00D33909">
            <w:pPr>
              <w:rPr>
                <w:color w:val="FF0000"/>
                <w:sz w:val="22"/>
                <w:szCs w:val="22"/>
              </w:rPr>
            </w:pPr>
            <w:r>
              <w:rPr>
                <w:color w:val="FF0000"/>
                <w:sz w:val="22"/>
                <w:szCs w:val="22"/>
              </w:rPr>
              <w:t>Physical</w:t>
            </w:r>
          </w:p>
        </w:tc>
        <w:tc>
          <w:tcPr>
            <w:tcW w:w="283" w:type="dxa"/>
            <w:tcBorders>
              <w:right w:val="single" w:sz="4" w:space="0" w:color="000000"/>
            </w:tcBorders>
          </w:tcPr>
          <w:p w14:paraId="460CBE54" w14:textId="77777777" w:rsidR="002B56FA" w:rsidRDefault="002B56FA">
            <w:pPr>
              <w:rPr>
                <w:color w:val="FF0000"/>
                <w:sz w:val="22"/>
                <w:szCs w:val="22"/>
              </w:rPr>
            </w:pPr>
          </w:p>
        </w:tc>
        <w:tc>
          <w:tcPr>
            <w:tcW w:w="2551" w:type="dxa"/>
            <w:tcBorders>
              <w:top w:val="nil"/>
              <w:left w:val="single" w:sz="4" w:space="0" w:color="000000"/>
              <w:bottom w:val="nil"/>
            </w:tcBorders>
          </w:tcPr>
          <w:p w14:paraId="71EE7BAC" w14:textId="77777777" w:rsidR="002B56FA" w:rsidRDefault="002B56FA">
            <w:pPr>
              <w:rPr>
                <w:color w:val="FF0000"/>
                <w:sz w:val="22"/>
                <w:szCs w:val="22"/>
              </w:rPr>
            </w:pPr>
          </w:p>
        </w:tc>
        <w:tc>
          <w:tcPr>
            <w:tcW w:w="1985" w:type="dxa"/>
          </w:tcPr>
          <w:p w14:paraId="650B698C" w14:textId="77777777" w:rsidR="002B56FA" w:rsidRDefault="00D33909">
            <w:pPr>
              <w:rPr>
                <w:color w:val="FF0000"/>
                <w:sz w:val="22"/>
                <w:szCs w:val="22"/>
              </w:rPr>
            </w:pPr>
            <w:r>
              <w:rPr>
                <w:color w:val="FF0000"/>
                <w:sz w:val="22"/>
                <w:szCs w:val="22"/>
              </w:rPr>
              <w:t>CSE</w:t>
            </w:r>
          </w:p>
        </w:tc>
        <w:tc>
          <w:tcPr>
            <w:tcW w:w="283" w:type="dxa"/>
          </w:tcPr>
          <w:p w14:paraId="01DD07A4" w14:textId="77777777" w:rsidR="002B56FA" w:rsidRDefault="002B56FA">
            <w:pPr>
              <w:rPr>
                <w:color w:val="FF0000"/>
                <w:sz w:val="22"/>
                <w:szCs w:val="22"/>
              </w:rPr>
            </w:pPr>
          </w:p>
        </w:tc>
      </w:tr>
      <w:tr w:rsidR="002B56FA" w14:paraId="32E4D012" w14:textId="77777777">
        <w:tc>
          <w:tcPr>
            <w:tcW w:w="1983" w:type="dxa"/>
          </w:tcPr>
          <w:p w14:paraId="5B63B115" w14:textId="77777777" w:rsidR="002B56FA" w:rsidRDefault="00D33909">
            <w:pPr>
              <w:rPr>
                <w:color w:val="FF0000"/>
                <w:sz w:val="22"/>
                <w:szCs w:val="22"/>
              </w:rPr>
            </w:pPr>
            <w:r>
              <w:rPr>
                <w:color w:val="FF0000"/>
                <w:sz w:val="22"/>
                <w:szCs w:val="22"/>
              </w:rPr>
              <w:t>Emotional</w:t>
            </w:r>
          </w:p>
        </w:tc>
        <w:tc>
          <w:tcPr>
            <w:tcW w:w="283" w:type="dxa"/>
          </w:tcPr>
          <w:p w14:paraId="1A8D50D1" w14:textId="77777777" w:rsidR="002B56FA" w:rsidRDefault="002B56FA">
            <w:pPr>
              <w:rPr>
                <w:color w:val="FF0000"/>
                <w:sz w:val="22"/>
                <w:szCs w:val="22"/>
              </w:rPr>
            </w:pPr>
          </w:p>
        </w:tc>
        <w:tc>
          <w:tcPr>
            <w:tcW w:w="2551" w:type="dxa"/>
            <w:tcBorders>
              <w:top w:val="nil"/>
              <w:bottom w:val="nil"/>
            </w:tcBorders>
          </w:tcPr>
          <w:p w14:paraId="3A6221C4" w14:textId="77777777" w:rsidR="002B56FA" w:rsidRDefault="002B56FA">
            <w:pPr>
              <w:rPr>
                <w:color w:val="FF0000"/>
                <w:sz w:val="22"/>
                <w:szCs w:val="22"/>
              </w:rPr>
            </w:pPr>
          </w:p>
        </w:tc>
        <w:tc>
          <w:tcPr>
            <w:tcW w:w="1985" w:type="dxa"/>
          </w:tcPr>
          <w:p w14:paraId="61B62CC0" w14:textId="77777777" w:rsidR="002B56FA" w:rsidRDefault="00D33909">
            <w:pPr>
              <w:rPr>
                <w:color w:val="FF0000"/>
                <w:sz w:val="22"/>
                <w:szCs w:val="22"/>
              </w:rPr>
            </w:pPr>
            <w:r>
              <w:rPr>
                <w:color w:val="FF0000"/>
                <w:sz w:val="22"/>
                <w:szCs w:val="22"/>
              </w:rPr>
              <w:t>Radicalisation</w:t>
            </w:r>
          </w:p>
        </w:tc>
        <w:tc>
          <w:tcPr>
            <w:tcW w:w="283" w:type="dxa"/>
          </w:tcPr>
          <w:p w14:paraId="24DFA5B5" w14:textId="77777777" w:rsidR="002B56FA" w:rsidRDefault="002B56FA">
            <w:pPr>
              <w:rPr>
                <w:color w:val="FF0000"/>
                <w:sz w:val="22"/>
                <w:szCs w:val="22"/>
              </w:rPr>
            </w:pPr>
          </w:p>
        </w:tc>
      </w:tr>
      <w:tr w:rsidR="002B56FA" w14:paraId="710FBA69" w14:textId="77777777">
        <w:tc>
          <w:tcPr>
            <w:tcW w:w="1983" w:type="dxa"/>
          </w:tcPr>
          <w:p w14:paraId="0F0F08AD" w14:textId="77777777" w:rsidR="002B56FA" w:rsidRDefault="00D33909">
            <w:pPr>
              <w:rPr>
                <w:color w:val="FF0000"/>
                <w:sz w:val="22"/>
                <w:szCs w:val="22"/>
              </w:rPr>
            </w:pPr>
            <w:r>
              <w:rPr>
                <w:color w:val="FF0000"/>
                <w:sz w:val="22"/>
                <w:szCs w:val="22"/>
              </w:rPr>
              <w:t>Sexual Abuse</w:t>
            </w:r>
          </w:p>
        </w:tc>
        <w:tc>
          <w:tcPr>
            <w:tcW w:w="283" w:type="dxa"/>
          </w:tcPr>
          <w:p w14:paraId="4ECC88EC" w14:textId="77777777" w:rsidR="002B56FA" w:rsidRDefault="002B56FA">
            <w:pPr>
              <w:rPr>
                <w:color w:val="FF0000"/>
                <w:sz w:val="22"/>
                <w:szCs w:val="22"/>
              </w:rPr>
            </w:pPr>
          </w:p>
        </w:tc>
        <w:tc>
          <w:tcPr>
            <w:tcW w:w="2551" w:type="dxa"/>
            <w:tcBorders>
              <w:top w:val="nil"/>
              <w:bottom w:val="nil"/>
            </w:tcBorders>
          </w:tcPr>
          <w:p w14:paraId="17ADA8CB" w14:textId="77777777" w:rsidR="002B56FA" w:rsidRDefault="002B56FA">
            <w:pPr>
              <w:rPr>
                <w:color w:val="FF0000"/>
                <w:sz w:val="22"/>
                <w:szCs w:val="22"/>
              </w:rPr>
            </w:pPr>
          </w:p>
        </w:tc>
        <w:tc>
          <w:tcPr>
            <w:tcW w:w="1985" w:type="dxa"/>
          </w:tcPr>
          <w:p w14:paraId="7C312C2A" w14:textId="77777777" w:rsidR="002B56FA" w:rsidRDefault="00D33909">
            <w:pPr>
              <w:rPr>
                <w:color w:val="FF0000"/>
                <w:sz w:val="22"/>
                <w:szCs w:val="22"/>
              </w:rPr>
            </w:pPr>
            <w:r>
              <w:rPr>
                <w:color w:val="FF0000"/>
                <w:sz w:val="22"/>
                <w:szCs w:val="22"/>
              </w:rPr>
              <w:t>Peer on Peer Abuse</w:t>
            </w:r>
          </w:p>
        </w:tc>
        <w:tc>
          <w:tcPr>
            <w:tcW w:w="283" w:type="dxa"/>
          </w:tcPr>
          <w:p w14:paraId="05783ED9" w14:textId="77777777" w:rsidR="002B56FA" w:rsidRDefault="002B56FA">
            <w:pPr>
              <w:rPr>
                <w:color w:val="FF0000"/>
                <w:sz w:val="22"/>
                <w:szCs w:val="22"/>
              </w:rPr>
            </w:pPr>
          </w:p>
        </w:tc>
      </w:tr>
      <w:tr w:rsidR="002B56FA" w14:paraId="611274AA" w14:textId="77777777">
        <w:tc>
          <w:tcPr>
            <w:tcW w:w="1983" w:type="dxa"/>
          </w:tcPr>
          <w:p w14:paraId="036F351A" w14:textId="77777777" w:rsidR="002B56FA" w:rsidRDefault="00D33909">
            <w:pPr>
              <w:rPr>
                <w:color w:val="FF0000"/>
                <w:sz w:val="22"/>
                <w:szCs w:val="22"/>
              </w:rPr>
            </w:pPr>
            <w:r>
              <w:rPr>
                <w:color w:val="FF0000"/>
                <w:sz w:val="22"/>
                <w:szCs w:val="22"/>
              </w:rPr>
              <w:t>Neglect</w:t>
            </w:r>
          </w:p>
        </w:tc>
        <w:tc>
          <w:tcPr>
            <w:tcW w:w="283" w:type="dxa"/>
          </w:tcPr>
          <w:p w14:paraId="5C54C9BC" w14:textId="77777777" w:rsidR="002B56FA" w:rsidRDefault="002B56FA">
            <w:pPr>
              <w:rPr>
                <w:color w:val="FF0000"/>
                <w:sz w:val="22"/>
                <w:szCs w:val="22"/>
              </w:rPr>
            </w:pPr>
          </w:p>
        </w:tc>
        <w:tc>
          <w:tcPr>
            <w:tcW w:w="2551" w:type="dxa"/>
            <w:tcBorders>
              <w:top w:val="nil"/>
              <w:bottom w:val="nil"/>
            </w:tcBorders>
          </w:tcPr>
          <w:p w14:paraId="3BCC2057" w14:textId="77777777" w:rsidR="002B56FA" w:rsidRDefault="002B56FA">
            <w:pPr>
              <w:rPr>
                <w:color w:val="FF0000"/>
                <w:sz w:val="22"/>
                <w:szCs w:val="22"/>
              </w:rPr>
            </w:pPr>
          </w:p>
        </w:tc>
        <w:tc>
          <w:tcPr>
            <w:tcW w:w="1985" w:type="dxa"/>
          </w:tcPr>
          <w:p w14:paraId="21018ACA" w14:textId="77777777" w:rsidR="002B56FA" w:rsidRDefault="00D33909">
            <w:pPr>
              <w:rPr>
                <w:color w:val="FF0000"/>
                <w:sz w:val="22"/>
                <w:szCs w:val="22"/>
              </w:rPr>
            </w:pPr>
            <w:r>
              <w:rPr>
                <w:color w:val="FF0000"/>
                <w:sz w:val="22"/>
                <w:szCs w:val="22"/>
              </w:rPr>
              <w:t>Online</w:t>
            </w:r>
          </w:p>
        </w:tc>
        <w:tc>
          <w:tcPr>
            <w:tcW w:w="283" w:type="dxa"/>
          </w:tcPr>
          <w:p w14:paraId="53363169" w14:textId="77777777" w:rsidR="002B56FA" w:rsidRDefault="002B56FA">
            <w:pPr>
              <w:rPr>
                <w:color w:val="FF0000"/>
                <w:sz w:val="22"/>
                <w:szCs w:val="22"/>
              </w:rPr>
            </w:pPr>
          </w:p>
        </w:tc>
      </w:tr>
      <w:tr w:rsidR="002B56FA" w14:paraId="4B18974E" w14:textId="77777777">
        <w:tc>
          <w:tcPr>
            <w:tcW w:w="1983" w:type="dxa"/>
          </w:tcPr>
          <w:p w14:paraId="1C1290B3" w14:textId="77777777" w:rsidR="002B56FA" w:rsidRDefault="00D33909">
            <w:pPr>
              <w:rPr>
                <w:color w:val="FF0000"/>
                <w:sz w:val="22"/>
                <w:szCs w:val="22"/>
              </w:rPr>
            </w:pPr>
            <w:r>
              <w:rPr>
                <w:color w:val="FF0000"/>
                <w:sz w:val="22"/>
                <w:szCs w:val="22"/>
              </w:rPr>
              <w:t>CME</w:t>
            </w:r>
          </w:p>
        </w:tc>
        <w:tc>
          <w:tcPr>
            <w:tcW w:w="283" w:type="dxa"/>
          </w:tcPr>
          <w:p w14:paraId="0F45EEEF" w14:textId="77777777" w:rsidR="002B56FA" w:rsidRDefault="002B56FA">
            <w:pPr>
              <w:rPr>
                <w:color w:val="FF0000"/>
                <w:sz w:val="22"/>
                <w:szCs w:val="22"/>
              </w:rPr>
            </w:pPr>
          </w:p>
        </w:tc>
        <w:tc>
          <w:tcPr>
            <w:tcW w:w="2551" w:type="dxa"/>
            <w:tcBorders>
              <w:top w:val="nil"/>
              <w:bottom w:val="nil"/>
            </w:tcBorders>
          </w:tcPr>
          <w:p w14:paraId="08EBFA61" w14:textId="77777777" w:rsidR="002B56FA" w:rsidRDefault="002B56FA">
            <w:pPr>
              <w:rPr>
                <w:color w:val="FF0000"/>
                <w:sz w:val="22"/>
                <w:szCs w:val="22"/>
              </w:rPr>
            </w:pPr>
          </w:p>
        </w:tc>
        <w:tc>
          <w:tcPr>
            <w:tcW w:w="1985" w:type="dxa"/>
          </w:tcPr>
          <w:p w14:paraId="5FF10D83" w14:textId="77777777" w:rsidR="002B56FA" w:rsidRDefault="00D33909">
            <w:pPr>
              <w:rPr>
                <w:color w:val="FF0000"/>
                <w:sz w:val="22"/>
                <w:szCs w:val="22"/>
              </w:rPr>
            </w:pPr>
            <w:r>
              <w:rPr>
                <w:color w:val="FF0000"/>
                <w:sz w:val="22"/>
                <w:szCs w:val="22"/>
              </w:rPr>
              <w:t>Sexting</w:t>
            </w:r>
          </w:p>
        </w:tc>
        <w:tc>
          <w:tcPr>
            <w:tcW w:w="283" w:type="dxa"/>
          </w:tcPr>
          <w:p w14:paraId="3DA05639" w14:textId="77777777" w:rsidR="002B56FA" w:rsidRDefault="002B56FA">
            <w:pPr>
              <w:rPr>
                <w:color w:val="FF0000"/>
                <w:sz w:val="22"/>
                <w:szCs w:val="22"/>
              </w:rPr>
            </w:pPr>
          </w:p>
        </w:tc>
      </w:tr>
      <w:tr w:rsidR="002B56FA" w14:paraId="69E010BF" w14:textId="77777777">
        <w:tc>
          <w:tcPr>
            <w:tcW w:w="1983" w:type="dxa"/>
          </w:tcPr>
          <w:p w14:paraId="097179EF" w14:textId="77777777" w:rsidR="002B56FA" w:rsidRDefault="00D33909">
            <w:pPr>
              <w:rPr>
                <w:color w:val="FF0000"/>
                <w:sz w:val="22"/>
                <w:szCs w:val="22"/>
              </w:rPr>
            </w:pPr>
            <w:r>
              <w:rPr>
                <w:color w:val="FF0000"/>
                <w:sz w:val="22"/>
                <w:szCs w:val="22"/>
              </w:rPr>
              <w:t>FGM</w:t>
            </w:r>
          </w:p>
        </w:tc>
        <w:tc>
          <w:tcPr>
            <w:tcW w:w="283" w:type="dxa"/>
          </w:tcPr>
          <w:p w14:paraId="615F7D32" w14:textId="77777777" w:rsidR="002B56FA" w:rsidRDefault="002B56FA">
            <w:pPr>
              <w:rPr>
                <w:color w:val="FF0000"/>
                <w:sz w:val="22"/>
                <w:szCs w:val="22"/>
              </w:rPr>
            </w:pPr>
          </w:p>
        </w:tc>
        <w:tc>
          <w:tcPr>
            <w:tcW w:w="2551" w:type="dxa"/>
            <w:tcBorders>
              <w:top w:val="nil"/>
              <w:bottom w:val="nil"/>
            </w:tcBorders>
          </w:tcPr>
          <w:p w14:paraId="2752C9EC" w14:textId="77777777" w:rsidR="002B56FA" w:rsidRDefault="002B56FA">
            <w:pPr>
              <w:rPr>
                <w:color w:val="FF0000"/>
                <w:sz w:val="22"/>
                <w:szCs w:val="22"/>
              </w:rPr>
            </w:pPr>
          </w:p>
        </w:tc>
        <w:tc>
          <w:tcPr>
            <w:tcW w:w="1985" w:type="dxa"/>
          </w:tcPr>
          <w:p w14:paraId="2E1925A6" w14:textId="77777777" w:rsidR="002B56FA" w:rsidRDefault="00D33909">
            <w:pPr>
              <w:rPr>
                <w:color w:val="FF0000"/>
                <w:sz w:val="22"/>
                <w:szCs w:val="22"/>
              </w:rPr>
            </w:pPr>
            <w:r>
              <w:rPr>
                <w:color w:val="FF0000"/>
                <w:sz w:val="22"/>
                <w:szCs w:val="22"/>
              </w:rPr>
              <w:t>Mental Health</w:t>
            </w:r>
          </w:p>
        </w:tc>
        <w:tc>
          <w:tcPr>
            <w:tcW w:w="283" w:type="dxa"/>
          </w:tcPr>
          <w:p w14:paraId="15C60CA7" w14:textId="77777777" w:rsidR="002B56FA" w:rsidRDefault="002B56FA">
            <w:pPr>
              <w:rPr>
                <w:color w:val="FF0000"/>
                <w:sz w:val="22"/>
                <w:szCs w:val="22"/>
              </w:rPr>
            </w:pPr>
          </w:p>
        </w:tc>
      </w:tr>
    </w:tbl>
    <w:p w14:paraId="53EF646C" w14:textId="77777777" w:rsidR="002B56FA" w:rsidRDefault="002B56FA" w:rsidP="0094483D">
      <w:pPr>
        <w:pStyle w:val="Heading1"/>
      </w:pPr>
      <w:bookmarkStart w:id="120" w:name="_heading=h.2wohm15c2d8x" w:colFirst="0" w:colLast="0"/>
      <w:bookmarkEnd w:id="120"/>
    </w:p>
    <w:p w14:paraId="21EC78CD" w14:textId="77777777" w:rsidR="002B56FA" w:rsidRDefault="00D33909">
      <w:pPr>
        <w:pStyle w:val="Heading1"/>
        <w:jc w:val="right"/>
        <w:rPr>
          <w:highlight w:val="yellow"/>
        </w:rPr>
      </w:pPr>
      <w:r>
        <w:t xml:space="preserve">     </w:t>
      </w:r>
      <w:bookmarkStart w:id="121" w:name="_Toc240034847"/>
      <w:r>
        <w:rPr>
          <w:highlight w:val="yellow"/>
        </w:rPr>
        <w:t>Appendix 2</w:t>
      </w:r>
      <w:bookmarkEnd w:id="121"/>
    </w:p>
    <w:p w14:paraId="07E303BA" w14:textId="77777777" w:rsidR="002B56FA" w:rsidRDefault="00D33909">
      <w:pPr>
        <w:pStyle w:val="Heading2"/>
        <w:rPr>
          <w:color w:val="000000"/>
          <w:sz w:val="36"/>
          <w:szCs w:val="36"/>
        </w:rPr>
      </w:pPr>
      <w:bookmarkStart w:id="122" w:name="_Toc240034848"/>
      <w:r>
        <w:rPr>
          <w:color w:val="000000"/>
          <w:sz w:val="36"/>
          <w:szCs w:val="36"/>
        </w:rPr>
        <w:t>Concerns flow chart (</w:t>
      </w:r>
      <w:r>
        <w:rPr>
          <w:color w:val="FF0000"/>
          <w:sz w:val="36"/>
          <w:szCs w:val="36"/>
        </w:rPr>
        <w:t>You may use your own</w:t>
      </w:r>
      <w:r>
        <w:rPr>
          <w:color w:val="000000"/>
          <w:sz w:val="36"/>
          <w:szCs w:val="36"/>
        </w:rPr>
        <w:t>)</w:t>
      </w:r>
      <w:bookmarkEnd w:id="122"/>
      <w:r>
        <w:rPr>
          <w:color w:val="000000"/>
          <w:sz w:val="36"/>
          <w:szCs w:val="36"/>
        </w:rPr>
        <w:t xml:space="preserve"> </w:t>
      </w:r>
    </w:p>
    <w:p w14:paraId="2B12B357" w14:textId="77777777" w:rsidR="002B56FA" w:rsidRDefault="00D33909">
      <w:pPr>
        <w:spacing w:after="0"/>
        <w:jc w:val="center"/>
        <w:rPr>
          <w:b/>
          <w:sz w:val="36"/>
          <w:szCs w:val="36"/>
        </w:rPr>
      </w:pPr>
      <w:r>
        <w:rPr>
          <w:b/>
          <w:sz w:val="36"/>
          <w:szCs w:val="36"/>
        </w:rPr>
        <w:t>Raising safeguarding concerns about a child</w:t>
      </w:r>
      <w:r>
        <w:rPr>
          <w:noProof/>
        </w:rPr>
        <mc:AlternateContent>
          <mc:Choice Requires="wps">
            <w:drawing>
              <wp:anchor distT="0" distB="0" distL="114300" distR="114300" simplePos="0" relativeHeight="251664384" behindDoc="0" locked="0" layoutInCell="1" hidden="0" allowOverlap="1" wp14:anchorId="5BE06FFB" wp14:editId="4C34C800">
                <wp:simplePos x="0" y="0"/>
                <wp:positionH relativeFrom="column">
                  <wp:posOffset>1930400</wp:posOffset>
                </wp:positionH>
                <wp:positionV relativeFrom="paragraph">
                  <wp:posOffset>254000</wp:posOffset>
                </wp:positionV>
                <wp:extent cx="1769110" cy="751840"/>
                <wp:effectExtent l="0" t="0" r="0" b="0"/>
                <wp:wrapNone/>
                <wp:docPr id="428" name="Flowchart: Alternate Process 428"/>
                <wp:cNvGraphicFramePr/>
                <a:graphic xmlns:a="http://schemas.openxmlformats.org/drawingml/2006/main">
                  <a:graphicData uri="http://schemas.microsoft.com/office/word/2010/wordprocessingShape">
                    <wps:wsp>
                      <wps:cNvSpPr/>
                      <wps:spPr>
                        <a:xfrm>
                          <a:off x="4475733" y="3418368"/>
                          <a:ext cx="1740535" cy="723265"/>
                        </a:xfrm>
                        <a:prstGeom prst="flowChartAlternateProcess">
                          <a:avLst/>
                        </a:prstGeom>
                        <a:noFill/>
                        <a:ln w="9525" cap="flat" cmpd="sng">
                          <a:solidFill>
                            <a:schemeClr val="dk1"/>
                          </a:solidFill>
                          <a:prstDash val="solid"/>
                          <a:miter lim="800000"/>
                          <a:headEnd type="none" w="sm" len="sm"/>
                          <a:tailEnd type="none" w="sm" len="sm"/>
                        </a:ln>
                      </wps:spPr>
                      <wps:txbx>
                        <w:txbxContent>
                          <w:p w14:paraId="74EC0C99" w14:textId="77777777" w:rsidR="002B56FA" w:rsidRDefault="00D33909">
                            <w:pPr>
                              <w:spacing w:line="275" w:lineRule="auto"/>
                              <w:textDirection w:val="btLr"/>
                            </w:pPr>
                            <w:r>
                              <w:rPr>
                                <w:color w:val="000000"/>
                                <w:sz w:val="22"/>
                              </w:rPr>
                              <w:t xml:space="preserve">Concerns put in writing on a </w:t>
                            </w:r>
                            <w:r>
                              <w:rPr>
                                <w:color w:val="FF0000"/>
                                <w:sz w:val="22"/>
                              </w:rPr>
                              <w:t>name of form used in your school</w:t>
                            </w:r>
                          </w:p>
                        </w:txbxContent>
                      </wps:txbx>
                      <wps:bodyPr spcFirstLastPara="1" wrap="square" lIns="91425" tIns="45700" rIns="91425" bIns="45700" anchor="ctr" anchorCtr="0">
                        <a:noAutofit/>
                      </wps:bodyPr>
                    </wps:wsp>
                  </a:graphicData>
                </a:graphic>
              </wp:anchor>
            </w:drawing>
          </mc:Choice>
          <mc:Fallback>
            <w:pict>
              <v:shapetype w14:anchorId="5BE06FF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28" o:spid="_x0000_s1028" type="#_x0000_t176" style="position:absolute;left:0;text-align:left;margin-left:152pt;margin-top:20pt;width:139.3pt;height:5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" filled="f" strokecolor="black [3200]">
                <v:stroke startarrowwidth="narrow" startarrowlength="short" endarrowwidth="narrow" endarrowlength="short"/>
                <v:textbox inset="2.53958mm,1.2694mm,2.53958mm,1.2694mm">
                  <w:txbxContent>
                    <w:p w14:paraId="74EC0C99" w14:textId="77777777" w:rsidR="002B56FA" w:rsidRDefault="00D33909">
                      <w:pPr>
                        <w:spacing w:line="275" w:lineRule="auto"/>
                        <w:textDirection w:val="btLr"/>
                      </w:pPr>
                      <w:r>
                        <w:rPr>
                          <w:color w:val="000000"/>
                          <w:sz w:val="22"/>
                        </w:rPr>
                        <w:t xml:space="preserve">Concerns put in writing on a </w:t>
                      </w:r>
                      <w:r>
                        <w:rPr>
                          <w:color w:val="FF0000"/>
                          <w:sz w:val="22"/>
                        </w:rPr>
                        <w:t>name of form used in your school</w:t>
                      </w:r>
                    </w:p>
                  </w:txbxContent>
                </v:textbox>
              </v:shape>
            </w:pict>
          </mc:Fallback>
        </mc:AlternateContent>
      </w:r>
    </w:p>
    <w:p w14:paraId="0776D000" w14:textId="77777777" w:rsidR="002B56FA" w:rsidRDefault="00D33909">
      <w:r>
        <w:rPr>
          <w:noProof/>
        </w:rPr>
        <mc:AlternateContent>
          <mc:Choice Requires="wps">
            <w:drawing>
              <wp:anchor distT="0" distB="0" distL="114300" distR="114300" simplePos="0" relativeHeight="251665408" behindDoc="0" locked="0" layoutInCell="1" hidden="0" allowOverlap="1" wp14:anchorId="1FE97D58" wp14:editId="5B7A6E89">
                <wp:simplePos x="0" y="0"/>
                <wp:positionH relativeFrom="column">
                  <wp:posOffset>-571499</wp:posOffset>
                </wp:positionH>
                <wp:positionV relativeFrom="paragraph">
                  <wp:posOffset>279400</wp:posOffset>
                </wp:positionV>
                <wp:extent cx="1897380" cy="1868805"/>
                <wp:effectExtent l="0" t="0" r="0" b="0"/>
                <wp:wrapNone/>
                <wp:docPr id="442" name="Flowchart: Alternate Process 442"/>
                <wp:cNvGraphicFramePr/>
                <a:graphic xmlns:a="http://schemas.openxmlformats.org/drawingml/2006/main">
                  <a:graphicData uri="http://schemas.microsoft.com/office/word/2010/wordprocessingShape">
                    <wps:wsp>
                      <wps:cNvSpPr/>
                      <wps:spPr>
                        <a:xfrm>
                          <a:off x="4440173" y="2888460"/>
                          <a:ext cx="1811655" cy="1783080"/>
                        </a:xfrm>
                        <a:prstGeom prst="flowChartAlternateProcess">
                          <a:avLst/>
                        </a:prstGeom>
                        <a:solidFill>
                          <a:schemeClr val="lt1"/>
                        </a:solidFill>
                        <a:ln w="28575" cap="flat" cmpd="sng">
                          <a:solidFill>
                            <a:schemeClr val="dk1"/>
                          </a:solidFill>
                          <a:prstDash val="solid"/>
                          <a:miter lim="800000"/>
                          <a:headEnd type="none" w="sm" len="sm"/>
                          <a:tailEnd type="none" w="sm" len="sm"/>
                        </a:ln>
                      </wps:spPr>
                      <wps:txbx>
                        <w:txbxContent>
                          <w:p w14:paraId="4EBAA241" w14:textId="77777777" w:rsidR="002B56FA" w:rsidRDefault="00D33909">
                            <w:pPr>
                              <w:spacing w:line="275" w:lineRule="auto"/>
                              <w:textDirection w:val="btLr"/>
                            </w:pPr>
                            <w:r>
                              <w:rPr>
                                <w:color w:val="000000"/>
                                <w:sz w:val="22"/>
                              </w:rPr>
                              <w:t>Designated safeguarding lead(s):</w:t>
                            </w:r>
                          </w:p>
                          <w:p w14:paraId="68EF762C" w14:textId="77777777" w:rsidR="002B56FA" w:rsidRDefault="002B56FA">
                            <w:pPr>
                              <w:spacing w:line="275" w:lineRule="auto"/>
                              <w:textDirection w:val="btLr"/>
                            </w:pPr>
                          </w:p>
                          <w:p w14:paraId="459558AA" w14:textId="77777777" w:rsidR="002B56FA" w:rsidRDefault="00D33909">
                            <w:pPr>
                              <w:spacing w:line="275" w:lineRule="auto"/>
                              <w:textDirection w:val="btLr"/>
                            </w:pPr>
                            <w:r>
                              <w:rPr>
                                <w:color w:val="000000"/>
                                <w:sz w:val="22"/>
                              </w:rPr>
                              <w:t xml:space="preserve">Safeguarding </w:t>
                            </w:r>
                            <w:r>
                              <w:rPr>
                                <w:color w:val="000000"/>
                              </w:rPr>
                              <w:t>governor:</w:t>
                            </w:r>
                          </w:p>
                          <w:p w14:paraId="0D775411" w14:textId="77777777" w:rsidR="002B56FA" w:rsidRDefault="002B56FA">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w14:anchorId="1FE97D58" id="Flowchart: Alternate Process 442" o:spid="_x0000_s1029" type="#_x0000_t176" style="position:absolute;margin-left:-45pt;margin-top:22pt;width:149.4pt;height:147.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" fillcolor="white [3201]" strokecolor="black [3200]" strokeweight="2.25pt">
                <v:stroke startarrowwidth="narrow" startarrowlength="short" endarrowwidth="narrow" endarrowlength="short"/>
                <v:textbox inset="2.53958mm,1.2694mm,2.53958mm,1.2694mm">
                  <w:txbxContent>
                    <w:p w14:paraId="4EBAA241" w14:textId="77777777" w:rsidR="002B56FA" w:rsidRDefault="00D33909">
                      <w:pPr>
                        <w:spacing w:line="275" w:lineRule="auto"/>
                        <w:textDirection w:val="btLr"/>
                      </w:pPr>
                      <w:r>
                        <w:rPr>
                          <w:color w:val="000000"/>
                          <w:sz w:val="22"/>
                        </w:rPr>
                        <w:t>Designated safeguarding lead(s):</w:t>
                      </w:r>
                    </w:p>
                    <w:p w14:paraId="68EF762C" w14:textId="77777777" w:rsidR="002B56FA" w:rsidRDefault="002B56FA">
                      <w:pPr>
                        <w:spacing w:line="275" w:lineRule="auto"/>
                        <w:textDirection w:val="btLr"/>
                      </w:pPr>
                    </w:p>
                    <w:p w14:paraId="459558AA" w14:textId="77777777" w:rsidR="002B56FA" w:rsidRDefault="00D33909">
                      <w:pPr>
                        <w:spacing w:line="275" w:lineRule="auto"/>
                        <w:textDirection w:val="btLr"/>
                      </w:pPr>
                      <w:r>
                        <w:rPr>
                          <w:color w:val="000000"/>
                          <w:sz w:val="22"/>
                        </w:rPr>
                        <w:t xml:space="preserve">Safeguarding </w:t>
                      </w:r>
                      <w:r>
                        <w:rPr>
                          <w:color w:val="000000"/>
                        </w:rPr>
                        <w:t>governor:</w:t>
                      </w:r>
                    </w:p>
                    <w:p w14:paraId="0D775411" w14:textId="77777777" w:rsidR="002B56FA" w:rsidRDefault="002B56FA">
                      <w:pPr>
                        <w:spacing w:line="275" w:lineRule="auto"/>
                        <w:jc w:val="center"/>
                        <w:textDirection w:val="btLr"/>
                      </w:pPr>
                    </w:p>
                  </w:txbxContent>
                </v:textbox>
              </v:shape>
            </w:pict>
          </mc:Fallback>
        </mc:AlternateContent>
      </w:r>
    </w:p>
    <w:p w14:paraId="741636BC" w14:textId="77777777" w:rsidR="002B56FA" w:rsidRDefault="002B56FA"/>
    <w:p w14:paraId="133EC6FB" w14:textId="77777777" w:rsidR="002B56FA" w:rsidRDefault="00D33909">
      <w:pPr>
        <w:tabs>
          <w:tab w:val="left" w:pos="4257"/>
        </w:tabs>
      </w:pPr>
      <w:r>
        <w:tab/>
      </w:r>
      <w:r>
        <w:rPr>
          <w:noProof/>
        </w:rPr>
        <mc:AlternateContent>
          <mc:Choice Requires="wps">
            <w:drawing>
              <wp:anchor distT="0" distB="0" distL="114300" distR="114300" simplePos="0" relativeHeight="251666432" behindDoc="0" locked="0" layoutInCell="1" hidden="0" allowOverlap="1" wp14:anchorId="02EF683F" wp14:editId="357EF0A2">
                <wp:simplePos x="0" y="0"/>
                <wp:positionH relativeFrom="column">
                  <wp:posOffset>1930400</wp:posOffset>
                </wp:positionH>
                <wp:positionV relativeFrom="paragraph">
                  <wp:posOffset>215900</wp:posOffset>
                </wp:positionV>
                <wp:extent cx="1769110" cy="704215"/>
                <wp:effectExtent l="0" t="0" r="0" b="0"/>
                <wp:wrapNone/>
                <wp:docPr id="468" name="Flowchart: Alternate Process 468"/>
                <wp:cNvGraphicFramePr/>
                <a:graphic xmlns:a="http://schemas.openxmlformats.org/drawingml/2006/main">
                  <a:graphicData uri="http://schemas.microsoft.com/office/word/2010/wordprocessingShape">
                    <wps:wsp>
                      <wps:cNvSpPr/>
                      <wps:spPr>
                        <a:xfrm>
                          <a:off x="4475733" y="3442180"/>
                          <a:ext cx="1740535" cy="675640"/>
                        </a:xfrm>
                        <a:prstGeom prst="flowChartAlternateProcess">
                          <a:avLst/>
                        </a:prstGeom>
                        <a:noFill/>
                        <a:ln w="9525" cap="flat" cmpd="sng">
                          <a:solidFill>
                            <a:srgbClr val="000000"/>
                          </a:solidFill>
                          <a:prstDash val="solid"/>
                          <a:miter lim="800000"/>
                          <a:headEnd type="none" w="sm" len="sm"/>
                          <a:tailEnd type="none" w="sm" len="sm"/>
                        </a:ln>
                      </wps:spPr>
                      <wps:txbx>
                        <w:txbxContent>
                          <w:p w14:paraId="0C8A9AA7" w14:textId="77777777" w:rsidR="002B56FA" w:rsidRDefault="00D33909">
                            <w:pPr>
                              <w:spacing w:line="275" w:lineRule="auto"/>
                              <w:textDirection w:val="btLr"/>
                            </w:pPr>
                            <w:r>
                              <w:rPr>
                                <w:color w:val="000000"/>
                                <w:sz w:val="22"/>
                              </w:rPr>
                              <w:t xml:space="preserve">Hand </w:t>
                            </w:r>
                            <w:r>
                              <w:rPr>
                                <w:color w:val="FF0000"/>
                                <w:sz w:val="22"/>
                              </w:rPr>
                              <w:t xml:space="preserve">name of form </w:t>
                            </w:r>
                            <w:r>
                              <w:rPr>
                                <w:color w:val="000000"/>
                                <w:sz w:val="22"/>
                              </w:rPr>
                              <w:t>to:</w:t>
                            </w:r>
                          </w:p>
                          <w:p w14:paraId="3C5BA480" w14:textId="77777777" w:rsidR="002B56FA" w:rsidRDefault="00D33909">
                            <w:pPr>
                              <w:spacing w:line="275" w:lineRule="auto"/>
                              <w:textDirection w:val="btLr"/>
                            </w:pPr>
                            <w:r>
                              <w:rPr>
                                <w:color w:val="FF0000"/>
                                <w:sz w:val="22"/>
                              </w:rPr>
                              <w:t>…………………………………….</w:t>
                            </w:r>
                          </w:p>
                        </w:txbxContent>
                      </wps:txbx>
                      <wps:bodyPr spcFirstLastPara="1" wrap="square" lIns="91425" tIns="45700" rIns="91425" bIns="45700" anchor="ctr" anchorCtr="0">
                        <a:noAutofit/>
                      </wps:bodyPr>
                    </wps:wsp>
                  </a:graphicData>
                </a:graphic>
              </wp:anchor>
            </w:drawing>
          </mc:Choice>
          <mc:Fallback>
            <w:pict>
              <v:shape w14:anchorId="02EF683F" id="Flowchart: Alternate Process 468" o:spid="_x0000_s1030" type="#_x0000_t176" style="position:absolute;margin-left:152pt;margin-top:17pt;width:139.3pt;height:55.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" filled="f">
                <v:stroke startarrowwidth="narrow" startarrowlength="short" endarrowwidth="narrow" endarrowlength="short"/>
                <v:textbox inset="2.53958mm,1.2694mm,2.53958mm,1.2694mm">
                  <w:txbxContent>
                    <w:p w14:paraId="0C8A9AA7" w14:textId="77777777" w:rsidR="002B56FA" w:rsidRDefault="00D33909">
                      <w:pPr>
                        <w:spacing w:line="275" w:lineRule="auto"/>
                        <w:textDirection w:val="btLr"/>
                      </w:pPr>
                      <w:r>
                        <w:rPr>
                          <w:color w:val="000000"/>
                          <w:sz w:val="22"/>
                        </w:rPr>
                        <w:t xml:space="preserve">Hand </w:t>
                      </w:r>
                      <w:r>
                        <w:rPr>
                          <w:color w:val="FF0000"/>
                          <w:sz w:val="22"/>
                        </w:rPr>
                        <w:t xml:space="preserve">name of form </w:t>
                      </w:r>
                      <w:r>
                        <w:rPr>
                          <w:color w:val="000000"/>
                          <w:sz w:val="22"/>
                        </w:rPr>
                        <w:t>to:</w:t>
                      </w:r>
                    </w:p>
                    <w:p w14:paraId="3C5BA480" w14:textId="77777777" w:rsidR="002B56FA" w:rsidRDefault="00D33909">
                      <w:pPr>
                        <w:spacing w:line="275" w:lineRule="auto"/>
                        <w:textDirection w:val="btLr"/>
                      </w:pPr>
                      <w:r>
                        <w:rPr>
                          <w:color w:val="FF0000"/>
                          <w:sz w:val="22"/>
                        </w:rPr>
                        <w:t>…………………………………….</w:t>
                      </w:r>
                    </w:p>
                  </w:txbxContent>
                </v:textbox>
              </v:shape>
            </w:pict>
          </mc:Fallback>
        </mc:AlternateContent>
      </w:r>
      <w:r>
        <w:rPr>
          <w:noProof/>
        </w:rPr>
        <mc:AlternateContent>
          <mc:Choice Requires="wpg">
            <w:drawing>
              <wp:anchor distT="0" distB="0" distL="114300" distR="114300" simplePos="0" relativeHeight="251667456" behindDoc="0" locked="0" layoutInCell="1" hidden="0" allowOverlap="1" wp14:anchorId="61E25616" wp14:editId="430D75AA">
                <wp:simplePos x="0" y="0"/>
                <wp:positionH relativeFrom="column">
                  <wp:posOffset>2768600</wp:posOffset>
                </wp:positionH>
                <wp:positionV relativeFrom="paragraph">
                  <wp:posOffset>76200</wp:posOffset>
                </wp:positionV>
                <wp:extent cx="44450" cy="170429"/>
                <wp:effectExtent l="0" t="0" r="0" b="0"/>
                <wp:wrapNone/>
                <wp:docPr id="457" name="Straight Arrow Connector 457"/>
                <wp:cNvGraphicFramePr/>
                <a:graphic xmlns:a="http://schemas.openxmlformats.org/drawingml/2006/main">
                  <a:graphicData uri="http://schemas.microsoft.com/office/word/2010/wordprocessingShape">
                    <wps:wsp>
                      <wps:cNvCnPr/>
                      <wps:spPr>
                        <a:xfrm>
                          <a:off x="5346000" y="3704311"/>
                          <a:ext cx="0" cy="151379"/>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2768600</wp:posOffset>
                </wp:positionH>
                <wp:positionV relativeFrom="paragraph">
                  <wp:posOffset>76200</wp:posOffset>
                </wp:positionV>
                <wp:extent cx="44450" cy="170429"/>
                <wp:effectExtent b="0" l="0" r="0" t="0"/>
                <wp:wrapNone/>
                <wp:docPr id="457" name="image47.png"/>
                <a:graphic>
                  <a:graphicData uri="http://schemas.openxmlformats.org/drawingml/2006/picture">
                    <pic:pic>
                      <pic:nvPicPr>
                        <pic:cNvPr id="0" name="image47.png"/>
                        <pic:cNvPicPr preferRelativeResize="0"/>
                      </pic:nvPicPr>
                      <pic:blipFill>
                        <a:blip r:embed="rId109"/>
                        <a:srcRect/>
                        <a:stretch>
                          <a:fillRect/>
                        </a:stretch>
                      </pic:blipFill>
                      <pic:spPr>
                        <a:xfrm>
                          <a:off x="0" y="0"/>
                          <a:ext cx="44450" cy="170429"/>
                        </a:xfrm>
                        <a:prstGeom prst="rect"/>
                        <a:ln/>
                      </pic:spPr>
                    </pic:pic>
                  </a:graphicData>
                </a:graphic>
              </wp:anchor>
            </w:drawing>
          </mc:Fallback>
        </mc:AlternateContent>
      </w:r>
    </w:p>
    <w:p w14:paraId="6A64483F" w14:textId="77777777" w:rsidR="002B56FA" w:rsidRDefault="002B56FA"/>
    <w:p w14:paraId="24349A84" w14:textId="77777777" w:rsidR="002B56FA" w:rsidRDefault="002B56FA"/>
    <w:p w14:paraId="11187693" w14:textId="77777777" w:rsidR="002B56FA" w:rsidRDefault="00D33909">
      <w:r>
        <w:rPr>
          <w:noProof/>
        </w:rPr>
        <mc:AlternateContent>
          <mc:Choice Requires="wps">
            <w:drawing>
              <wp:anchor distT="0" distB="0" distL="114300" distR="114300" simplePos="0" relativeHeight="251668480" behindDoc="0" locked="0" layoutInCell="1" hidden="0" allowOverlap="1" wp14:anchorId="7667D545" wp14:editId="086DA218">
                <wp:simplePos x="0" y="0"/>
                <wp:positionH relativeFrom="column">
                  <wp:posOffset>1930400</wp:posOffset>
                </wp:positionH>
                <wp:positionV relativeFrom="paragraph">
                  <wp:posOffset>152400</wp:posOffset>
                </wp:positionV>
                <wp:extent cx="1769110" cy="990683"/>
                <wp:effectExtent l="0" t="0" r="0" b="0"/>
                <wp:wrapNone/>
                <wp:docPr id="447" name="Flowchart: Alternate Process 447"/>
                <wp:cNvGraphicFramePr/>
                <a:graphic xmlns:a="http://schemas.openxmlformats.org/drawingml/2006/main">
                  <a:graphicData uri="http://schemas.microsoft.com/office/word/2010/wordprocessingShape">
                    <wps:wsp>
                      <wps:cNvSpPr/>
                      <wps:spPr>
                        <a:xfrm>
                          <a:off x="4475733" y="3298946"/>
                          <a:ext cx="1740535" cy="962108"/>
                        </a:xfrm>
                        <a:prstGeom prst="flowChartAlternateProcess">
                          <a:avLst/>
                        </a:prstGeom>
                        <a:noFill/>
                        <a:ln w="9525" cap="flat" cmpd="sng">
                          <a:solidFill>
                            <a:srgbClr val="000000"/>
                          </a:solidFill>
                          <a:prstDash val="solid"/>
                          <a:miter lim="800000"/>
                          <a:headEnd type="none" w="sm" len="sm"/>
                          <a:tailEnd type="none" w="sm" len="sm"/>
                        </a:ln>
                      </wps:spPr>
                      <wps:txbx>
                        <w:txbxContent>
                          <w:p w14:paraId="2072D614" w14:textId="77777777" w:rsidR="002B56FA" w:rsidRDefault="00D33909">
                            <w:pPr>
                              <w:spacing w:line="275" w:lineRule="auto"/>
                              <w:textDirection w:val="btLr"/>
                            </w:pPr>
                            <w:r>
                              <w:rPr>
                                <w:color w:val="000000"/>
                                <w:sz w:val="22"/>
                              </w:rPr>
                              <w:t xml:space="preserve">Concern form is reviewed by DSL who </w:t>
                            </w:r>
                            <w:proofErr w:type="gramStart"/>
                            <w:r>
                              <w:rPr>
                                <w:color w:val="000000"/>
                                <w:sz w:val="22"/>
                              </w:rPr>
                              <w:t>makes a decision</w:t>
                            </w:r>
                            <w:proofErr w:type="gramEnd"/>
                            <w:r>
                              <w:rPr>
                                <w:color w:val="000000"/>
                                <w:sz w:val="22"/>
                              </w:rPr>
                              <w:t xml:space="preserve"> about the next steps to take</w:t>
                            </w:r>
                          </w:p>
                        </w:txbxContent>
                      </wps:txbx>
                      <wps:bodyPr spcFirstLastPara="1" wrap="square" lIns="91425" tIns="45700" rIns="91425" bIns="45700" anchor="ctr" anchorCtr="0">
                        <a:noAutofit/>
                      </wps:bodyPr>
                    </wps:wsp>
                  </a:graphicData>
                </a:graphic>
              </wp:anchor>
            </w:drawing>
          </mc:Choice>
          <mc:Fallback>
            <w:pict>
              <v:shape w14:anchorId="7667D545" id="Flowchart: Alternate Process 447" o:spid="_x0000_s1031" type="#_x0000_t176" style="position:absolute;margin-left:152pt;margin-top:12pt;width:139.3pt;height:7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" filled="f">
                <v:stroke startarrowwidth="narrow" startarrowlength="short" endarrowwidth="narrow" endarrowlength="short"/>
                <v:textbox inset="2.53958mm,1.2694mm,2.53958mm,1.2694mm">
                  <w:txbxContent>
                    <w:p w14:paraId="2072D614" w14:textId="77777777" w:rsidR="002B56FA" w:rsidRDefault="00D33909">
                      <w:pPr>
                        <w:spacing w:line="275" w:lineRule="auto"/>
                        <w:textDirection w:val="btLr"/>
                      </w:pPr>
                      <w:r>
                        <w:rPr>
                          <w:color w:val="000000"/>
                          <w:sz w:val="22"/>
                        </w:rPr>
                        <w:t xml:space="preserve">Concern form is reviewed by DSL who </w:t>
                      </w:r>
                      <w:proofErr w:type="gramStart"/>
                      <w:r>
                        <w:rPr>
                          <w:color w:val="000000"/>
                          <w:sz w:val="22"/>
                        </w:rPr>
                        <w:t>makes a decision</w:t>
                      </w:r>
                      <w:proofErr w:type="gramEnd"/>
                      <w:r>
                        <w:rPr>
                          <w:color w:val="000000"/>
                          <w:sz w:val="22"/>
                        </w:rPr>
                        <w:t xml:space="preserve"> about the next steps to take</w:t>
                      </w:r>
                    </w:p>
                  </w:txbxContent>
                </v:textbox>
              </v:shape>
            </w:pict>
          </mc:Fallback>
        </mc:AlternateContent>
      </w:r>
      <w:r>
        <w:rPr>
          <w:noProof/>
        </w:rPr>
        <mc:AlternateContent>
          <mc:Choice Requires="wpg">
            <w:drawing>
              <wp:anchor distT="0" distB="0" distL="114300" distR="114300" simplePos="0" relativeHeight="251669504" behindDoc="0" locked="0" layoutInCell="1" hidden="0" allowOverlap="1" wp14:anchorId="70F02717" wp14:editId="48189C49">
                <wp:simplePos x="0" y="0"/>
                <wp:positionH relativeFrom="column">
                  <wp:posOffset>2806700</wp:posOffset>
                </wp:positionH>
                <wp:positionV relativeFrom="paragraph">
                  <wp:posOffset>38100</wp:posOffset>
                </wp:positionV>
                <wp:extent cx="44450" cy="146491"/>
                <wp:effectExtent l="0" t="0" r="0" b="0"/>
                <wp:wrapNone/>
                <wp:docPr id="471" name="Straight Arrow Connector 471"/>
                <wp:cNvGraphicFramePr/>
                <a:graphic xmlns:a="http://schemas.openxmlformats.org/drawingml/2006/main">
                  <a:graphicData uri="http://schemas.microsoft.com/office/word/2010/wordprocessingShape">
                    <wps:wsp>
                      <wps:cNvCnPr/>
                      <wps:spPr>
                        <a:xfrm>
                          <a:off x="5346000" y="3716280"/>
                          <a:ext cx="0" cy="127441"/>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2806700</wp:posOffset>
                </wp:positionH>
                <wp:positionV relativeFrom="paragraph">
                  <wp:posOffset>38100</wp:posOffset>
                </wp:positionV>
                <wp:extent cx="44450" cy="146491"/>
                <wp:effectExtent b="0" l="0" r="0" t="0"/>
                <wp:wrapNone/>
                <wp:docPr id="471" name="image67.png"/>
                <a:graphic>
                  <a:graphicData uri="http://schemas.openxmlformats.org/drawingml/2006/picture">
                    <pic:pic>
                      <pic:nvPicPr>
                        <pic:cNvPr id="0" name="image67.png"/>
                        <pic:cNvPicPr preferRelativeResize="0"/>
                      </pic:nvPicPr>
                      <pic:blipFill>
                        <a:blip r:embed="rId111"/>
                        <a:srcRect/>
                        <a:stretch>
                          <a:fillRect/>
                        </a:stretch>
                      </pic:blipFill>
                      <pic:spPr>
                        <a:xfrm>
                          <a:off x="0" y="0"/>
                          <a:ext cx="44450" cy="146491"/>
                        </a:xfrm>
                        <a:prstGeom prst="rect"/>
                        <a:ln/>
                      </pic:spPr>
                    </pic:pic>
                  </a:graphicData>
                </a:graphic>
              </wp:anchor>
            </w:drawing>
          </mc:Fallback>
        </mc:AlternateContent>
      </w:r>
    </w:p>
    <w:p w14:paraId="728996DA" w14:textId="77777777" w:rsidR="002B56FA" w:rsidRDefault="002B56FA"/>
    <w:p w14:paraId="236D24E7" w14:textId="77777777" w:rsidR="002B56FA" w:rsidRDefault="002B56FA"/>
    <w:p w14:paraId="2D2D8790" w14:textId="77777777" w:rsidR="002B56FA" w:rsidRDefault="00D33909">
      <w:r>
        <w:rPr>
          <w:noProof/>
        </w:rPr>
        <mc:AlternateContent>
          <mc:Choice Requires="wpg">
            <w:drawing>
              <wp:anchor distT="0" distB="0" distL="114300" distR="114300" simplePos="0" relativeHeight="251670528" behindDoc="0" locked="0" layoutInCell="1" hidden="0" allowOverlap="1" wp14:anchorId="73306AF7" wp14:editId="23848CC1">
                <wp:simplePos x="0" y="0"/>
                <wp:positionH relativeFrom="column">
                  <wp:posOffset>1104900</wp:posOffset>
                </wp:positionH>
                <wp:positionV relativeFrom="paragraph">
                  <wp:posOffset>114300</wp:posOffset>
                </wp:positionV>
                <wp:extent cx="855925" cy="457835"/>
                <wp:effectExtent l="0" t="0" r="0" b="0"/>
                <wp:wrapNone/>
                <wp:docPr id="443" name="Straight Arrow Connector 443"/>
                <wp:cNvGraphicFramePr/>
                <a:graphic xmlns:a="http://schemas.openxmlformats.org/drawingml/2006/main">
                  <a:graphicData uri="http://schemas.microsoft.com/office/word/2010/wordprocessingShape">
                    <wps:wsp>
                      <wps:cNvCnPr/>
                      <wps:spPr>
                        <a:xfrm flipH="1">
                          <a:off x="4932325" y="3565370"/>
                          <a:ext cx="827350" cy="42926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1104900</wp:posOffset>
                </wp:positionH>
                <wp:positionV relativeFrom="paragraph">
                  <wp:posOffset>114300</wp:posOffset>
                </wp:positionV>
                <wp:extent cx="855925" cy="457835"/>
                <wp:effectExtent b="0" l="0" r="0" t="0"/>
                <wp:wrapNone/>
                <wp:docPr id="443" name="image33.png"/>
                <a:graphic>
                  <a:graphicData uri="http://schemas.openxmlformats.org/drawingml/2006/picture">
                    <pic:pic>
                      <pic:nvPicPr>
                        <pic:cNvPr id="0" name="image33.png"/>
                        <pic:cNvPicPr preferRelativeResize="0"/>
                      </pic:nvPicPr>
                      <pic:blipFill>
                        <a:blip r:embed="rId112"/>
                        <a:srcRect/>
                        <a:stretch>
                          <a:fillRect/>
                        </a:stretch>
                      </pic:blipFill>
                      <pic:spPr>
                        <a:xfrm>
                          <a:off x="0" y="0"/>
                          <a:ext cx="855925" cy="457835"/>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2F1887E1" wp14:editId="5B218C51">
                <wp:simplePos x="0" y="0"/>
                <wp:positionH relativeFrom="column">
                  <wp:posOffset>3670300</wp:posOffset>
                </wp:positionH>
                <wp:positionV relativeFrom="paragraph">
                  <wp:posOffset>114300</wp:posOffset>
                </wp:positionV>
                <wp:extent cx="768847" cy="322774"/>
                <wp:effectExtent l="0" t="0" r="0" b="0"/>
                <wp:wrapNone/>
                <wp:docPr id="481" name="Straight Arrow Connector 481"/>
                <wp:cNvGraphicFramePr/>
                <a:graphic xmlns:a="http://schemas.openxmlformats.org/drawingml/2006/main">
                  <a:graphicData uri="http://schemas.microsoft.com/office/word/2010/wordprocessingShape">
                    <wps:wsp>
                      <wps:cNvCnPr/>
                      <wps:spPr>
                        <a:xfrm>
                          <a:off x="4975864" y="3632901"/>
                          <a:ext cx="740272" cy="294199"/>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3670300</wp:posOffset>
                </wp:positionH>
                <wp:positionV relativeFrom="paragraph">
                  <wp:posOffset>114300</wp:posOffset>
                </wp:positionV>
                <wp:extent cx="768847" cy="322774"/>
                <wp:effectExtent b="0" l="0" r="0" t="0"/>
                <wp:wrapNone/>
                <wp:docPr id="481" name="image78.png"/>
                <a:graphic>
                  <a:graphicData uri="http://schemas.openxmlformats.org/drawingml/2006/picture">
                    <pic:pic>
                      <pic:nvPicPr>
                        <pic:cNvPr id="0" name="image78.png"/>
                        <pic:cNvPicPr preferRelativeResize="0"/>
                      </pic:nvPicPr>
                      <pic:blipFill>
                        <a:blip r:embed="rId113"/>
                        <a:srcRect/>
                        <a:stretch>
                          <a:fillRect/>
                        </a:stretch>
                      </pic:blipFill>
                      <pic:spPr>
                        <a:xfrm>
                          <a:off x="0" y="0"/>
                          <a:ext cx="768847" cy="322774"/>
                        </a:xfrm>
                        <a:prstGeom prst="rect"/>
                        <a:ln/>
                      </pic:spPr>
                    </pic:pic>
                  </a:graphicData>
                </a:graphic>
              </wp:anchor>
            </w:drawing>
          </mc:Fallback>
        </mc:AlternateContent>
      </w:r>
      <w:r>
        <w:rPr>
          <w:noProof/>
        </w:rPr>
        <mc:AlternateContent>
          <mc:Choice Requires="wpg">
            <w:drawing>
              <wp:anchor distT="0" distB="0" distL="114300" distR="114300" simplePos="0" relativeHeight="251672576" behindDoc="0" locked="0" layoutInCell="1" hidden="0" allowOverlap="1" wp14:anchorId="3110E781" wp14:editId="708DFECD">
                <wp:simplePos x="0" y="0"/>
                <wp:positionH relativeFrom="column">
                  <wp:posOffset>2768600</wp:posOffset>
                </wp:positionH>
                <wp:positionV relativeFrom="paragraph">
                  <wp:posOffset>190500</wp:posOffset>
                </wp:positionV>
                <wp:extent cx="44450" cy="170733"/>
                <wp:effectExtent l="0" t="0" r="0" b="0"/>
                <wp:wrapNone/>
                <wp:docPr id="472" name="Straight Arrow Connector 472"/>
                <wp:cNvGraphicFramePr/>
                <a:graphic xmlns:a="http://schemas.openxmlformats.org/drawingml/2006/main">
                  <a:graphicData uri="http://schemas.microsoft.com/office/word/2010/wordprocessingShape">
                    <wps:wsp>
                      <wps:cNvCnPr/>
                      <wps:spPr>
                        <a:xfrm flipH="1">
                          <a:off x="5345959" y="3704159"/>
                          <a:ext cx="82" cy="15168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2768600</wp:posOffset>
                </wp:positionH>
                <wp:positionV relativeFrom="paragraph">
                  <wp:posOffset>190500</wp:posOffset>
                </wp:positionV>
                <wp:extent cx="44450" cy="170733"/>
                <wp:effectExtent b="0" l="0" r="0" t="0"/>
                <wp:wrapNone/>
                <wp:docPr id="472" name="image69.png"/>
                <a:graphic>
                  <a:graphicData uri="http://schemas.openxmlformats.org/drawingml/2006/picture">
                    <pic:pic>
                      <pic:nvPicPr>
                        <pic:cNvPr id="0" name="image69.png"/>
                        <pic:cNvPicPr preferRelativeResize="0"/>
                      </pic:nvPicPr>
                      <pic:blipFill>
                        <a:blip r:embed="rId114"/>
                        <a:srcRect/>
                        <a:stretch>
                          <a:fillRect/>
                        </a:stretch>
                      </pic:blipFill>
                      <pic:spPr>
                        <a:xfrm>
                          <a:off x="0" y="0"/>
                          <a:ext cx="44450" cy="170733"/>
                        </a:xfrm>
                        <a:prstGeom prst="rect"/>
                        <a:ln/>
                      </pic:spPr>
                    </pic:pic>
                  </a:graphicData>
                </a:graphic>
              </wp:anchor>
            </w:drawing>
          </mc:Fallback>
        </mc:AlternateContent>
      </w:r>
    </w:p>
    <w:p w14:paraId="46B66A64" w14:textId="77777777" w:rsidR="002B56FA" w:rsidRDefault="00D33909">
      <w:r>
        <w:rPr>
          <w:noProof/>
        </w:rPr>
        <mc:AlternateContent>
          <mc:Choice Requires="wps">
            <w:drawing>
              <wp:anchor distT="0" distB="0" distL="114300" distR="114300" simplePos="0" relativeHeight="251673600" behindDoc="0" locked="0" layoutInCell="1" hidden="0" allowOverlap="1" wp14:anchorId="1274EE7E" wp14:editId="2AEE2088">
                <wp:simplePos x="0" y="0"/>
                <wp:positionH relativeFrom="column">
                  <wp:posOffset>1930400</wp:posOffset>
                </wp:positionH>
                <wp:positionV relativeFrom="paragraph">
                  <wp:posOffset>25400</wp:posOffset>
                </wp:positionV>
                <wp:extent cx="1769110" cy="791845"/>
                <wp:effectExtent l="0" t="0" r="0" b="0"/>
                <wp:wrapNone/>
                <wp:docPr id="463" name="Flowchart: Alternate Process 463"/>
                <wp:cNvGraphicFramePr/>
                <a:graphic xmlns:a="http://schemas.openxmlformats.org/drawingml/2006/main">
                  <a:graphicData uri="http://schemas.microsoft.com/office/word/2010/wordprocessingShape">
                    <wps:wsp>
                      <wps:cNvSpPr/>
                      <wps:spPr>
                        <a:xfrm>
                          <a:off x="4475733" y="3398365"/>
                          <a:ext cx="1740535" cy="763270"/>
                        </a:xfrm>
                        <a:prstGeom prst="flowChartAlternateProcess">
                          <a:avLst/>
                        </a:prstGeom>
                        <a:noFill/>
                        <a:ln w="9525" cap="flat" cmpd="sng">
                          <a:solidFill>
                            <a:srgbClr val="000000"/>
                          </a:solidFill>
                          <a:prstDash val="solid"/>
                          <a:miter lim="800000"/>
                          <a:headEnd type="none" w="sm" len="sm"/>
                          <a:tailEnd type="none" w="sm" len="sm"/>
                        </a:ln>
                      </wps:spPr>
                      <wps:txbx>
                        <w:txbxContent>
                          <w:p w14:paraId="3478EC45" w14:textId="77777777" w:rsidR="002B56FA" w:rsidRDefault="00D33909">
                            <w:pPr>
                              <w:spacing w:line="275" w:lineRule="auto"/>
                              <w:textDirection w:val="btLr"/>
                            </w:pPr>
                            <w:r>
                              <w:rPr>
                                <w:color w:val="000000"/>
                                <w:sz w:val="22"/>
                              </w:rPr>
                              <w:t>Decision is made to discuss the concern with the parents or carers</w:t>
                            </w:r>
                          </w:p>
                        </w:txbxContent>
                      </wps:txbx>
                      <wps:bodyPr spcFirstLastPara="1" wrap="square" lIns="91425" tIns="45700" rIns="91425" bIns="45700" anchor="ctr" anchorCtr="0">
                        <a:noAutofit/>
                      </wps:bodyPr>
                    </wps:wsp>
                  </a:graphicData>
                </a:graphic>
              </wp:anchor>
            </w:drawing>
          </mc:Choice>
          <mc:Fallback>
            <w:pict>
              <v:shape w14:anchorId="1274EE7E" id="Flowchart: Alternate Process 463" o:spid="_x0000_s1032" type="#_x0000_t176" style="position:absolute;margin-left:152pt;margin-top:2pt;width:139.3pt;height:6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" filled="f">
                <v:stroke startarrowwidth="narrow" startarrowlength="short" endarrowwidth="narrow" endarrowlength="short"/>
                <v:textbox inset="2.53958mm,1.2694mm,2.53958mm,1.2694mm">
                  <w:txbxContent>
                    <w:p w14:paraId="3478EC45" w14:textId="77777777" w:rsidR="002B56FA" w:rsidRDefault="00D33909">
                      <w:pPr>
                        <w:spacing w:line="275" w:lineRule="auto"/>
                        <w:textDirection w:val="btLr"/>
                      </w:pPr>
                      <w:r>
                        <w:rPr>
                          <w:color w:val="000000"/>
                          <w:sz w:val="22"/>
                        </w:rPr>
                        <w:t>Decision is made to discuss the concern with the parents or carers</w:t>
                      </w:r>
                    </w:p>
                  </w:txbxContent>
                </v:textbox>
              </v:shape>
            </w:pict>
          </mc:Fallback>
        </mc:AlternateContent>
      </w:r>
      <w:r>
        <w:rPr>
          <w:noProof/>
        </w:rPr>
        <mc:AlternateContent>
          <mc:Choice Requires="wps">
            <w:drawing>
              <wp:anchor distT="0" distB="0" distL="114300" distR="114300" simplePos="0" relativeHeight="251674624" behindDoc="0" locked="0" layoutInCell="1" hidden="0" allowOverlap="1" wp14:anchorId="0C62C332" wp14:editId="43E71B12">
                <wp:simplePos x="0" y="0"/>
                <wp:positionH relativeFrom="column">
                  <wp:posOffset>-406399</wp:posOffset>
                </wp:positionH>
                <wp:positionV relativeFrom="paragraph">
                  <wp:posOffset>215900</wp:posOffset>
                </wp:positionV>
                <wp:extent cx="1578610" cy="592455"/>
                <wp:effectExtent l="0" t="0" r="0" b="0"/>
                <wp:wrapNone/>
                <wp:docPr id="456" name="Flowchart: Alternate Process 456"/>
                <wp:cNvGraphicFramePr/>
                <a:graphic xmlns:a="http://schemas.openxmlformats.org/drawingml/2006/main">
                  <a:graphicData uri="http://schemas.microsoft.com/office/word/2010/wordprocessingShape">
                    <wps:wsp>
                      <wps:cNvSpPr/>
                      <wps:spPr>
                        <a:xfrm>
                          <a:off x="4570983" y="3498060"/>
                          <a:ext cx="1550035" cy="563880"/>
                        </a:xfrm>
                        <a:prstGeom prst="flowChartAlternateProcess">
                          <a:avLst/>
                        </a:prstGeom>
                        <a:noFill/>
                        <a:ln w="9525" cap="flat" cmpd="sng">
                          <a:solidFill>
                            <a:srgbClr val="000000"/>
                          </a:solidFill>
                          <a:prstDash val="solid"/>
                          <a:miter lim="800000"/>
                          <a:headEnd type="none" w="sm" len="sm"/>
                          <a:tailEnd type="none" w="sm" len="sm"/>
                        </a:ln>
                      </wps:spPr>
                      <wps:txbx>
                        <w:txbxContent>
                          <w:p w14:paraId="6D9C37F9" w14:textId="77777777" w:rsidR="002B56FA" w:rsidRDefault="00D33909">
                            <w:pPr>
                              <w:spacing w:line="275" w:lineRule="auto"/>
                              <w:textDirection w:val="btLr"/>
                            </w:pPr>
                            <w:r>
                              <w:rPr>
                                <w:color w:val="000000"/>
                                <w:sz w:val="22"/>
                              </w:rPr>
                              <w:t>Decision is made to monitor the concern</w:t>
                            </w:r>
                          </w:p>
                        </w:txbxContent>
                      </wps:txbx>
                      <wps:bodyPr spcFirstLastPara="1" wrap="square" lIns="91425" tIns="45700" rIns="91425" bIns="45700" anchor="ctr" anchorCtr="0">
                        <a:noAutofit/>
                      </wps:bodyPr>
                    </wps:wsp>
                  </a:graphicData>
                </a:graphic>
              </wp:anchor>
            </w:drawing>
          </mc:Choice>
          <mc:Fallback>
            <w:pict>
              <v:shape w14:anchorId="0C62C332" id="Flowchart: Alternate Process 456" o:spid="_x0000_s1033" type="#_x0000_t176" style="position:absolute;margin-left:-32pt;margin-top:17pt;width:124.3pt;height:46.6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" filled="f">
                <v:stroke startarrowwidth="narrow" startarrowlength="short" endarrowwidth="narrow" endarrowlength="short"/>
                <v:textbox inset="2.53958mm,1.2694mm,2.53958mm,1.2694mm">
                  <w:txbxContent>
                    <w:p w14:paraId="6D9C37F9" w14:textId="77777777" w:rsidR="002B56FA" w:rsidRDefault="00D33909">
                      <w:pPr>
                        <w:spacing w:line="275" w:lineRule="auto"/>
                        <w:textDirection w:val="btLr"/>
                      </w:pPr>
                      <w:r>
                        <w:rPr>
                          <w:color w:val="000000"/>
                          <w:sz w:val="22"/>
                        </w:rPr>
                        <w:t>Decision is made to monitor the concern</w:t>
                      </w:r>
                    </w:p>
                  </w:txbxContent>
                </v:textbox>
              </v:shape>
            </w:pict>
          </mc:Fallback>
        </mc:AlternateContent>
      </w:r>
      <w:r>
        <w:rPr>
          <w:noProof/>
        </w:rPr>
        <mc:AlternateContent>
          <mc:Choice Requires="wps">
            <w:drawing>
              <wp:anchor distT="0" distB="0" distL="114300" distR="114300" simplePos="0" relativeHeight="251675648" behindDoc="0" locked="0" layoutInCell="1" hidden="0" allowOverlap="1" wp14:anchorId="14066D70" wp14:editId="55A12ABE">
                <wp:simplePos x="0" y="0"/>
                <wp:positionH relativeFrom="column">
                  <wp:posOffset>4406900</wp:posOffset>
                </wp:positionH>
                <wp:positionV relativeFrom="paragraph">
                  <wp:posOffset>38100</wp:posOffset>
                </wp:positionV>
                <wp:extent cx="1713230" cy="767715"/>
                <wp:effectExtent l="0" t="0" r="0" b="0"/>
                <wp:wrapNone/>
                <wp:docPr id="454" name="Flowchart: Alternate Process 454"/>
                <wp:cNvGraphicFramePr/>
                <a:graphic xmlns:a="http://schemas.openxmlformats.org/drawingml/2006/main">
                  <a:graphicData uri="http://schemas.microsoft.com/office/word/2010/wordprocessingShape">
                    <wps:wsp>
                      <wps:cNvSpPr/>
                      <wps:spPr>
                        <a:xfrm>
                          <a:off x="4503673" y="3410430"/>
                          <a:ext cx="1684655" cy="739140"/>
                        </a:xfrm>
                        <a:prstGeom prst="flowChartAlternateProcess">
                          <a:avLst/>
                        </a:prstGeom>
                        <a:noFill/>
                        <a:ln w="9525" cap="flat" cmpd="sng">
                          <a:solidFill>
                            <a:srgbClr val="000000"/>
                          </a:solidFill>
                          <a:prstDash val="solid"/>
                          <a:miter lim="800000"/>
                          <a:headEnd type="none" w="sm" len="sm"/>
                          <a:tailEnd type="none" w="sm" len="sm"/>
                        </a:ln>
                      </wps:spPr>
                      <wps:txbx>
                        <w:txbxContent>
                          <w:p w14:paraId="5F170097" w14:textId="77777777" w:rsidR="002B56FA" w:rsidRDefault="00D33909">
                            <w:pPr>
                              <w:spacing w:line="275" w:lineRule="auto"/>
                              <w:textDirection w:val="btLr"/>
                            </w:pPr>
                            <w:r>
                              <w:rPr>
                                <w:color w:val="000000"/>
                                <w:sz w:val="22"/>
                              </w:rPr>
                              <w:t>Decision is made to refer the concern to Children’s Social Care</w:t>
                            </w:r>
                          </w:p>
                        </w:txbxContent>
                      </wps:txbx>
                      <wps:bodyPr spcFirstLastPara="1" wrap="square" lIns="91425" tIns="45700" rIns="91425" bIns="45700" anchor="ctr" anchorCtr="0">
                        <a:noAutofit/>
                      </wps:bodyPr>
                    </wps:wsp>
                  </a:graphicData>
                </a:graphic>
              </wp:anchor>
            </w:drawing>
          </mc:Choice>
          <mc:Fallback>
            <w:pict>
              <v:shape w14:anchorId="14066D70" id="Flowchart: Alternate Process 454" o:spid="_x0000_s1034" type="#_x0000_t176" style="position:absolute;margin-left:347pt;margin-top:3pt;width:134.9pt;height:60.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" filled="f">
                <v:stroke startarrowwidth="narrow" startarrowlength="short" endarrowwidth="narrow" endarrowlength="short"/>
                <v:textbox inset="2.53958mm,1.2694mm,2.53958mm,1.2694mm">
                  <w:txbxContent>
                    <w:p w14:paraId="5F170097" w14:textId="77777777" w:rsidR="002B56FA" w:rsidRDefault="00D33909">
                      <w:pPr>
                        <w:spacing w:line="275" w:lineRule="auto"/>
                        <w:textDirection w:val="btLr"/>
                      </w:pPr>
                      <w:r>
                        <w:rPr>
                          <w:color w:val="000000"/>
                          <w:sz w:val="22"/>
                        </w:rPr>
                        <w:t>Decision is made to refer the concern to Children’s Social Care</w:t>
                      </w:r>
                    </w:p>
                  </w:txbxContent>
                </v:textbox>
              </v:shape>
            </w:pict>
          </mc:Fallback>
        </mc:AlternateContent>
      </w:r>
    </w:p>
    <w:p w14:paraId="5F1C5851" w14:textId="77777777" w:rsidR="002B56FA" w:rsidRDefault="002B56FA"/>
    <w:p w14:paraId="5D74FB08" w14:textId="77777777" w:rsidR="002B56FA" w:rsidRDefault="00D33909">
      <w:r>
        <w:rPr>
          <w:noProof/>
        </w:rPr>
        <mc:AlternateContent>
          <mc:Choice Requires="wpg">
            <w:drawing>
              <wp:anchor distT="0" distB="0" distL="0" distR="0" simplePos="0" relativeHeight="251676672" behindDoc="1" locked="0" layoutInCell="1" hidden="0" allowOverlap="1" wp14:anchorId="22F198B0" wp14:editId="297B4D5D">
                <wp:simplePos x="0" y="0"/>
                <wp:positionH relativeFrom="column">
                  <wp:posOffset>279400</wp:posOffset>
                </wp:positionH>
                <wp:positionV relativeFrom="paragraph">
                  <wp:posOffset>203200</wp:posOffset>
                </wp:positionV>
                <wp:extent cx="44450" cy="575696"/>
                <wp:effectExtent l="0" t="0" r="0" b="0"/>
                <wp:wrapNone/>
                <wp:docPr id="462" name="Straight Arrow Connector 462"/>
                <wp:cNvGraphicFramePr/>
                <a:graphic xmlns:a="http://schemas.openxmlformats.org/drawingml/2006/main">
                  <a:graphicData uri="http://schemas.microsoft.com/office/word/2010/wordprocessingShape">
                    <wps:wsp>
                      <wps:cNvCnPr/>
                      <wps:spPr>
                        <a:xfrm flipH="1">
                          <a:off x="5342025" y="3501677"/>
                          <a:ext cx="7951" cy="556646"/>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279400</wp:posOffset>
                </wp:positionH>
                <wp:positionV relativeFrom="paragraph">
                  <wp:posOffset>203200</wp:posOffset>
                </wp:positionV>
                <wp:extent cx="44450" cy="575696"/>
                <wp:effectExtent b="0" l="0" r="0" t="0"/>
                <wp:wrapNone/>
                <wp:docPr id="462" name="image55.png"/>
                <a:graphic>
                  <a:graphicData uri="http://schemas.openxmlformats.org/drawingml/2006/picture">
                    <pic:pic>
                      <pic:nvPicPr>
                        <pic:cNvPr id="0" name="image55.png"/>
                        <pic:cNvPicPr preferRelativeResize="0"/>
                      </pic:nvPicPr>
                      <pic:blipFill>
                        <a:blip r:embed="rId118"/>
                        <a:srcRect/>
                        <a:stretch>
                          <a:fillRect/>
                        </a:stretch>
                      </pic:blipFill>
                      <pic:spPr>
                        <a:xfrm>
                          <a:off x="0" y="0"/>
                          <a:ext cx="44450" cy="575696"/>
                        </a:xfrm>
                        <a:prstGeom prst="rect"/>
                        <a:ln/>
                      </pic:spPr>
                    </pic:pic>
                  </a:graphicData>
                </a:graphic>
              </wp:anchor>
            </w:drawing>
          </mc:Fallback>
        </mc:AlternateContent>
      </w:r>
      <w:r>
        <w:rPr>
          <w:noProof/>
        </w:rPr>
        <mc:AlternateContent>
          <mc:Choice Requires="wpg">
            <w:drawing>
              <wp:anchor distT="0" distB="0" distL="0" distR="0" simplePos="0" relativeHeight="251677696" behindDoc="1" locked="0" layoutInCell="1" hidden="0" allowOverlap="1" wp14:anchorId="7A53AFD0" wp14:editId="778CC641">
                <wp:simplePos x="0" y="0"/>
                <wp:positionH relativeFrom="column">
                  <wp:posOffset>2768600</wp:posOffset>
                </wp:positionH>
                <wp:positionV relativeFrom="paragraph">
                  <wp:posOffset>203200</wp:posOffset>
                </wp:positionV>
                <wp:extent cx="44450" cy="480226"/>
                <wp:effectExtent l="0" t="0" r="0" b="0"/>
                <wp:wrapNone/>
                <wp:docPr id="430" name="Straight Arrow Connector 430"/>
                <wp:cNvGraphicFramePr/>
                <a:graphic xmlns:a="http://schemas.openxmlformats.org/drawingml/2006/main">
                  <a:graphicData uri="http://schemas.microsoft.com/office/word/2010/wordprocessingShape">
                    <wps:wsp>
                      <wps:cNvCnPr/>
                      <wps:spPr>
                        <a:xfrm flipH="1">
                          <a:off x="5345959" y="3549412"/>
                          <a:ext cx="82" cy="461176"/>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2768600</wp:posOffset>
                </wp:positionH>
                <wp:positionV relativeFrom="paragraph">
                  <wp:posOffset>203200</wp:posOffset>
                </wp:positionV>
                <wp:extent cx="44450" cy="480226"/>
                <wp:effectExtent b="0" l="0" r="0" t="0"/>
                <wp:wrapNone/>
                <wp:docPr id="430" name="image20.png"/>
                <a:graphic>
                  <a:graphicData uri="http://schemas.openxmlformats.org/drawingml/2006/picture">
                    <pic:pic>
                      <pic:nvPicPr>
                        <pic:cNvPr id="0" name="image20.png"/>
                        <pic:cNvPicPr preferRelativeResize="0"/>
                      </pic:nvPicPr>
                      <pic:blipFill>
                        <a:blip r:embed="rId119"/>
                        <a:srcRect/>
                        <a:stretch>
                          <a:fillRect/>
                        </a:stretch>
                      </pic:blipFill>
                      <pic:spPr>
                        <a:xfrm>
                          <a:off x="0" y="0"/>
                          <a:ext cx="44450" cy="480226"/>
                        </a:xfrm>
                        <a:prstGeom prst="rect"/>
                        <a:ln/>
                      </pic:spPr>
                    </pic:pic>
                  </a:graphicData>
                </a:graphic>
              </wp:anchor>
            </w:drawing>
          </mc:Fallback>
        </mc:AlternateContent>
      </w:r>
      <w:r>
        <w:rPr>
          <w:noProof/>
        </w:rPr>
        <mc:AlternateContent>
          <mc:Choice Requires="wpg">
            <w:drawing>
              <wp:anchor distT="0" distB="0" distL="0" distR="0" simplePos="0" relativeHeight="251678720" behindDoc="1" locked="0" layoutInCell="1" hidden="0" allowOverlap="1" wp14:anchorId="6E9EAA04" wp14:editId="57ED45C6">
                <wp:simplePos x="0" y="0"/>
                <wp:positionH relativeFrom="column">
                  <wp:posOffset>5295900</wp:posOffset>
                </wp:positionH>
                <wp:positionV relativeFrom="paragraph">
                  <wp:posOffset>203200</wp:posOffset>
                </wp:positionV>
                <wp:extent cx="44450" cy="591544"/>
                <wp:effectExtent l="0" t="0" r="0" b="0"/>
                <wp:wrapNone/>
                <wp:docPr id="470" name="Straight Arrow Connector 470"/>
                <wp:cNvGraphicFramePr/>
                <a:graphic xmlns:a="http://schemas.openxmlformats.org/drawingml/2006/main">
                  <a:graphicData uri="http://schemas.microsoft.com/office/word/2010/wordprocessingShape">
                    <wps:wsp>
                      <wps:cNvCnPr/>
                      <wps:spPr>
                        <a:xfrm>
                          <a:off x="5342024" y="3493753"/>
                          <a:ext cx="7952" cy="572494"/>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5295900</wp:posOffset>
                </wp:positionH>
                <wp:positionV relativeFrom="paragraph">
                  <wp:posOffset>203200</wp:posOffset>
                </wp:positionV>
                <wp:extent cx="44450" cy="591544"/>
                <wp:effectExtent b="0" l="0" r="0" t="0"/>
                <wp:wrapNone/>
                <wp:docPr id="470" name="image66.png"/>
                <a:graphic>
                  <a:graphicData uri="http://schemas.openxmlformats.org/drawingml/2006/picture">
                    <pic:pic>
                      <pic:nvPicPr>
                        <pic:cNvPr id="0" name="image66.png"/>
                        <pic:cNvPicPr preferRelativeResize="0"/>
                      </pic:nvPicPr>
                      <pic:blipFill>
                        <a:blip r:embed="rId120"/>
                        <a:srcRect/>
                        <a:stretch>
                          <a:fillRect/>
                        </a:stretch>
                      </pic:blipFill>
                      <pic:spPr>
                        <a:xfrm>
                          <a:off x="0" y="0"/>
                          <a:ext cx="44450" cy="591544"/>
                        </a:xfrm>
                        <a:prstGeom prst="rect"/>
                        <a:ln/>
                      </pic:spPr>
                    </pic:pic>
                  </a:graphicData>
                </a:graphic>
              </wp:anchor>
            </w:drawing>
          </mc:Fallback>
        </mc:AlternateContent>
      </w:r>
    </w:p>
    <w:p w14:paraId="6BCF596A" w14:textId="77777777" w:rsidR="002B56FA" w:rsidRDefault="00D33909">
      <w:r>
        <w:rPr>
          <w:noProof/>
        </w:rPr>
        <mc:AlternateContent>
          <mc:Choice Requires="wps">
            <w:drawing>
              <wp:anchor distT="0" distB="0" distL="114300" distR="114300" simplePos="0" relativeHeight="251679744" behindDoc="0" locked="0" layoutInCell="1" hidden="0" allowOverlap="1" wp14:anchorId="449AB38B" wp14:editId="7DE6A393">
                <wp:simplePos x="0" y="0"/>
                <wp:positionH relativeFrom="column">
                  <wp:posOffset>12701</wp:posOffset>
                </wp:positionH>
                <wp:positionV relativeFrom="paragraph">
                  <wp:posOffset>12700</wp:posOffset>
                </wp:positionV>
                <wp:extent cx="704215" cy="310874"/>
                <wp:effectExtent l="0" t="0" r="0" b="0"/>
                <wp:wrapNone/>
                <wp:docPr id="464" name="Rectangle 464"/>
                <wp:cNvGraphicFramePr/>
                <a:graphic xmlns:a="http://schemas.openxmlformats.org/drawingml/2006/main">
                  <a:graphicData uri="http://schemas.microsoft.com/office/word/2010/wordprocessingShape">
                    <wps:wsp>
                      <wps:cNvSpPr/>
                      <wps:spPr>
                        <a:xfrm>
                          <a:off x="5008180" y="3638851"/>
                          <a:ext cx="675640" cy="282299"/>
                        </a:xfrm>
                        <a:prstGeom prst="rect">
                          <a:avLst/>
                        </a:prstGeom>
                        <a:solidFill>
                          <a:schemeClr val="lt1"/>
                        </a:solidFill>
                        <a:ln>
                          <a:noFill/>
                        </a:ln>
                      </wps:spPr>
                      <wps:txbx>
                        <w:txbxContent>
                          <w:p w14:paraId="63D33B2E" w14:textId="77777777" w:rsidR="002B56FA" w:rsidRDefault="00D33909">
                            <w:pPr>
                              <w:spacing w:line="275" w:lineRule="auto"/>
                              <w:textDirection w:val="btLr"/>
                            </w:pPr>
                            <w:r>
                              <w:rPr>
                                <w:color w:val="000000"/>
                                <w:sz w:val="22"/>
                              </w:rPr>
                              <w:t>Monitor</w:t>
                            </w:r>
                          </w:p>
                        </w:txbxContent>
                      </wps:txbx>
                      <wps:bodyPr spcFirstLastPara="1" wrap="square" lIns="91425" tIns="45700" rIns="91425" bIns="45700" anchor="t" anchorCtr="0">
                        <a:noAutofit/>
                      </wps:bodyPr>
                    </wps:wsp>
                  </a:graphicData>
                </a:graphic>
              </wp:anchor>
            </w:drawing>
          </mc:Choice>
          <mc:Fallback>
            <w:pict>
              <v:rect w14:anchorId="449AB38B" id="Rectangle 464" o:spid="_x0000_s1035" style="position:absolute;margin-left:1pt;margin-top:1pt;width:55.45pt;height:2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" fillcolor="white [3201]" stroked="f">
                <v:textbox inset="2.53958mm,1.2694mm,2.53958mm,1.2694mm">
                  <w:txbxContent>
                    <w:p w14:paraId="63D33B2E" w14:textId="77777777" w:rsidR="002B56FA" w:rsidRDefault="00D33909">
                      <w:pPr>
                        <w:spacing w:line="275" w:lineRule="auto"/>
                        <w:textDirection w:val="btLr"/>
                      </w:pPr>
                      <w:r>
                        <w:rPr>
                          <w:color w:val="000000"/>
                          <w:sz w:val="22"/>
                        </w:rPr>
                        <w:t>Monitor</w:t>
                      </w:r>
                    </w:p>
                  </w:txbxContent>
                </v:textbox>
              </v:rect>
            </w:pict>
          </mc:Fallback>
        </mc:AlternateContent>
      </w:r>
      <w:r>
        <w:rPr>
          <w:noProof/>
        </w:rPr>
        <mc:AlternateContent>
          <mc:Choice Requires="wps">
            <w:drawing>
              <wp:anchor distT="0" distB="0" distL="114300" distR="114300" simplePos="0" relativeHeight="251680768" behindDoc="0" locked="0" layoutInCell="1" hidden="0" allowOverlap="1" wp14:anchorId="141E3491" wp14:editId="65D36362">
                <wp:simplePos x="0" y="0"/>
                <wp:positionH relativeFrom="column">
                  <wp:posOffset>2463800</wp:posOffset>
                </wp:positionH>
                <wp:positionV relativeFrom="paragraph">
                  <wp:posOffset>0</wp:posOffset>
                </wp:positionV>
                <wp:extent cx="704215" cy="267114"/>
                <wp:effectExtent l="0" t="0" r="0" b="0"/>
                <wp:wrapNone/>
                <wp:docPr id="444" name="Rectangle 444"/>
                <wp:cNvGraphicFramePr/>
                <a:graphic xmlns:a="http://schemas.openxmlformats.org/drawingml/2006/main">
                  <a:graphicData uri="http://schemas.microsoft.com/office/word/2010/wordprocessingShape">
                    <wps:wsp>
                      <wps:cNvSpPr/>
                      <wps:spPr>
                        <a:xfrm>
                          <a:off x="5008180" y="3660731"/>
                          <a:ext cx="675640" cy="238539"/>
                        </a:xfrm>
                        <a:prstGeom prst="rect">
                          <a:avLst/>
                        </a:prstGeom>
                        <a:solidFill>
                          <a:srgbClr val="FFFFFF"/>
                        </a:solidFill>
                        <a:ln>
                          <a:noFill/>
                        </a:ln>
                      </wps:spPr>
                      <wps:txbx>
                        <w:txbxContent>
                          <w:p w14:paraId="3CBB746A" w14:textId="77777777" w:rsidR="002B56FA" w:rsidRDefault="00D33909">
                            <w:pPr>
                              <w:spacing w:line="275" w:lineRule="auto"/>
                              <w:textDirection w:val="btLr"/>
                            </w:pPr>
                            <w:r>
                              <w:rPr>
                                <w:color w:val="000000"/>
                              </w:rPr>
                              <w:t>Discuss</w:t>
                            </w:r>
                          </w:p>
                        </w:txbxContent>
                      </wps:txbx>
                      <wps:bodyPr spcFirstLastPara="1" wrap="square" lIns="91425" tIns="45700" rIns="91425" bIns="45700" anchor="t" anchorCtr="0">
                        <a:noAutofit/>
                      </wps:bodyPr>
                    </wps:wsp>
                  </a:graphicData>
                </a:graphic>
              </wp:anchor>
            </w:drawing>
          </mc:Choice>
          <mc:Fallback>
            <w:pict>
              <v:rect w14:anchorId="141E3491" id="Rectangle 444" o:spid="_x0000_s1036" style="position:absolute;margin-left:194pt;margin-top:0;width:55.45pt;height:21.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" stroked="f">
                <v:textbox inset="2.53958mm,1.2694mm,2.53958mm,1.2694mm">
                  <w:txbxContent>
                    <w:p w14:paraId="3CBB746A" w14:textId="77777777" w:rsidR="002B56FA" w:rsidRDefault="00D33909">
                      <w:pPr>
                        <w:spacing w:line="275" w:lineRule="auto"/>
                        <w:textDirection w:val="btLr"/>
                      </w:pPr>
                      <w:r>
                        <w:rPr>
                          <w:color w:val="000000"/>
                        </w:rPr>
                        <w:t>Discuss</w:t>
                      </w:r>
                    </w:p>
                  </w:txbxContent>
                </v:textbox>
              </v:rect>
            </w:pict>
          </mc:Fallback>
        </mc:AlternateContent>
      </w:r>
      <w:r>
        <w:rPr>
          <w:noProof/>
        </w:rPr>
        <mc:AlternateContent>
          <mc:Choice Requires="wps">
            <w:drawing>
              <wp:anchor distT="0" distB="0" distL="114300" distR="114300" simplePos="0" relativeHeight="251681792" behindDoc="0" locked="0" layoutInCell="1" hidden="0" allowOverlap="1" wp14:anchorId="79989617" wp14:editId="6DC2FB58">
                <wp:simplePos x="0" y="0"/>
                <wp:positionH relativeFrom="column">
                  <wp:posOffset>5054600</wp:posOffset>
                </wp:positionH>
                <wp:positionV relativeFrom="paragraph">
                  <wp:posOffset>12700</wp:posOffset>
                </wp:positionV>
                <wp:extent cx="577215" cy="334369"/>
                <wp:effectExtent l="0" t="0" r="0" b="0"/>
                <wp:wrapNone/>
                <wp:docPr id="440" name="Rectangle 440"/>
                <wp:cNvGraphicFramePr/>
                <a:graphic xmlns:a="http://schemas.openxmlformats.org/drawingml/2006/main">
                  <a:graphicData uri="http://schemas.microsoft.com/office/word/2010/wordprocessingShape">
                    <wps:wsp>
                      <wps:cNvSpPr/>
                      <wps:spPr>
                        <a:xfrm>
                          <a:off x="5071680" y="3627103"/>
                          <a:ext cx="548640" cy="305794"/>
                        </a:xfrm>
                        <a:prstGeom prst="rect">
                          <a:avLst/>
                        </a:prstGeom>
                        <a:solidFill>
                          <a:srgbClr val="FFFFFF"/>
                        </a:solidFill>
                        <a:ln>
                          <a:noFill/>
                        </a:ln>
                      </wps:spPr>
                      <wps:txbx>
                        <w:txbxContent>
                          <w:p w14:paraId="57B7AE57" w14:textId="77777777" w:rsidR="002B56FA" w:rsidRDefault="00D33909">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79989617" id="Rectangle 440" o:spid="_x0000_s1037" style="position:absolute;margin-left:398pt;margin-top:1pt;width:45.45pt;height:26.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" stroked="f">
                <v:textbox inset="2.53958mm,1.2694mm,2.53958mm,1.2694mm">
                  <w:txbxContent>
                    <w:p w14:paraId="57B7AE57" w14:textId="77777777" w:rsidR="002B56FA" w:rsidRDefault="00D33909">
                      <w:pPr>
                        <w:spacing w:line="275" w:lineRule="auto"/>
                        <w:textDirection w:val="btLr"/>
                      </w:pPr>
                      <w:r>
                        <w:rPr>
                          <w:color w:val="000000"/>
                          <w:sz w:val="22"/>
                        </w:rPr>
                        <w:t>Refer</w:t>
                      </w:r>
                    </w:p>
                  </w:txbxContent>
                </v:textbox>
              </v:rect>
            </w:pict>
          </mc:Fallback>
        </mc:AlternateContent>
      </w:r>
    </w:p>
    <w:p w14:paraId="0CA62CD9" w14:textId="77777777" w:rsidR="002B56FA" w:rsidRDefault="00D33909">
      <w:r>
        <w:rPr>
          <w:noProof/>
        </w:rPr>
        <mc:AlternateContent>
          <mc:Choice Requires="wps">
            <w:drawing>
              <wp:anchor distT="0" distB="0" distL="114300" distR="114300" simplePos="0" relativeHeight="251682816" behindDoc="0" locked="0" layoutInCell="1" hidden="0" allowOverlap="1" wp14:anchorId="6C315D12" wp14:editId="3CCC705A">
                <wp:simplePos x="0" y="0"/>
                <wp:positionH relativeFrom="column">
                  <wp:posOffset>4445000</wp:posOffset>
                </wp:positionH>
                <wp:positionV relativeFrom="paragraph">
                  <wp:posOffset>203200</wp:posOffset>
                </wp:positionV>
                <wp:extent cx="1769110" cy="982124"/>
                <wp:effectExtent l="0" t="0" r="0" b="0"/>
                <wp:wrapNone/>
                <wp:docPr id="449" name="Flowchart: Alternate Process 449"/>
                <wp:cNvGraphicFramePr/>
                <a:graphic xmlns:a="http://schemas.openxmlformats.org/drawingml/2006/main">
                  <a:graphicData uri="http://schemas.microsoft.com/office/word/2010/wordprocessingShape">
                    <wps:wsp>
                      <wps:cNvSpPr/>
                      <wps:spPr>
                        <a:xfrm>
                          <a:off x="4475733" y="3303226"/>
                          <a:ext cx="1740535" cy="953549"/>
                        </a:xfrm>
                        <a:prstGeom prst="flowChartAlternateProcess">
                          <a:avLst/>
                        </a:prstGeom>
                        <a:noFill/>
                        <a:ln w="9525" cap="flat" cmpd="sng">
                          <a:solidFill>
                            <a:srgbClr val="000000"/>
                          </a:solidFill>
                          <a:prstDash val="solid"/>
                          <a:miter lim="800000"/>
                          <a:headEnd type="none" w="sm" len="sm"/>
                          <a:tailEnd type="none" w="sm" len="sm"/>
                        </a:ln>
                      </wps:spPr>
                      <wps:txbx>
                        <w:txbxContent>
                          <w:p w14:paraId="195AAB47" w14:textId="77777777" w:rsidR="002B56FA" w:rsidRDefault="00D33909">
                            <w:pPr>
                              <w:spacing w:line="275" w:lineRule="auto"/>
                              <w:textDirection w:val="btLr"/>
                            </w:pPr>
                            <w:r>
                              <w:rPr>
                                <w:color w:val="000000"/>
                                <w:sz w:val="22"/>
                              </w:rPr>
                              <w:t xml:space="preserve">DSL discusses decision with the </w:t>
                            </w:r>
                            <w:proofErr w:type="gramStart"/>
                            <w:r>
                              <w:rPr>
                                <w:color w:val="000000"/>
                                <w:sz w:val="22"/>
                              </w:rPr>
                              <w:t>headteacher</w:t>
                            </w:r>
                            <w:proofErr w:type="gramEnd"/>
                            <w:r>
                              <w:rPr>
                                <w:color w:val="000000"/>
                                <w:sz w:val="22"/>
                              </w:rPr>
                              <w:t xml:space="preserve"> and they agree to refer to Children’s Social</w:t>
                            </w:r>
                            <w:r>
                              <w:rPr>
                                <w:color w:val="000000"/>
                              </w:rPr>
                              <w:t xml:space="preserve"> Care</w:t>
                            </w:r>
                          </w:p>
                        </w:txbxContent>
                      </wps:txbx>
                      <wps:bodyPr spcFirstLastPara="1" wrap="square" lIns="91425" tIns="45700" rIns="91425" bIns="45700" anchor="ctr" anchorCtr="0">
                        <a:noAutofit/>
                      </wps:bodyPr>
                    </wps:wsp>
                  </a:graphicData>
                </a:graphic>
              </wp:anchor>
            </w:drawing>
          </mc:Choice>
          <mc:Fallback>
            <w:pict>
              <v:shape w14:anchorId="6C315D12" id="Flowchart: Alternate Process 449" o:spid="_x0000_s1038" type="#_x0000_t176" style="position:absolute;margin-left:350pt;margin-top:16pt;width:139.3pt;height:77.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" filled="f">
                <v:stroke startarrowwidth="narrow" startarrowlength="short" endarrowwidth="narrow" endarrowlength="short"/>
                <v:textbox inset="2.53958mm,1.2694mm,2.53958mm,1.2694mm">
                  <w:txbxContent>
                    <w:p w14:paraId="195AAB47" w14:textId="77777777" w:rsidR="002B56FA" w:rsidRDefault="00D33909">
                      <w:pPr>
                        <w:spacing w:line="275" w:lineRule="auto"/>
                        <w:textDirection w:val="btLr"/>
                      </w:pPr>
                      <w:r>
                        <w:rPr>
                          <w:color w:val="000000"/>
                          <w:sz w:val="22"/>
                        </w:rPr>
                        <w:t xml:space="preserve">DSL discusses decision with the </w:t>
                      </w:r>
                      <w:proofErr w:type="gramStart"/>
                      <w:r>
                        <w:rPr>
                          <w:color w:val="000000"/>
                          <w:sz w:val="22"/>
                        </w:rPr>
                        <w:t>headteacher</w:t>
                      </w:r>
                      <w:proofErr w:type="gramEnd"/>
                      <w:r>
                        <w:rPr>
                          <w:color w:val="000000"/>
                          <w:sz w:val="22"/>
                        </w:rPr>
                        <w:t xml:space="preserve"> and they agree to refer to Children’s Social</w:t>
                      </w:r>
                      <w:r>
                        <w:rPr>
                          <w:color w:val="000000"/>
                        </w:rPr>
                        <w:t xml:space="preserve"> Care</w:t>
                      </w:r>
                    </w:p>
                  </w:txbxContent>
                </v:textbox>
              </v:shape>
            </w:pict>
          </mc:Fallback>
        </mc:AlternateContent>
      </w:r>
      <w:r>
        <w:rPr>
          <w:noProof/>
        </w:rPr>
        <mc:AlternateContent>
          <mc:Choice Requires="wps">
            <w:drawing>
              <wp:anchor distT="0" distB="0" distL="114300" distR="114300" simplePos="0" relativeHeight="251683840" behindDoc="0" locked="0" layoutInCell="1" hidden="0" allowOverlap="1" wp14:anchorId="09FF0D6E" wp14:editId="18B2FB8C">
                <wp:simplePos x="0" y="0"/>
                <wp:positionH relativeFrom="column">
                  <wp:posOffset>1803400</wp:posOffset>
                </wp:positionH>
                <wp:positionV relativeFrom="paragraph">
                  <wp:posOffset>88900</wp:posOffset>
                </wp:positionV>
                <wp:extent cx="2113280" cy="1644015"/>
                <wp:effectExtent l="0" t="0" r="0" b="0"/>
                <wp:wrapNone/>
                <wp:docPr id="439" name="Flowchart: Alternate Process 439"/>
                <wp:cNvGraphicFramePr/>
                <a:graphic xmlns:a="http://schemas.openxmlformats.org/drawingml/2006/main">
                  <a:graphicData uri="http://schemas.microsoft.com/office/word/2010/wordprocessingShape">
                    <wps:wsp>
                      <wps:cNvSpPr/>
                      <wps:spPr>
                        <a:xfrm>
                          <a:off x="4303648" y="2972280"/>
                          <a:ext cx="2084705" cy="1615440"/>
                        </a:xfrm>
                        <a:prstGeom prst="flowChartAlternateProcess">
                          <a:avLst/>
                        </a:prstGeom>
                        <a:noFill/>
                        <a:ln w="9525" cap="flat" cmpd="sng">
                          <a:solidFill>
                            <a:srgbClr val="000000"/>
                          </a:solidFill>
                          <a:prstDash val="solid"/>
                          <a:miter lim="800000"/>
                          <a:headEnd type="none" w="sm" len="sm"/>
                          <a:tailEnd type="none" w="sm" len="sm"/>
                        </a:ln>
                      </wps:spPr>
                      <wps:txbx>
                        <w:txbxContent>
                          <w:p w14:paraId="570D852F" w14:textId="77777777" w:rsidR="002B56FA" w:rsidRDefault="00D33909">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wps:txbx>
                      <wps:bodyPr spcFirstLastPara="1" wrap="square" lIns="91425" tIns="45700" rIns="91425" bIns="45700" anchor="ctr" anchorCtr="0">
                        <a:noAutofit/>
                      </wps:bodyPr>
                    </wps:wsp>
                  </a:graphicData>
                </a:graphic>
              </wp:anchor>
            </w:drawing>
          </mc:Choice>
          <mc:Fallback>
            <w:pict>
              <v:shape w14:anchorId="09FF0D6E" id="Flowchart: Alternate Process 439" o:spid="_x0000_s1039" type="#_x0000_t176" style="position:absolute;margin-left:142pt;margin-top:7pt;width:166.4pt;height:129.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" filled="f">
                <v:stroke startarrowwidth="narrow" startarrowlength="short" endarrowwidth="narrow" endarrowlength="short"/>
                <v:textbox inset="2.53958mm,1.2694mm,2.53958mm,1.2694mm">
                  <w:txbxContent>
                    <w:p w14:paraId="570D852F" w14:textId="77777777" w:rsidR="002B56FA" w:rsidRDefault="00D33909">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v:textbox>
              </v:shape>
            </w:pict>
          </mc:Fallback>
        </mc:AlternateContent>
      </w:r>
      <w:r>
        <w:rPr>
          <w:noProof/>
        </w:rPr>
        <mc:AlternateContent>
          <mc:Choice Requires="wps">
            <w:drawing>
              <wp:anchor distT="0" distB="0" distL="114300" distR="114300" simplePos="0" relativeHeight="251684864" behindDoc="0" locked="0" layoutInCell="1" hidden="0" allowOverlap="1" wp14:anchorId="2568E162" wp14:editId="439B36EE">
                <wp:simplePos x="0" y="0"/>
                <wp:positionH relativeFrom="column">
                  <wp:posOffset>-406399</wp:posOffset>
                </wp:positionH>
                <wp:positionV relativeFrom="paragraph">
                  <wp:posOffset>177800</wp:posOffset>
                </wp:positionV>
                <wp:extent cx="1515110" cy="1426624"/>
                <wp:effectExtent l="0" t="0" r="0" b="0"/>
                <wp:wrapNone/>
                <wp:docPr id="446" name="Flowchart: Alternate Process 446"/>
                <wp:cNvGraphicFramePr/>
                <a:graphic xmlns:a="http://schemas.openxmlformats.org/drawingml/2006/main">
                  <a:graphicData uri="http://schemas.microsoft.com/office/word/2010/wordprocessingShape">
                    <wps:wsp>
                      <wps:cNvSpPr/>
                      <wps:spPr>
                        <a:xfrm>
                          <a:off x="4602733" y="3080976"/>
                          <a:ext cx="1486535" cy="1398049"/>
                        </a:xfrm>
                        <a:prstGeom prst="flowChartAlternateProcess">
                          <a:avLst/>
                        </a:prstGeom>
                        <a:noFill/>
                        <a:ln w="9525" cap="flat" cmpd="sng">
                          <a:solidFill>
                            <a:srgbClr val="000000"/>
                          </a:solidFill>
                          <a:prstDash val="solid"/>
                          <a:miter lim="800000"/>
                          <a:headEnd type="none" w="sm" len="sm"/>
                          <a:tailEnd type="none" w="sm" len="sm"/>
                        </a:ln>
                      </wps:spPr>
                      <wps:txbx>
                        <w:txbxContent>
                          <w:p w14:paraId="79153561" w14:textId="77777777" w:rsidR="002B56FA" w:rsidRDefault="00D33909">
                            <w:pPr>
                              <w:spacing w:line="275" w:lineRule="auto"/>
                              <w:textDirection w:val="btLr"/>
                            </w:pPr>
                            <w:r>
                              <w:rPr>
                                <w:color w:val="000000"/>
                                <w:sz w:val="22"/>
                              </w:rPr>
                              <w:t>Class teacher or form tutor is asked to monitor pupil and feedback to the DSL within an</w:t>
                            </w:r>
                            <w:r>
                              <w:rPr>
                                <w:color w:val="000000"/>
                                <w:sz w:val="20"/>
                              </w:rPr>
                              <w:t xml:space="preserve"> </w:t>
                            </w:r>
                            <w:r>
                              <w:rPr>
                                <w:color w:val="000000"/>
                                <w:sz w:val="22"/>
                              </w:rPr>
                              <w:t>agreed timescale</w:t>
                            </w:r>
                          </w:p>
                        </w:txbxContent>
                      </wps:txbx>
                      <wps:bodyPr spcFirstLastPara="1" wrap="square" lIns="91425" tIns="45700" rIns="91425" bIns="45700" anchor="ctr" anchorCtr="0">
                        <a:noAutofit/>
                      </wps:bodyPr>
                    </wps:wsp>
                  </a:graphicData>
                </a:graphic>
              </wp:anchor>
            </w:drawing>
          </mc:Choice>
          <mc:Fallback>
            <w:pict>
              <v:shape w14:anchorId="2568E162" id="Flowchart: Alternate Process 446" o:spid="_x0000_s1040" type="#_x0000_t176" style="position:absolute;margin-left:-32pt;margin-top:14pt;width:119.3pt;height:112.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" filled="f">
                <v:stroke startarrowwidth="narrow" startarrowlength="short" endarrowwidth="narrow" endarrowlength="short"/>
                <v:textbox inset="2.53958mm,1.2694mm,2.53958mm,1.2694mm">
                  <w:txbxContent>
                    <w:p w14:paraId="79153561" w14:textId="77777777" w:rsidR="002B56FA" w:rsidRDefault="00D33909">
                      <w:pPr>
                        <w:spacing w:line="275" w:lineRule="auto"/>
                        <w:textDirection w:val="btLr"/>
                      </w:pPr>
                      <w:r>
                        <w:rPr>
                          <w:color w:val="000000"/>
                          <w:sz w:val="22"/>
                        </w:rPr>
                        <w:t>Class teacher or form tutor is asked to monitor pupil and feedback to the DSL within an</w:t>
                      </w:r>
                      <w:r>
                        <w:rPr>
                          <w:color w:val="000000"/>
                          <w:sz w:val="20"/>
                        </w:rPr>
                        <w:t xml:space="preserve"> </w:t>
                      </w:r>
                      <w:r>
                        <w:rPr>
                          <w:color w:val="000000"/>
                          <w:sz w:val="22"/>
                        </w:rPr>
                        <w:t>agreed timescale</w:t>
                      </w:r>
                    </w:p>
                  </w:txbxContent>
                </v:textbox>
              </v:shape>
            </w:pict>
          </mc:Fallback>
        </mc:AlternateContent>
      </w:r>
    </w:p>
    <w:p w14:paraId="5E1345B1" w14:textId="77777777" w:rsidR="002B56FA" w:rsidRDefault="00D33909">
      <w:r>
        <w:rPr>
          <w:noProof/>
        </w:rPr>
        <mc:AlternateContent>
          <mc:Choice Requires="wps">
            <w:drawing>
              <wp:anchor distT="0" distB="0" distL="0" distR="0" simplePos="0" relativeHeight="251685888" behindDoc="1" locked="0" layoutInCell="1" hidden="0" allowOverlap="1" wp14:anchorId="3497297E" wp14:editId="261FA93B">
                <wp:simplePos x="0" y="0"/>
                <wp:positionH relativeFrom="column">
                  <wp:posOffset>3886200</wp:posOffset>
                </wp:positionH>
                <wp:positionV relativeFrom="paragraph">
                  <wp:posOffset>127000</wp:posOffset>
                </wp:positionV>
                <wp:extent cx="577215" cy="348615"/>
                <wp:effectExtent l="0" t="0" r="0" b="0"/>
                <wp:wrapNone/>
                <wp:docPr id="434" name="Rectangle 434"/>
                <wp:cNvGraphicFramePr/>
                <a:graphic xmlns:a="http://schemas.openxmlformats.org/drawingml/2006/main">
                  <a:graphicData uri="http://schemas.microsoft.com/office/word/2010/wordprocessingShape">
                    <wps:wsp>
                      <wps:cNvSpPr/>
                      <wps:spPr>
                        <a:xfrm>
                          <a:off x="5071680" y="3619980"/>
                          <a:ext cx="548640" cy="320040"/>
                        </a:xfrm>
                        <a:prstGeom prst="rect">
                          <a:avLst/>
                        </a:prstGeom>
                        <a:solidFill>
                          <a:srgbClr val="FFFFFF"/>
                        </a:solidFill>
                        <a:ln>
                          <a:noFill/>
                        </a:ln>
                      </wps:spPr>
                      <wps:txbx>
                        <w:txbxContent>
                          <w:p w14:paraId="4C8A41D6" w14:textId="77777777" w:rsidR="002B56FA" w:rsidRDefault="00D33909">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3497297E" id="Rectangle 434" o:spid="_x0000_s1041" style="position:absolute;margin-left:306pt;margin-top:10pt;width:45.45pt;height:27.45pt;z-index:-2516305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" stroked="f">
                <v:textbox inset="2.53958mm,1.2694mm,2.53958mm,1.2694mm">
                  <w:txbxContent>
                    <w:p w14:paraId="4C8A41D6" w14:textId="77777777" w:rsidR="002B56FA" w:rsidRDefault="00D33909">
                      <w:pPr>
                        <w:spacing w:line="275" w:lineRule="auto"/>
                        <w:textDirection w:val="btLr"/>
                      </w:pPr>
                      <w:r>
                        <w:rPr>
                          <w:color w:val="000000"/>
                          <w:sz w:val="22"/>
                        </w:rPr>
                        <w:t>Refer</w:t>
                      </w:r>
                    </w:p>
                  </w:txbxContent>
                </v:textbox>
              </v:rect>
            </w:pict>
          </mc:Fallback>
        </mc:AlternateContent>
      </w:r>
      <w:r>
        <w:rPr>
          <w:noProof/>
        </w:rPr>
        <mc:AlternateContent>
          <mc:Choice Requires="wps">
            <w:drawing>
              <wp:anchor distT="0" distB="0" distL="0" distR="0" simplePos="0" relativeHeight="251686912" behindDoc="1" locked="0" layoutInCell="1" hidden="0" allowOverlap="1" wp14:anchorId="27AC09D6" wp14:editId="0E022293">
                <wp:simplePos x="0" y="0"/>
                <wp:positionH relativeFrom="column">
                  <wp:posOffset>1079500</wp:posOffset>
                </wp:positionH>
                <wp:positionV relativeFrom="paragraph">
                  <wp:posOffset>127000</wp:posOffset>
                </wp:positionV>
                <wp:extent cx="704215" cy="281940"/>
                <wp:effectExtent l="0" t="0" r="0" b="0"/>
                <wp:wrapNone/>
                <wp:docPr id="436" name="Rectangle 436"/>
                <wp:cNvGraphicFramePr/>
                <a:graphic xmlns:a="http://schemas.openxmlformats.org/drawingml/2006/main">
                  <a:graphicData uri="http://schemas.microsoft.com/office/word/2010/wordprocessingShape">
                    <wps:wsp>
                      <wps:cNvSpPr/>
                      <wps:spPr>
                        <a:xfrm>
                          <a:off x="5008180" y="3653318"/>
                          <a:ext cx="675640" cy="253365"/>
                        </a:xfrm>
                        <a:prstGeom prst="rect">
                          <a:avLst/>
                        </a:prstGeom>
                        <a:solidFill>
                          <a:srgbClr val="FFFFFF"/>
                        </a:solidFill>
                        <a:ln>
                          <a:noFill/>
                        </a:ln>
                      </wps:spPr>
                      <wps:txbx>
                        <w:txbxContent>
                          <w:p w14:paraId="4E98B109" w14:textId="77777777" w:rsidR="002B56FA" w:rsidRDefault="00D33909">
                            <w:pPr>
                              <w:spacing w:line="275" w:lineRule="auto"/>
                              <w:textDirection w:val="btLr"/>
                            </w:pPr>
                            <w:r>
                              <w:rPr>
                                <w:color w:val="000000"/>
                                <w:sz w:val="22"/>
                              </w:rPr>
                              <w:t>Monito</w:t>
                            </w:r>
                            <w:r>
                              <w:rPr>
                                <w:color w:val="000000"/>
                              </w:rPr>
                              <w:t>r</w:t>
                            </w:r>
                          </w:p>
                        </w:txbxContent>
                      </wps:txbx>
                      <wps:bodyPr spcFirstLastPara="1" wrap="square" lIns="91425" tIns="45700" rIns="91425" bIns="45700" anchor="t" anchorCtr="0">
                        <a:noAutofit/>
                      </wps:bodyPr>
                    </wps:wsp>
                  </a:graphicData>
                </a:graphic>
              </wp:anchor>
            </w:drawing>
          </mc:Choice>
          <mc:Fallback>
            <w:pict>
              <v:rect w14:anchorId="27AC09D6" id="Rectangle 436" o:spid="_x0000_s1042" style="position:absolute;margin-left:85pt;margin-top:10pt;width:55.45pt;height:22.2pt;z-index:-2516295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" stroked="f">
                <v:textbox inset="2.53958mm,1.2694mm,2.53958mm,1.2694mm">
                  <w:txbxContent>
                    <w:p w14:paraId="4E98B109" w14:textId="77777777" w:rsidR="002B56FA" w:rsidRDefault="00D33909">
                      <w:pPr>
                        <w:spacing w:line="275" w:lineRule="auto"/>
                        <w:textDirection w:val="btLr"/>
                      </w:pPr>
                      <w:r>
                        <w:rPr>
                          <w:color w:val="000000"/>
                          <w:sz w:val="22"/>
                        </w:rPr>
                        <w:t>Monito</w:t>
                      </w:r>
                      <w:r>
                        <w:rPr>
                          <w:color w:val="000000"/>
                        </w:rPr>
                        <w:t>r</w:t>
                      </w:r>
                    </w:p>
                  </w:txbxContent>
                </v:textbox>
              </v:rect>
            </w:pict>
          </mc:Fallback>
        </mc:AlternateContent>
      </w:r>
    </w:p>
    <w:p w14:paraId="24656E5F" w14:textId="77777777" w:rsidR="002B56FA" w:rsidRDefault="00D33909">
      <w:r>
        <w:rPr>
          <w:noProof/>
        </w:rPr>
        <mc:AlternateContent>
          <mc:Choice Requires="wpg">
            <w:drawing>
              <wp:anchor distT="0" distB="0" distL="114300" distR="114300" simplePos="0" relativeHeight="251687936" behindDoc="0" locked="0" layoutInCell="1" hidden="0" allowOverlap="1" wp14:anchorId="02F50DFD" wp14:editId="0E265950">
                <wp:simplePos x="0" y="0"/>
                <wp:positionH relativeFrom="column">
                  <wp:posOffset>3886200</wp:posOffset>
                </wp:positionH>
                <wp:positionV relativeFrom="paragraph">
                  <wp:posOffset>139700</wp:posOffset>
                </wp:positionV>
                <wp:extent cx="583593" cy="44450"/>
                <wp:effectExtent l="0" t="0" r="0" b="0"/>
                <wp:wrapNone/>
                <wp:docPr id="483" name="Straight Arrow Connector 483"/>
                <wp:cNvGraphicFramePr/>
                <a:graphic xmlns:a="http://schemas.openxmlformats.org/drawingml/2006/main">
                  <a:graphicData uri="http://schemas.microsoft.com/office/word/2010/wordprocessingShape">
                    <wps:wsp>
                      <wps:cNvCnPr/>
                      <wps:spPr>
                        <a:xfrm>
                          <a:off x="5063729" y="3780000"/>
                          <a:ext cx="564543"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3886200</wp:posOffset>
                </wp:positionH>
                <wp:positionV relativeFrom="paragraph">
                  <wp:posOffset>139700</wp:posOffset>
                </wp:positionV>
                <wp:extent cx="583593" cy="44450"/>
                <wp:effectExtent b="0" l="0" r="0" t="0"/>
                <wp:wrapNone/>
                <wp:docPr id="483" name="image80.png"/>
                <a:graphic>
                  <a:graphicData uri="http://schemas.openxmlformats.org/drawingml/2006/picture">
                    <pic:pic>
                      <pic:nvPicPr>
                        <pic:cNvPr id="0" name="image80.png"/>
                        <pic:cNvPicPr preferRelativeResize="0"/>
                      </pic:nvPicPr>
                      <pic:blipFill>
                        <a:blip r:embed="rId129"/>
                        <a:srcRect/>
                        <a:stretch>
                          <a:fillRect/>
                        </a:stretch>
                      </pic:blipFill>
                      <pic:spPr>
                        <a:xfrm>
                          <a:off x="0" y="0"/>
                          <a:ext cx="583593" cy="44450"/>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14:anchorId="703D0098" wp14:editId="6F4CB057">
                <wp:simplePos x="0" y="0"/>
                <wp:positionH relativeFrom="column">
                  <wp:posOffset>1054100</wp:posOffset>
                </wp:positionH>
                <wp:positionV relativeFrom="paragraph">
                  <wp:posOffset>139700</wp:posOffset>
                </wp:positionV>
                <wp:extent cx="798637" cy="44450"/>
                <wp:effectExtent l="0" t="0" r="0" b="0"/>
                <wp:wrapNone/>
                <wp:docPr id="479" name="Straight Arrow Connector 479"/>
                <wp:cNvGraphicFramePr/>
                <a:graphic xmlns:a="http://schemas.openxmlformats.org/drawingml/2006/main">
                  <a:graphicData uri="http://schemas.microsoft.com/office/word/2010/wordprocessingShape">
                    <wps:wsp>
                      <wps:cNvCnPr/>
                      <wps:spPr>
                        <a:xfrm rot="10800000">
                          <a:off x="4956207" y="3780000"/>
                          <a:ext cx="779587"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1054100</wp:posOffset>
                </wp:positionH>
                <wp:positionV relativeFrom="paragraph">
                  <wp:posOffset>139700</wp:posOffset>
                </wp:positionV>
                <wp:extent cx="798637" cy="44450"/>
                <wp:effectExtent b="0" l="0" r="0" t="0"/>
                <wp:wrapNone/>
                <wp:docPr id="479" name="image76.png"/>
                <a:graphic>
                  <a:graphicData uri="http://schemas.openxmlformats.org/drawingml/2006/picture">
                    <pic:pic>
                      <pic:nvPicPr>
                        <pic:cNvPr id="0" name="image76.png"/>
                        <pic:cNvPicPr preferRelativeResize="0"/>
                      </pic:nvPicPr>
                      <pic:blipFill>
                        <a:blip r:embed="rId130"/>
                        <a:srcRect/>
                        <a:stretch>
                          <a:fillRect/>
                        </a:stretch>
                      </pic:blipFill>
                      <pic:spPr>
                        <a:xfrm>
                          <a:off x="0" y="0"/>
                          <a:ext cx="798637" cy="44450"/>
                        </a:xfrm>
                        <a:prstGeom prst="rect"/>
                        <a:ln/>
                      </pic:spPr>
                    </pic:pic>
                  </a:graphicData>
                </a:graphic>
              </wp:anchor>
            </w:drawing>
          </mc:Fallback>
        </mc:AlternateContent>
      </w:r>
    </w:p>
    <w:p w14:paraId="6247E889" w14:textId="77777777" w:rsidR="002B56FA" w:rsidRDefault="00D33909">
      <w:r>
        <w:rPr>
          <w:noProof/>
        </w:rPr>
        <mc:AlternateContent>
          <mc:Choice Requires="wps">
            <w:drawing>
              <wp:anchor distT="0" distB="0" distL="114300" distR="114300" simplePos="0" relativeHeight="251689984" behindDoc="0" locked="0" layoutInCell="1" hidden="0" allowOverlap="1" wp14:anchorId="6C15F3D0" wp14:editId="2137564B">
                <wp:simplePos x="0" y="0"/>
                <wp:positionH relativeFrom="column">
                  <wp:posOffset>1803400</wp:posOffset>
                </wp:positionH>
                <wp:positionV relativeFrom="paragraph">
                  <wp:posOffset>0</wp:posOffset>
                </wp:positionV>
                <wp:extent cx="12700" cy="25400"/>
                <wp:effectExtent l="0" t="0" r="0" b="0"/>
                <wp:wrapNone/>
                <wp:docPr id="425" name="Straight Arrow Connector 425"/>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1803400</wp:posOffset>
                </wp:positionH>
                <wp:positionV relativeFrom="paragraph">
                  <wp:posOffset>0</wp:posOffset>
                </wp:positionV>
                <wp:extent cx="12700" cy="25400"/>
                <wp:effectExtent b="0" l="0" r="0" t="0"/>
                <wp:wrapNone/>
                <wp:docPr id="425" name="image9.png"/>
                <a:graphic>
                  <a:graphicData uri="http://schemas.openxmlformats.org/drawingml/2006/picture">
                    <pic:pic>
                      <pic:nvPicPr>
                        <pic:cNvPr id="0" name="image9.png"/>
                        <pic:cNvPicPr preferRelativeResize="0"/>
                      </pic:nvPicPr>
                      <pic:blipFill>
                        <a:blip r:embed="rId131"/>
                        <a:srcRect/>
                        <a:stretch>
                          <a:fillRect/>
                        </a:stretch>
                      </pic:blipFill>
                      <pic:spPr>
                        <a:xfrm>
                          <a:off x="0" y="0"/>
                          <a:ext cx="12700" cy="25400"/>
                        </a:xfrm>
                        <a:prstGeom prst="rect"/>
                        <a:ln/>
                      </pic:spPr>
                    </pic:pic>
                  </a:graphicData>
                </a:graphic>
              </wp:anchor>
            </w:drawing>
          </mc:Fallback>
        </mc:AlternateContent>
      </w:r>
    </w:p>
    <w:p w14:paraId="7BB0A82E" w14:textId="77777777" w:rsidR="002B56FA" w:rsidRDefault="00D33909">
      <w:r>
        <w:rPr>
          <w:noProof/>
        </w:rPr>
        <mc:AlternateContent>
          <mc:Choice Requires="wpg">
            <w:drawing>
              <wp:anchor distT="0" distB="0" distL="114300" distR="114300" simplePos="0" relativeHeight="251691008" behindDoc="0" locked="0" layoutInCell="1" hidden="0" allowOverlap="1" wp14:anchorId="62F64C18" wp14:editId="1DD20E2F">
                <wp:simplePos x="0" y="0"/>
                <wp:positionH relativeFrom="column">
                  <wp:posOffset>2819400</wp:posOffset>
                </wp:positionH>
                <wp:positionV relativeFrom="paragraph">
                  <wp:posOffset>0</wp:posOffset>
                </wp:positionV>
                <wp:extent cx="1730154" cy="1262048"/>
                <wp:effectExtent l="0" t="0" r="0" b="0"/>
                <wp:wrapNone/>
                <wp:docPr id="467" name="Straight Arrow Connector 467"/>
                <wp:cNvGraphicFramePr/>
                <a:graphic xmlns:a="http://schemas.openxmlformats.org/drawingml/2006/main">
                  <a:graphicData uri="http://schemas.microsoft.com/office/word/2010/wordprocessingShape">
                    <wps:wsp>
                      <wps:cNvCnPr/>
                      <wps:spPr>
                        <a:xfrm flipH="1">
                          <a:off x="4495211" y="3163264"/>
                          <a:ext cx="1701579" cy="123347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2819400</wp:posOffset>
                </wp:positionH>
                <wp:positionV relativeFrom="paragraph">
                  <wp:posOffset>0</wp:posOffset>
                </wp:positionV>
                <wp:extent cx="1730154" cy="1262048"/>
                <wp:effectExtent b="0" l="0" r="0" t="0"/>
                <wp:wrapNone/>
                <wp:docPr id="467" name="image61.png"/>
                <a:graphic>
                  <a:graphicData uri="http://schemas.openxmlformats.org/drawingml/2006/picture">
                    <pic:pic>
                      <pic:nvPicPr>
                        <pic:cNvPr id="0" name="image61.png"/>
                        <pic:cNvPicPr preferRelativeResize="0"/>
                      </pic:nvPicPr>
                      <pic:blipFill>
                        <a:blip r:embed="rId132"/>
                        <a:srcRect/>
                        <a:stretch>
                          <a:fillRect/>
                        </a:stretch>
                      </pic:blipFill>
                      <pic:spPr>
                        <a:xfrm>
                          <a:off x="0" y="0"/>
                          <a:ext cx="1730154" cy="1262048"/>
                        </a:xfrm>
                        <a:prstGeom prst="rect"/>
                        <a:ln/>
                      </pic:spPr>
                    </pic:pic>
                  </a:graphicData>
                </a:graphic>
              </wp:anchor>
            </w:drawing>
          </mc:Fallback>
        </mc:AlternateContent>
      </w:r>
    </w:p>
    <w:p w14:paraId="4330F9CD" w14:textId="77777777" w:rsidR="002B56FA" w:rsidRDefault="00D33909">
      <w:r>
        <w:rPr>
          <w:noProof/>
        </w:rPr>
        <mc:AlternateContent>
          <mc:Choice Requires="wpg">
            <w:drawing>
              <wp:anchor distT="0" distB="0" distL="0" distR="0" simplePos="0" relativeHeight="251692032" behindDoc="1" locked="0" layoutInCell="1" hidden="0" allowOverlap="1" wp14:anchorId="1E76F645" wp14:editId="54D27CB2">
                <wp:simplePos x="0" y="0"/>
                <wp:positionH relativeFrom="column">
                  <wp:posOffset>2755900</wp:posOffset>
                </wp:positionH>
                <wp:positionV relativeFrom="paragraph">
                  <wp:posOffset>254000</wp:posOffset>
                </wp:positionV>
                <wp:extent cx="44450" cy="701343"/>
                <wp:effectExtent l="0" t="0" r="0" b="0"/>
                <wp:wrapNone/>
                <wp:docPr id="477" name="Straight Arrow Connector 477"/>
                <wp:cNvGraphicFramePr/>
                <a:graphic xmlns:a="http://schemas.openxmlformats.org/drawingml/2006/main">
                  <a:graphicData uri="http://schemas.microsoft.com/office/word/2010/wordprocessingShape">
                    <wps:wsp>
                      <wps:cNvCnPr/>
                      <wps:spPr>
                        <a:xfrm flipH="1">
                          <a:off x="5345876" y="3438854"/>
                          <a:ext cx="248" cy="68229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2755900</wp:posOffset>
                </wp:positionH>
                <wp:positionV relativeFrom="paragraph">
                  <wp:posOffset>254000</wp:posOffset>
                </wp:positionV>
                <wp:extent cx="44450" cy="701343"/>
                <wp:effectExtent b="0" l="0" r="0" t="0"/>
                <wp:wrapNone/>
                <wp:docPr id="477" name="image74.png"/>
                <a:graphic>
                  <a:graphicData uri="http://schemas.openxmlformats.org/drawingml/2006/picture">
                    <pic:pic>
                      <pic:nvPicPr>
                        <pic:cNvPr id="0" name="image74.png"/>
                        <pic:cNvPicPr preferRelativeResize="0"/>
                      </pic:nvPicPr>
                      <pic:blipFill>
                        <a:blip r:embed="rId133"/>
                        <a:srcRect/>
                        <a:stretch>
                          <a:fillRect/>
                        </a:stretch>
                      </pic:blipFill>
                      <pic:spPr>
                        <a:xfrm>
                          <a:off x="0" y="0"/>
                          <a:ext cx="44450" cy="701343"/>
                        </a:xfrm>
                        <a:prstGeom prst="rect"/>
                        <a:ln/>
                      </pic:spPr>
                    </pic:pic>
                  </a:graphicData>
                </a:graphic>
              </wp:anchor>
            </w:drawing>
          </mc:Fallback>
        </mc:AlternateContent>
      </w:r>
      <w:r>
        <w:rPr>
          <w:noProof/>
        </w:rPr>
        <mc:AlternateContent>
          <mc:Choice Requires="wps">
            <w:drawing>
              <wp:anchor distT="0" distB="0" distL="114300" distR="114300" simplePos="0" relativeHeight="251693056" behindDoc="0" locked="0" layoutInCell="1" hidden="0" allowOverlap="1" wp14:anchorId="2A06AB62" wp14:editId="5CE98599">
                <wp:simplePos x="0" y="0"/>
                <wp:positionH relativeFrom="column">
                  <wp:posOffset>4305300</wp:posOffset>
                </wp:positionH>
                <wp:positionV relativeFrom="paragraph">
                  <wp:posOffset>25400</wp:posOffset>
                </wp:positionV>
                <wp:extent cx="2008643" cy="2717607"/>
                <wp:effectExtent l="0" t="0" r="0" b="0"/>
                <wp:wrapNone/>
                <wp:docPr id="482" name="Flowchart: Alternate Process 482"/>
                <wp:cNvGraphicFramePr/>
                <a:graphic xmlns:a="http://schemas.openxmlformats.org/drawingml/2006/main">
                  <a:graphicData uri="http://schemas.microsoft.com/office/word/2010/wordprocessingShape">
                    <wps:wsp>
                      <wps:cNvSpPr/>
                      <wps:spPr>
                        <a:xfrm>
                          <a:off x="4384541" y="2464059"/>
                          <a:ext cx="1922918" cy="2631882"/>
                        </a:xfrm>
                        <a:prstGeom prst="flowChartAlternateProcess">
                          <a:avLst/>
                        </a:prstGeom>
                        <a:noFill/>
                        <a:ln w="28575" cap="flat" cmpd="sng">
                          <a:solidFill>
                            <a:srgbClr val="000000"/>
                          </a:solidFill>
                          <a:prstDash val="solid"/>
                          <a:miter lim="800000"/>
                          <a:headEnd type="none" w="sm" len="sm"/>
                          <a:tailEnd type="none" w="sm" len="sm"/>
                        </a:ln>
                      </wps:spPr>
                      <wps:txbx>
                        <w:txbxContent>
                          <w:p w14:paraId="087E5951" w14:textId="77777777" w:rsidR="002B56FA" w:rsidRDefault="00D33909">
                            <w:pPr>
                              <w:spacing w:line="275" w:lineRule="auto"/>
                              <w:textDirection w:val="btLr"/>
                            </w:pPr>
                            <w:r>
                              <w:rPr>
                                <w:color w:val="000000"/>
                                <w:sz w:val="22"/>
                              </w:rPr>
                              <w:t>Contact details for referrals to Children’s Social Care:</w:t>
                            </w:r>
                          </w:p>
                          <w:p w14:paraId="72352501" w14:textId="77777777" w:rsidR="002B56FA" w:rsidRDefault="00D33909">
                            <w:pPr>
                              <w:spacing w:line="275" w:lineRule="auto"/>
                              <w:textDirection w:val="btLr"/>
                            </w:pPr>
                            <w:r>
                              <w:rPr>
                                <w:b/>
                                <w:color w:val="000000"/>
                              </w:rPr>
                              <w:t>SPA:</w:t>
                            </w:r>
                            <w:r>
                              <w:rPr>
                                <w:color w:val="000000"/>
                              </w:rPr>
                              <w:t xml:space="preserve"> 01628 683150</w:t>
                            </w:r>
                            <w:r>
                              <w:rPr>
                                <w:rFonts w:ascii="Arial" w:eastAsia="Arial" w:hAnsi="Arial" w:cs="Arial"/>
                                <w:color w:val="333333"/>
                                <w:sz w:val="20"/>
                                <w:shd w:val="clear" w:color="auto" w:fill="EFECE8"/>
                              </w:rPr>
                              <w:t xml:space="preserve"> </w:t>
                            </w:r>
                          </w:p>
                          <w:p w14:paraId="7BD99A7C" w14:textId="77777777" w:rsidR="002B56FA" w:rsidRDefault="00D33909">
                            <w:pPr>
                              <w:spacing w:line="275" w:lineRule="auto"/>
                              <w:textDirection w:val="btLr"/>
                            </w:pPr>
                            <w:r>
                              <w:rPr>
                                <w:b/>
                                <w:color w:val="000000"/>
                              </w:rPr>
                              <w:t xml:space="preserve">OUT OF HOURS: </w:t>
                            </w:r>
                            <w:r>
                              <w:rPr>
                                <w:color w:val="000000"/>
                              </w:rPr>
                              <w:t>01344 786543</w:t>
                            </w:r>
                          </w:p>
                          <w:p w14:paraId="66088274" w14:textId="77777777" w:rsidR="002B56FA" w:rsidRDefault="00D33909">
                            <w:pPr>
                              <w:spacing w:line="275" w:lineRule="auto"/>
                              <w:textDirection w:val="btLr"/>
                            </w:pPr>
                            <w:r>
                              <w:rPr>
                                <w:b/>
                                <w:color w:val="000000"/>
                              </w:rPr>
                              <w:t>LADO:</w:t>
                            </w:r>
                            <w:r>
                              <w:rPr>
                                <w:b/>
                                <w:color w:val="000000"/>
                              </w:rPr>
                              <w:tab/>
                            </w:r>
                            <w:r>
                              <w:rPr>
                                <w:color w:val="000000"/>
                              </w:rPr>
                              <w:t xml:space="preserve">07774 332675 </w:t>
                            </w:r>
                            <w:r>
                              <w:rPr>
                                <w:color w:val="FF0000"/>
                                <w:sz w:val="22"/>
                              </w:rPr>
                              <w:t>Add other boroughs if applicable</w:t>
                            </w:r>
                          </w:p>
                          <w:p w14:paraId="6F817C45" w14:textId="77777777" w:rsidR="002B56FA" w:rsidRDefault="00D33909">
                            <w:pPr>
                              <w:spacing w:line="275" w:lineRule="auto"/>
                              <w:textDirection w:val="btLr"/>
                            </w:pPr>
                            <w:r>
                              <w:rPr>
                                <w:color w:val="000000"/>
                              </w:rPr>
                              <w:t>NSPCC Whistleblowing Helpline: 0800 800 5000</w:t>
                            </w:r>
                          </w:p>
                          <w:p w14:paraId="558964FE" w14:textId="77777777" w:rsidR="002B56FA" w:rsidRDefault="002B56FA">
                            <w:pPr>
                              <w:spacing w:line="275" w:lineRule="auto"/>
                              <w:textDirection w:val="btLr"/>
                            </w:pPr>
                          </w:p>
                          <w:p w14:paraId="12F43CEB" w14:textId="77777777" w:rsidR="002B56FA" w:rsidRDefault="002B56FA">
                            <w:pPr>
                              <w:spacing w:line="275" w:lineRule="auto"/>
                              <w:textDirection w:val="btLr"/>
                            </w:pPr>
                          </w:p>
                          <w:p w14:paraId="3ED1B247" w14:textId="77777777" w:rsidR="002B56FA" w:rsidRDefault="002B56FA">
                            <w:pPr>
                              <w:spacing w:line="275" w:lineRule="auto"/>
                              <w:textDirection w:val="btLr"/>
                            </w:pPr>
                          </w:p>
                          <w:p w14:paraId="0DB11C65" w14:textId="77777777" w:rsidR="002B56FA" w:rsidRDefault="002B56FA">
                            <w:pPr>
                              <w:spacing w:line="275" w:lineRule="auto"/>
                              <w:textDirection w:val="btLr"/>
                            </w:pPr>
                          </w:p>
                        </w:txbxContent>
                      </wps:txbx>
                      <wps:bodyPr spcFirstLastPara="1" wrap="square" lIns="91425" tIns="45700" rIns="91425" bIns="45700" anchor="ctr" anchorCtr="0">
                        <a:noAutofit/>
                      </wps:bodyPr>
                    </wps:wsp>
                  </a:graphicData>
                </a:graphic>
              </wp:anchor>
            </w:drawing>
          </mc:Choice>
          <mc:Fallback>
            <w:pict>
              <v:shape w14:anchorId="2A06AB62" id="Flowchart: Alternate Process 482" o:spid="_x0000_s1043" type="#_x0000_t176" style="position:absolute;margin-left:339pt;margin-top:2pt;width:158.15pt;height:21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" filled="f" strokeweight="2.25pt">
                <v:stroke startarrowwidth="narrow" startarrowlength="short" endarrowwidth="narrow" endarrowlength="short"/>
                <v:textbox inset="2.53958mm,1.2694mm,2.53958mm,1.2694mm">
                  <w:txbxContent>
                    <w:p w14:paraId="087E5951" w14:textId="77777777" w:rsidR="002B56FA" w:rsidRDefault="00D33909">
                      <w:pPr>
                        <w:spacing w:line="275" w:lineRule="auto"/>
                        <w:textDirection w:val="btLr"/>
                      </w:pPr>
                      <w:r>
                        <w:rPr>
                          <w:color w:val="000000"/>
                          <w:sz w:val="22"/>
                        </w:rPr>
                        <w:t>Contact details for referrals to Children’s Social Care:</w:t>
                      </w:r>
                    </w:p>
                    <w:p w14:paraId="72352501" w14:textId="77777777" w:rsidR="002B56FA" w:rsidRDefault="00D33909">
                      <w:pPr>
                        <w:spacing w:line="275" w:lineRule="auto"/>
                        <w:textDirection w:val="btLr"/>
                      </w:pPr>
                      <w:r>
                        <w:rPr>
                          <w:b/>
                          <w:color w:val="000000"/>
                        </w:rPr>
                        <w:t>SPA:</w:t>
                      </w:r>
                      <w:r>
                        <w:rPr>
                          <w:color w:val="000000"/>
                        </w:rPr>
                        <w:t xml:space="preserve"> 01628 683150</w:t>
                      </w:r>
                      <w:r>
                        <w:rPr>
                          <w:rFonts w:ascii="Arial" w:eastAsia="Arial" w:hAnsi="Arial" w:cs="Arial"/>
                          <w:color w:val="333333"/>
                          <w:sz w:val="20"/>
                          <w:shd w:val="clear" w:color="auto" w:fill="EFECE8"/>
                        </w:rPr>
                        <w:t xml:space="preserve"> </w:t>
                      </w:r>
                    </w:p>
                    <w:p w14:paraId="7BD99A7C" w14:textId="77777777" w:rsidR="002B56FA" w:rsidRDefault="00D33909">
                      <w:pPr>
                        <w:spacing w:line="275" w:lineRule="auto"/>
                        <w:textDirection w:val="btLr"/>
                      </w:pPr>
                      <w:r>
                        <w:rPr>
                          <w:b/>
                          <w:color w:val="000000"/>
                        </w:rPr>
                        <w:t xml:space="preserve">OUT OF HOURS: </w:t>
                      </w:r>
                      <w:r>
                        <w:rPr>
                          <w:color w:val="000000"/>
                        </w:rPr>
                        <w:t>01344 786543</w:t>
                      </w:r>
                    </w:p>
                    <w:p w14:paraId="66088274" w14:textId="77777777" w:rsidR="002B56FA" w:rsidRDefault="00D33909">
                      <w:pPr>
                        <w:spacing w:line="275" w:lineRule="auto"/>
                        <w:textDirection w:val="btLr"/>
                      </w:pPr>
                      <w:r>
                        <w:rPr>
                          <w:b/>
                          <w:color w:val="000000"/>
                        </w:rPr>
                        <w:t>LADO:</w:t>
                      </w:r>
                      <w:r>
                        <w:rPr>
                          <w:b/>
                          <w:color w:val="000000"/>
                        </w:rPr>
                        <w:tab/>
                      </w:r>
                      <w:r>
                        <w:rPr>
                          <w:color w:val="000000"/>
                        </w:rPr>
                        <w:t xml:space="preserve">07774 332675 </w:t>
                      </w:r>
                      <w:r>
                        <w:rPr>
                          <w:color w:val="FF0000"/>
                          <w:sz w:val="22"/>
                        </w:rPr>
                        <w:t>Add other boroughs if applicable</w:t>
                      </w:r>
                    </w:p>
                    <w:p w14:paraId="6F817C45" w14:textId="77777777" w:rsidR="002B56FA" w:rsidRDefault="00D33909">
                      <w:pPr>
                        <w:spacing w:line="275" w:lineRule="auto"/>
                        <w:textDirection w:val="btLr"/>
                      </w:pPr>
                      <w:r>
                        <w:rPr>
                          <w:color w:val="000000"/>
                        </w:rPr>
                        <w:t>NSPCC Whistleblowing Helpline: 0800 800 5000</w:t>
                      </w:r>
                    </w:p>
                    <w:p w14:paraId="558964FE" w14:textId="77777777" w:rsidR="002B56FA" w:rsidRDefault="002B56FA">
                      <w:pPr>
                        <w:spacing w:line="275" w:lineRule="auto"/>
                        <w:textDirection w:val="btLr"/>
                      </w:pPr>
                    </w:p>
                    <w:p w14:paraId="12F43CEB" w14:textId="77777777" w:rsidR="002B56FA" w:rsidRDefault="002B56FA">
                      <w:pPr>
                        <w:spacing w:line="275" w:lineRule="auto"/>
                        <w:textDirection w:val="btLr"/>
                      </w:pPr>
                    </w:p>
                    <w:p w14:paraId="3ED1B247" w14:textId="77777777" w:rsidR="002B56FA" w:rsidRDefault="002B56FA">
                      <w:pPr>
                        <w:spacing w:line="275" w:lineRule="auto"/>
                        <w:textDirection w:val="btLr"/>
                      </w:pPr>
                    </w:p>
                    <w:p w14:paraId="0DB11C65" w14:textId="77777777" w:rsidR="002B56FA" w:rsidRDefault="002B56FA">
                      <w:pPr>
                        <w:spacing w:line="275" w:lineRule="auto"/>
                        <w:textDirection w:val="btLr"/>
                      </w:pPr>
                    </w:p>
                  </w:txbxContent>
                </v:textbox>
              </v:shape>
            </w:pict>
          </mc:Fallback>
        </mc:AlternateContent>
      </w:r>
      <w:r>
        <w:rPr>
          <w:noProof/>
        </w:rPr>
        <mc:AlternateContent>
          <mc:Choice Requires="wpg">
            <w:drawing>
              <wp:anchor distT="0" distB="0" distL="114300" distR="114300" simplePos="0" relativeHeight="251694080" behindDoc="0" locked="0" layoutInCell="1" hidden="0" allowOverlap="1" wp14:anchorId="05B724DD" wp14:editId="5E0DE370">
                <wp:simplePos x="0" y="0"/>
                <wp:positionH relativeFrom="column">
                  <wp:posOffset>977900</wp:posOffset>
                </wp:positionH>
                <wp:positionV relativeFrom="paragraph">
                  <wp:posOffset>88900</wp:posOffset>
                </wp:positionV>
                <wp:extent cx="1817618" cy="871413"/>
                <wp:effectExtent l="0" t="0" r="0" b="0"/>
                <wp:wrapNone/>
                <wp:docPr id="480" name="Straight Arrow Connector 480"/>
                <wp:cNvGraphicFramePr/>
                <a:graphic xmlns:a="http://schemas.openxmlformats.org/drawingml/2006/main">
                  <a:graphicData uri="http://schemas.microsoft.com/office/word/2010/wordprocessingShape">
                    <wps:wsp>
                      <wps:cNvCnPr/>
                      <wps:spPr>
                        <a:xfrm>
                          <a:off x="4451479" y="3358581"/>
                          <a:ext cx="1789043" cy="842838"/>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977900</wp:posOffset>
                </wp:positionH>
                <wp:positionV relativeFrom="paragraph">
                  <wp:posOffset>88900</wp:posOffset>
                </wp:positionV>
                <wp:extent cx="1817618" cy="871413"/>
                <wp:effectExtent b="0" l="0" r="0" t="0"/>
                <wp:wrapNone/>
                <wp:docPr id="480" name="image77.png"/>
                <a:graphic>
                  <a:graphicData uri="http://schemas.openxmlformats.org/drawingml/2006/picture">
                    <pic:pic>
                      <pic:nvPicPr>
                        <pic:cNvPr id="0" name="image77.png"/>
                        <pic:cNvPicPr preferRelativeResize="0"/>
                      </pic:nvPicPr>
                      <pic:blipFill>
                        <a:blip r:embed="rId135"/>
                        <a:srcRect/>
                        <a:stretch>
                          <a:fillRect/>
                        </a:stretch>
                      </pic:blipFill>
                      <pic:spPr>
                        <a:xfrm>
                          <a:off x="0" y="0"/>
                          <a:ext cx="1817618" cy="871413"/>
                        </a:xfrm>
                        <a:prstGeom prst="rect"/>
                        <a:ln/>
                      </pic:spPr>
                    </pic:pic>
                  </a:graphicData>
                </a:graphic>
              </wp:anchor>
            </w:drawing>
          </mc:Fallback>
        </mc:AlternateContent>
      </w:r>
    </w:p>
    <w:p w14:paraId="48EC0883" w14:textId="77777777" w:rsidR="002B56FA" w:rsidRDefault="00D33909">
      <w:r>
        <w:rPr>
          <w:noProof/>
        </w:rPr>
        <mc:AlternateContent>
          <mc:Choice Requires="wps">
            <w:drawing>
              <wp:anchor distT="0" distB="0" distL="114300" distR="114300" simplePos="0" relativeHeight="251695104" behindDoc="0" locked="0" layoutInCell="1" hidden="0" allowOverlap="1" wp14:anchorId="55DB1F85" wp14:editId="5255175E">
                <wp:simplePos x="0" y="0"/>
                <wp:positionH relativeFrom="column">
                  <wp:posOffset>-698499</wp:posOffset>
                </wp:positionH>
                <wp:positionV relativeFrom="paragraph">
                  <wp:posOffset>190500</wp:posOffset>
                </wp:positionV>
                <wp:extent cx="2204085" cy="2049587"/>
                <wp:effectExtent l="0" t="0" r="0" b="0"/>
                <wp:wrapNone/>
                <wp:docPr id="484" name="Flowchart: Alternate Process 484"/>
                <wp:cNvGraphicFramePr/>
                <a:graphic xmlns:a="http://schemas.openxmlformats.org/drawingml/2006/main">
                  <a:graphicData uri="http://schemas.microsoft.com/office/word/2010/wordprocessingShape">
                    <wps:wsp>
                      <wps:cNvSpPr/>
                      <wps:spPr>
                        <a:xfrm>
                          <a:off x="4286820" y="2798069"/>
                          <a:ext cx="2118360" cy="1963862"/>
                        </a:xfrm>
                        <a:prstGeom prst="flowChartAlternateProcess">
                          <a:avLst/>
                        </a:prstGeom>
                        <a:noFill/>
                        <a:ln w="28575" cap="flat" cmpd="sng">
                          <a:solidFill>
                            <a:srgbClr val="000000"/>
                          </a:solidFill>
                          <a:prstDash val="solid"/>
                          <a:miter lim="800000"/>
                          <a:headEnd type="none" w="sm" len="sm"/>
                          <a:tailEnd type="none" w="sm" len="sm"/>
                        </a:ln>
                      </wps:spPr>
                      <wps:txbx>
                        <w:txbxContent>
                          <w:p w14:paraId="7ECB3977" w14:textId="77777777" w:rsidR="002B56FA" w:rsidRDefault="00D33909">
                            <w:pPr>
                              <w:spacing w:line="275" w:lineRule="auto"/>
                              <w:textDirection w:val="btLr"/>
                            </w:pPr>
                            <w:r>
                              <w:rPr>
                                <w:b/>
                                <w:color w:val="000000"/>
                                <w:sz w:val="32"/>
                              </w:rPr>
                              <w:t>Remember, if necessary, anyone can report concerns directly to Children’s Social Care</w:t>
                            </w:r>
                          </w:p>
                        </w:txbxContent>
                      </wps:txbx>
                      <wps:bodyPr spcFirstLastPara="1" wrap="square" lIns="91425" tIns="45700" rIns="91425" bIns="45700" anchor="ctr" anchorCtr="0">
                        <a:noAutofit/>
                      </wps:bodyPr>
                    </wps:wsp>
                  </a:graphicData>
                </a:graphic>
              </wp:anchor>
            </w:drawing>
          </mc:Choice>
          <mc:Fallback>
            <w:pict>
              <v:shape w14:anchorId="55DB1F85" id="Flowchart: Alternate Process 484" o:spid="_x0000_s1044" type="#_x0000_t176" style="position:absolute;margin-left:-55pt;margin-top:15pt;width:173.55pt;height:161.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" filled="f" strokeweight="2.25pt">
                <v:stroke startarrowwidth="narrow" startarrowlength="short" endarrowwidth="narrow" endarrowlength="short"/>
                <v:textbox inset="2.53958mm,1.2694mm,2.53958mm,1.2694mm">
                  <w:txbxContent>
                    <w:p w14:paraId="7ECB3977" w14:textId="77777777" w:rsidR="002B56FA" w:rsidRDefault="00D33909">
                      <w:pPr>
                        <w:spacing w:line="275" w:lineRule="auto"/>
                        <w:textDirection w:val="btLr"/>
                      </w:pPr>
                      <w:r>
                        <w:rPr>
                          <w:b/>
                          <w:color w:val="000000"/>
                          <w:sz w:val="32"/>
                        </w:rPr>
                        <w:t>Remember, if necessary, anyone can report concerns directly to Children’s Social Care</w:t>
                      </w:r>
                    </w:p>
                  </w:txbxContent>
                </v:textbox>
              </v:shape>
            </w:pict>
          </mc:Fallback>
        </mc:AlternateContent>
      </w:r>
      <w:r>
        <w:rPr>
          <w:noProof/>
        </w:rPr>
        <mc:AlternateContent>
          <mc:Choice Requires="wps">
            <w:drawing>
              <wp:anchor distT="0" distB="0" distL="114300" distR="114300" simplePos="0" relativeHeight="251696128" behindDoc="0" locked="0" layoutInCell="1" hidden="0" allowOverlap="1" wp14:anchorId="256E5A20" wp14:editId="15844376">
                <wp:simplePos x="0" y="0"/>
                <wp:positionH relativeFrom="column">
                  <wp:posOffset>2501900</wp:posOffset>
                </wp:positionH>
                <wp:positionV relativeFrom="paragraph">
                  <wp:posOffset>165100</wp:posOffset>
                </wp:positionV>
                <wp:extent cx="672410" cy="258335"/>
                <wp:effectExtent l="0" t="0" r="0" b="0"/>
                <wp:wrapNone/>
                <wp:docPr id="437" name="Rectangle 437"/>
                <wp:cNvGraphicFramePr/>
                <a:graphic xmlns:a="http://schemas.openxmlformats.org/drawingml/2006/main">
                  <a:graphicData uri="http://schemas.microsoft.com/office/word/2010/wordprocessingShape">
                    <wps:wsp>
                      <wps:cNvSpPr/>
                      <wps:spPr>
                        <a:xfrm>
                          <a:off x="5024083" y="3665120"/>
                          <a:ext cx="643835" cy="229760"/>
                        </a:xfrm>
                        <a:prstGeom prst="rect">
                          <a:avLst/>
                        </a:prstGeom>
                        <a:solidFill>
                          <a:srgbClr val="FFFFFF"/>
                        </a:solidFill>
                        <a:ln>
                          <a:noFill/>
                        </a:ln>
                      </wps:spPr>
                      <wps:txbx>
                        <w:txbxContent>
                          <w:p w14:paraId="27E9A6C2" w14:textId="77777777" w:rsidR="002B56FA" w:rsidRDefault="00D33909">
                            <w:pPr>
                              <w:spacing w:line="275" w:lineRule="auto"/>
                              <w:textDirection w:val="btLr"/>
                            </w:pPr>
                            <w:r>
                              <w:rPr>
                                <w:color w:val="000000"/>
                                <w:sz w:val="22"/>
                              </w:rPr>
                              <w:t>Record</w:t>
                            </w:r>
                          </w:p>
                        </w:txbxContent>
                      </wps:txbx>
                      <wps:bodyPr spcFirstLastPara="1" wrap="square" lIns="91425" tIns="45700" rIns="91425" bIns="45700" anchor="t" anchorCtr="0">
                        <a:noAutofit/>
                      </wps:bodyPr>
                    </wps:wsp>
                  </a:graphicData>
                </a:graphic>
              </wp:anchor>
            </w:drawing>
          </mc:Choice>
          <mc:Fallback>
            <w:pict>
              <v:rect w14:anchorId="256E5A20" id="Rectangle 437" o:spid="_x0000_s1045" style="position:absolute;margin-left:197pt;margin-top:13pt;width:52.95pt;height:20.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" stroked="f">
                <v:textbox inset="2.53958mm,1.2694mm,2.53958mm,1.2694mm">
                  <w:txbxContent>
                    <w:p w14:paraId="27E9A6C2" w14:textId="77777777" w:rsidR="002B56FA" w:rsidRDefault="00D33909">
                      <w:pPr>
                        <w:spacing w:line="275" w:lineRule="auto"/>
                        <w:textDirection w:val="btLr"/>
                      </w:pPr>
                      <w:r>
                        <w:rPr>
                          <w:color w:val="000000"/>
                          <w:sz w:val="22"/>
                        </w:rPr>
                        <w:t>Record</w:t>
                      </w:r>
                    </w:p>
                  </w:txbxContent>
                </v:textbox>
              </v:rect>
            </w:pict>
          </mc:Fallback>
        </mc:AlternateContent>
      </w:r>
    </w:p>
    <w:p w14:paraId="220F57AB" w14:textId="77777777" w:rsidR="002B56FA" w:rsidRDefault="002B56FA"/>
    <w:p w14:paraId="41A2F8F0" w14:textId="77777777" w:rsidR="002B56FA" w:rsidRDefault="00D33909">
      <w:pPr>
        <w:rPr>
          <w:b/>
          <w:color w:val="41414E"/>
          <w:sz w:val="36"/>
          <w:szCs w:val="36"/>
        </w:rPr>
      </w:pPr>
      <w:bookmarkStart w:id="123" w:name="_heading=h.3mzq4wv" w:colFirst="0" w:colLast="0"/>
      <w:bookmarkEnd w:id="123"/>
      <w:r>
        <w:rPr>
          <w:noProof/>
        </w:rPr>
        <mc:AlternateContent>
          <mc:Choice Requires="wps">
            <w:drawing>
              <wp:anchor distT="0" distB="0" distL="114300" distR="114300" simplePos="0" relativeHeight="251697152" behindDoc="0" locked="0" layoutInCell="1" hidden="0" allowOverlap="1" wp14:anchorId="0E1CC470" wp14:editId="00A8A381">
                <wp:simplePos x="0" y="0"/>
                <wp:positionH relativeFrom="column">
                  <wp:posOffset>1828800</wp:posOffset>
                </wp:positionH>
                <wp:positionV relativeFrom="paragraph">
                  <wp:posOffset>63500</wp:posOffset>
                </wp:positionV>
                <wp:extent cx="2166620" cy="1197913"/>
                <wp:effectExtent l="0" t="0" r="0" b="0"/>
                <wp:wrapNone/>
                <wp:docPr id="429" name="Flowchart: Alternate Process 429"/>
                <wp:cNvGraphicFramePr/>
                <a:graphic xmlns:a="http://schemas.openxmlformats.org/drawingml/2006/main">
                  <a:graphicData uri="http://schemas.microsoft.com/office/word/2010/wordprocessingShape">
                    <wps:wsp>
                      <wps:cNvSpPr/>
                      <wps:spPr>
                        <a:xfrm>
                          <a:off x="4276978" y="3195331"/>
                          <a:ext cx="2138045" cy="1169338"/>
                        </a:xfrm>
                        <a:prstGeom prst="flowChartAlternateProcess">
                          <a:avLst/>
                        </a:prstGeom>
                        <a:noFill/>
                        <a:ln w="9525" cap="flat" cmpd="sng">
                          <a:solidFill>
                            <a:srgbClr val="000000"/>
                          </a:solidFill>
                          <a:prstDash val="solid"/>
                          <a:miter lim="800000"/>
                          <a:headEnd type="none" w="sm" len="sm"/>
                          <a:tailEnd type="none" w="sm" len="sm"/>
                        </a:ln>
                      </wps:spPr>
                      <wps:txbx>
                        <w:txbxContent>
                          <w:p w14:paraId="5FE1C3AD" w14:textId="77777777" w:rsidR="002B56FA" w:rsidRDefault="00D33909">
                            <w:pPr>
                              <w:spacing w:line="275" w:lineRule="auto"/>
                              <w:textDirection w:val="btLr"/>
                            </w:pPr>
                            <w:r>
                              <w:rPr>
                                <w:color w:val="000000"/>
                                <w:sz w:val="22"/>
                              </w:rPr>
                              <w:t>All decisions made and actions taken are recorded and stored with the concern form in a secure, confidential Safeguarding file</w:t>
                            </w:r>
                          </w:p>
                        </w:txbxContent>
                      </wps:txbx>
                      <wps:bodyPr spcFirstLastPara="1" wrap="square" lIns="91425" tIns="45700" rIns="91425" bIns="45700" anchor="ctr" anchorCtr="0">
                        <a:noAutofit/>
                      </wps:bodyPr>
                    </wps:wsp>
                  </a:graphicData>
                </a:graphic>
              </wp:anchor>
            </w:drawing>
          </mc:Choice>
          <mc:Fallback>
            <w:pict>
              <v:shape w14:anchorId="0E1CC470" id="Flowchart: Alternate Process 429" o:spid="_x0000_s1046" type="#_x0000_t176" style="position:absolute;margin-left:2in;margin-top:5pt;width:170.6pt;height:94.3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" filled="f">
                <v:stroke startarrowwidth="narrow" startarrowlength="short" endarrowwidth="narrow" endarrowlength="short"/>
                <v:textbox inset="2.53958mm,1.2694mm,2.53958mm,1.2694mm">
                  <w:txbxContent>
                    <w:p w14:paraId="5FE1C3AD" w14:textId="77777777" w:rsidR="002B56FA" w:rsidRDefault="00D33909">
                      <w:pPr>
                        <w:spacing w:line="275" w:lineRule="auto"/>
                        <w:textDirection w:val="btLr"/>
                      </w:pPr>
                      <w:r>
                        <w:rPr>
                          <w:color w:val="000000"/>
                          <w:sz w:val="22"/>
                        </w:rPr>
                        <w:t>All decisions made and actions taken are recorded and stored with the concern form in a secure, confidential Safeguarding file</w:t>
                      </w:r>
                    </w:p>
                  </w:txbxContent>
                </v:textbox>
              </v:shape>
            </w:pict>
          </mc:Fallback>
        </mc:AlternateContent>
      </w:r>
    </w:p>
    <w:p w14:paraId="2434E369" w14:textId="77777777" w:rsidR="002B56FA" w:rsidRDefault="002B56FA">
      <w:pPr>
        <w:pStyle w:val="Heading1"/>
        <w:spacing w:after="0"/>
      </w:pPr>
    </w:p>
    <w:p w14:paraId="1C04ECEB" w14:textId="77777777" w:rsidR="002B56FA" w:rsidRDefault="002B56FA"/>
    <w:p w14:paraId="0401A893" w14:textId="77777777" w:rsidR="002B56FA" w:rsidRDefault="00D33909">
      <w:pPr>
        <w:pStyle w:val="Heading1"/>
        <w:jc w:val="right"/>
      </w:pPr>
      <w:bookmarkStart w:id="124" w:name="_Toc240034849"/>
      <w:r>
        <w:lastRenderedPageBreak/>
        <w:t>Appendix 3</w:t>
      </w:r>
      <w:bookmarkEnd w:id="124"/>
    </w:p>
    <w:p w14:paraId="4EACC187" w14:textId="77777777" w:rsidR="002B56FA" w:rsidRDefault="00D33909">
      <w:pPr>
        <w:pStyle w:val="Heading2"/>
        <w:rPr>
          <w:color w:val="000000"/>
          <w:sz w:val="36"/>
          <w:szCs w:val="36"/>
        </w:rPr>
      </w:pPr>
      <w:bookmarkStart w:id="125" w:name="_Toc240034850"/>
      <w:r>
        <w:rPr>
          <w:color w:val="000000"/>
          <w:sz w:val="36"/>
          <w:szCs w:val="36"/>
        </w:rPr>
        <w:t>Body map</w:t>
      </w:r>
      <w:bookmarkEnd w:id="125"/>
    </w:p>
    <w:p w14:paraId="548945BD" w14:textId="77777777" w:rsidR="002B56FA" w:rsidRDefault="00D33909">
      <w:pPr>
        <w:spacing w:after="0"/>
        <w:rPr>
          <w:b/>
        </w:rPr>
      </w:pPr>
      <w:r>
        <w:rPr>
          <w:b/>
        </w:rPr>
        <w:t xml:space="preserve"> (This must be completed at time of observation)</w:t>
      </w:r>
    </w:p>
    <w:tbl>
      <w:tblPr>
        <w:tblStyle w:val="aff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50A5703F" w14:textId="77777777">
        <w:tc>
          <w:tcPr>
            <w:tcW w:w="1773" w:type="dxa"/>
          </w:tcPr>
          <w:p w14:paraId="31453A81" w14:textId="77777777" w:rsidR="002B56FA" w:rsidRDefault="00D33909">
            <w:pPr>
              <w:rPr>
                <w:sz w:val="22"/>
                <w:szCs w:val="22"/>
              </w:rPr>
            </w:pPr>
            <w:r>
              <w:rPr>
                <w:sz w:val="22"/>
                <w:szCs w:val="22"/>
              </w:rPr>
              <w:t>Name of Pupil:</w:t>
            </w:r>
          </w:p>
        </w:tc>
        <w:tc>
          <w:tcPr>
            <w:tcW w:w="3570" w:type="dxa"/>
          </w:tcPr>
          <w:p w14:paraId="47E22E58" w14:textId="77777777" w:rsidR="002B56FA" w:rsidRDefault="002B56FA">
            <w:pPr>
              <w:ind w:firstLine="34"/>
              <w:rPr>
                <w:sz w:val="22"/>
                <w:szCs w:val="22"/>
              </w:rPr>
            </w:pPr>
          </w:p>
          <w:p w14:paraId="4B18CABF" w14:textId="77777777" w:rsidR="002B56FA" w:rsidRDefault="002B56FA">
            <w:pPr>
              <w:ind w:firstLine="34"/>
              <w:rPr>
                <w:sz w:val="22"/>
                <w:szCs w:val="22"/>
              </w:rPr>
            </w:pPr>
          </w:p>
        </w:tc>
        <w:tc>
          <w:tcPr>
            <w:tcW w:w="1962" w:type="dxa"/>
          </w:tcPr>
          <w:p w14:paraId="1126E6FE" w14:textId="77777777" w:rsidR="002B56FA" w:rsidRDefault="00D33909">
            <w:pPr>
              <w:rPr>
                <w:sz w:val="22"/>
                <w:szCs w:val="22"/>
              </w:rPr>
            </w:pPr>
            <w:r>
              <w:rPr>
                <w:sz w:val="22"/>
                <w:szCs w:val="22"/>
              </w:rPr>
              <w:t>Date of Birth:</w:t>
            </w:r>
          </w:p>
        </w:tc>
        <w:tc>
          <w:tcPr>
            <w:tcW w:w="1711" w:type="dxa"/>
          </w:tcPr>
          <w:p w14:paraId="1C785D71" w14:textId="77777777" w:rsidR="002B56FA" w:rsidRDefault="002B56FA">
            <w:pPr>
              <w:rPr>
                <w:sz w:val="22"/>
                <w:szCs w:val="22"/>
              </w:rPr>
            </w:pPr>
          </w:p>
        </w:tc>
      </w:tr>
      <w:tr w:rsidR="002B56FA" w14:paraId="2F641C18" w14:textId="77777777">
        <w:tc>
          <w:tcPr>
            <w:tcW w:w="1773" w:type="dxa"/>
          </w:tcPr>
          <w:p w14:paraId="75D00390" w14:textId="77777777" w:rsidR="002B56FA" w:rsidRDefault="00D33909">
            <w:pPr>
              <w:rPr>
                <w:sz w:val="22"/>
                <w:szCs w:val="22"/>
              </w:rPr>
            </w:pPr>
            <w:r>
              <w:rPr>
                <w:sz w:val="22"/>
                <w:szCs w:val="22"/>
              </w:rPr>
              <w:t>Name of Staff:</w:t>
            </w:r>
          </w:p>
        </w:tc>
        <w:tc>
          <w:tcPr>
            <w:tcW w:w="3570" w:type="dxa"/>
          </w:tcPr>
          <w:p w14:paraId="4825B3FB" w14:textId="77777777" w:rsidR="002B56FA" w:rsidRDefault="002B56FA">
            <w:pPr>
              <w:rPr>
                <w:sz w:val="22"/>
                <w:szCs w:val="22"/>
              </w:rPr>
            </w:pPr>
          </w:p>
        </w:tc>
        <w:tc>
          <w:tcPr>
            <w:tcW w:w="1962" w:type="dxa"/>
          </w:tcPr>
          <w:p w14:paraId="69768A02" w14:textId="77777777" w:rsidR="002B56FA" w:rsidRDefault="00D33909">
            <w:pPr>
              <w:rPr>
                <w:sz w:val="22"/>
                <w:szCs w:val="22"/>
              </w:rPr>
            </w:pPr>
            <w:r>
              <w:rPr>
                <w:sz w:val="22"/>
                <w:szCs w:val="22"/>
              </w:rPr>
              <w:t>Date and time of observation:</w:t>
            </w:r>
          </w:p>
        </w:tc>
        <w:tc>
          <w:tcPr>
            <w:tcW w:w="1711" w:type="dxa"/>
          </w:tcPr>
          <w:p w14:paraId="0399692A" w14:textId="77777777" w:rsidR="002B56FA" w:rsidRDefault="002B56FA">
            <w:pPr>
              <w:rPr>
                <w:sz w:val="22"/>
                <w:szCs w:val="22"/>
              </w:rPr>
            </w:pPr>
          </w:p>
        </w:tc>
      </w:tr>
    </w:tbl>
    <w:p w14:paraId="2E968229" w14:textId="77777777" w:rsidR="002B56FA" w:rsidRDefault="00D33909">
      <w:pPr>
        <w:spacing w:after="0"/>
        <w:rPr>
          <w:b/>
        </w:rPr>
      </w:pPr>
      <w:r>
        <w:rPr>
          <w:noProof/>
        </w:rPr>
        <w:drawing>
          <wp:anchor distT="0" distB="0" distL="114300" distR="114300" simplePos="0" relativeHeight="251698176" behindDoc="0" locked="0" layoutInCell="1" hidden="0" allowOverlap="1" wp14:anchorId="609542C9" wp14:editId="592FF854">
            <wp:simplePos x="0" y="0"/>
            <wp:positionH relativeFrom="column">
              <wp:posOffset>-253997</wp:posOffset>
            </wp:positionH>
            <wp:positionV relativeFrom="paragraph">
              <wp:posOffset>185696</wp:posOffset>
            </wp:positionV>
            <wp:extent cx="2838450" cy="6440557"/>
            <wp:effectExtent l="0" t="0" r="0" b="0"/>
            <wp:wrapNone/>
            <wp:docPr id="4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6"/>
                    <a:srcRect/>
                    <a:stretch>
                      <a:fillRect/>
                    </a:stretch>
                  </pic:blipFill>
                  <pic:spPr>
                    <a:xfrm>
                      <a:off x="0" y="0"/>
                      <a:ext cx="2838450" cy="6440557"/>
                    </a:xfrm>
                    <a:prstGeom prst="rect">
                      <a:avLst/>
                    </a:prstGeom>
                    <a:ln/>
                  </pic:spPr>
                </pic:pic>
              </a:graphicData>
            </a:graphic>
          </wp:anchor>
        </w:drawing>
      </w:r>
      <w:r>
        <w:rPr>
          <w:noProof/>
        </w:rPr>
        <w:drawing>
          <wp:anchor distT="0" distB="0" distL="114300" distR="114300" simplePos="0" relativeHeight="251699200" behindDoc="0" locked="0" layoutInCell="1" hidden="0" allowOverlap="1" wp14:anchorId="2056959F" wp14:editId="34B6A5D7">
            <wp:simplePos x="0" y="0"/>
            <wp:positionH relativeFrom="column">
              <wp:posOffset>3299460</wp:posOffset>
            </wp:positionH>
            <wp:positionV relativeFrom="paragraph">
              <wp:posOffset>185420</wp:posOffset>
            </wp:positionV>
            <wp:extent cx="2750185" cy="6447790"/>
            <wp:effectExtent l="0" t="0" r="0" b="0"/>
            <wp:wrapNone/>
            <wp:docPr id="4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7"/>
                    <a:srcRect/>
                    <a:stretch>
                      <a:fillRect/>
                    </a:stretch>
                  </pic:blipFill>
                  <pic:spPr>
                    <a:xfrm>
                      <a:off x="0" y="0"/>
                      <a:ext cx="2750185" cy="6447790"/>
                    </a:xfrm>
                    <a:prstGeom prst="rect">
                      <a:avLst/>
                    </a:prstGeom>
                    <a:ln/>
                  </pic:spPr>
                </pic:pic>
              </a:graphicData>
            </a:graphic>
          </wp:anchor>
        </w:drawing>
      </w:r>
    </w:p>
    <w:p w14:paraId="5F0C36A2" w14:textId="77777777" w:rsidR="002B56FA" w:rsidRDefault="002B56FA">
      <w:pPr>
        <w:rPr>
          <w:b/>
        </w:rPr>
      </w:pPr>
    </w:p>
    <w:p w14:paraId="7298D996" w14:textId="77777777" w:rsidR="002B56FA" w:rsidRDefault="002B56FA"/>
    <w:p w14:paraId="6CE04F8B" w14:textId="77777777" w:rsidR="002B56FA" w:rsidRDefault="002B56FA"/>
    <w:p w14:paraId="745871AB" w14:textId="77777777" w:rsidR="002B56FA" w:rsidRDefault="002B56FA"/>
    <w:p w14:paraId="000D95CD" w14:textId="77777777" w:rsidR="002B56FA" w:rsidRDefault="002B56FA"/>
    <w:p w14:paraId="24388382" w14:textId="77777777" w:rsidR="002B56FA" w:rsidRDefault="002B56FA"/>
    <w:p w14:paraId="2719E83F" w14:textId="77777777" w:rsidR="002B56FA" w:rsidRDefault="002B56FA"/>
    <w:p w14:paraId="27EF8E15" w14:textId="77777777" w:rsidR="002B56FA" w:rsidRDefault="002B56FA"/>
    <w:p w14:paraId="2C2A8343" w14:textId="77777777" w:rsidR="002B56FA" w:rsidRDefault="002B56FA"/>
    <w:p w14:paraId="75FA6DB0" w14:textId="77777777" w:rsidR="002B56FA" w:rsidRDefault="002B56FA"/>
    <w:p w14:paraId="234EFCAA" w14:textId="77777777" w:rsidR="002B56FA" w:rsidRDefault="002B56FA"/>
    <w:p w14:paraId="283FC5D3" w14:textId="77777777" w:rsidR="002B56FA" w:rsidRDefault="002B56FA"/>
    <w:p w14:paraId="3194EEBE" w14:textId="77777777" w:rsidR="002B56FA" w:rsidRDefault="002B56FA"/>
    <w:p w14:paraId="3997C69E" w14:textId="77777777" w:rsidR="002B56FA" w:rsidRDefault="002B56FA"/>
    <w:p w14:paraId="0EAB5BD7" w14:textId="77777777" w:rsidR="002B56FA" w:rsidRDefault="00D33909">
      <w:r>
        <w:rPr>
          <w:noProof/>
        </w:rPr>
        <mc:AlternateContent>
          <mc:Choice Requires="wps">
            <w:drawing>
              <wp:anchor distT="0" distB="0" distL="114300" distR="114300" simplePos="0" relativeHeight="251700224" behindDoc="0" locked="0" layoutInCell="1" hidden="0" allowOverlap="1" wp14:anchorId="5E0501F8" wp14:editId="01297145">
                <wp:simplePos x="0" y="0"/>
                <wp:positionH relativeFrom="column">
                  <wp:posOffset>-38099</wp:posOffset>
                </wp:positionH>
                <wp:positionV relativeFrom="paragraph">
                  <wp:posOffset>203200</wp:posOffset>
                </wp:positionV>
                <wp:extent cx="683730" cy="371475"/>
                <wp:effectExtent l="0" t="0" r="0" b="0"/>
                <wp:wrapNone/>
                <wp:docPr id="432" name="Rectangle 432"/>
                <wp:cNvGraphicFramePr/>
                <a:graphic xmlns:a="http://schemas.openxmlformats.org/drawingml/2006/main">
                  <a:graphicData uri="http://schemas.microsoft.com/office/word/2010/wordprocessingShape">
                    <wps:wsp>
                      <wps:cNvSpPr/>
                      <wps:spPr>
                        <a:xfrm>
                          <a:off x="5018423" y="3608550"/>
                          <a:ext cx="655155" cy="342900"/>
                        </a:xfrm>
                        <a:prstGeom prst="rect">
                          <a:avLst/>
                        </a:prstGeom>
                        <a:solidFill>
                          <a:srgbClr val="FFFFFF"/>
                        </a:solidFill>
                        <a:ln>
                          <a:noFill/>
                        </a:ln>
                      </wps:spPr>
                      <wps:txbx>
                        <w:txbxContent>
                          <w:p w14:paraId="300A6A5F" w14:textId="77777777" w:rsidR="002B56FA" w:rsidRDefault="00D33909">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5E0501F8" id="Rectangle 432" o:spid="_x0000_s1047" style="position:absolute;margin-left:-3pt;margin-top:16pt;width:53.85pt;height:29.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" stroked="f">
                <v:textbox inset="2.53958mm,1.2694mm,2.53958mm,1.2694mm">
                  <w:txbxContent>
                    <w:p w14:paraId="300A6A5F" w14:textId="77777777" w:rsidR="002B56FA" w:rsidRDefault="00D33909">
                      <w:pPr>
                        <w:spacing w:line="275" w:lineRule="auto"/>
                        <w:jc w:val="center"/>
                        <w:textDirection w:val="btLr"/>
                      </w:pPr>
                      <w:r>
                        <w:rPr>
                          <w:b/>
                          <w:color w:val="000000"/>
                          <w:sz w:val="26"/>
                        </w:rPr>
                        <w:t>FRONT</w:t>
                      </w: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2DEB264E" wp14:editId="312947B1">
                <wp:simplePos x="0" y="0"/>
                <wp:positionH relativeFrom="column">
                  <wp:posOffset>3416300</wp:posOffset>
                </wp:positionH>
                <wp:positionV relativeFrom="paragraph">
                  <wp:posOffset>203200</wp:posOffset>
                </wp:positionV>
                <wp:extent cx="614459" cy="371475"/>
                <wp:effectExtent l="0" t="0" r="0" b="0"/>
                <wp:wrapNone/>
                <wp:docPr id="452" name="Rectangle 452"/>
                <wp:cNvGraphicFramePr/>
                <a:graphic xmlns:a="http://schemas.openxmlformats.org/drawingml/2006/main">
                  <a:graphicData uri="http://schemas.microsoft.com/office/word/2010/wordprocessingShape">
                    <wps:wsp>
                      <wps:cNvSpPr/>
                      <wps:spPr>
                        <a:xfrm>
                          <a:off x="5053058" y="3608550"/>
                          <a:ext cx="585884" cy="342900"/>
                        </a:xfrm>
                        <a:prstGeom prst="rect">
                          <a:avLst/>
                        </a:prstGeom>
                        <a:solidFill>
                          <a:srgbClr val="FFFFFF"/>
                        </a:solidFill>
                        <a:ln>
                          <a:noFill/>
                        </a:ln>
                      </wps:spPr>
                      <wps:txbx>
                        <w:txbxContent>
                          <w:p w14:paraId="77318B8A"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DEB264E" id="Rectangle 452" o:spid="_x0000_s1048" style="position:absolute;margin-left:269pt;margin-top:16pt;width:48.4pt;height:29.2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" stroked="f">
                <v:textbox inset="2.53958mm,1.2694mm,2.53958mm,1.2694mm">
                  <w:txbxContent>
                    <w:p w14:paraId="77318B8A" w14:textId="77777777" w:rsidR="002B56FA" w:rsidRDefault="00D33909">
                      <w:pPr>
                        <w:spacing w:line="275" w:lineRule="auto"/>
                        <w:jc w:val="center"/>
                        <w:textDirection w:val="btLr"/>
                      </w:pPr>
                      <w:r>
                        <w:rPr>
                          <w:b/>
                          <w:color w:val="000000"/>
                          <w:sz w:val="26"/>
                        </w:rPr>
                        <w:t>BACK</w:t>
                      </w:r>
                    </w:p>
                  </w:txbxContent>
                </v:textbox>
              </v:rect>
            </w:pict>
          </mc:Fallback>
        </mc:AlternateContent>
      </w:r>
    </w:p>
    <w:p w14:paraId="5EEF02AC" w14:textId="77777777" w:rsidR="002B56FA" w:rsidRDefault="002B56FA"/>
    <w:p w14:paraId="124669D6" w14:textId="77777777" w:rsidR="002B56FA" w:rsidRDefault="002B56FA"/>
    <w:p w14:paraId="3256F90E" w14:textId="77777777" w:rsidR="002B56FA" w:rsidRDefault="002B56FA"/>
    <w:p w14:paraId="4D9D5E69" w14:textId="77777777" w:rsidR="002B56FA" w:rsidRDefault="002B56FA"/>
    <w:p w14:paraId="293BB132" w14:textId="77777777" w:rsidR="002B56FA" w:rsidRDefault="002B56FA"/>
    <w:p w14:paraId="720996D7" w14:textId="77777777" w:rsidR="002B56FA" w:rsidRDefault="00D33909">
      <w:r>
        <w:rPr>
          <w:noProof/>
        </w:rPr>
        <mc:AlternateContent>
          <mc:Choice Requires="wps">
            <w:drawing>
              <wp:anchor distT="0" distB="0" distL="114300" distR="114300" simplePos="0" relativeHeight="251702272" behindDoc="0" locked="0" layoutInCell="1" hidden="0" allowOverlap="1" wp14:anchorId="17B02FFA" wp14:editId="5D2D3D68">
                <wp:simplePos x="0" y="0"/>
                <wp:positionH relativeFrom="column">
                  <wp:posOffset>1206500</wp:posOffset>
                </wp:positionH>
                <wp:positionV relativeFrom="paragraph">
                  <wp:posOffset>6477000</wp:posOffset>
                </wp:positionV>
                <wp:extent cx="680581" cy="290968"/>
                <wp:effectExtent l="0" t="0" r="0" b="0"/>
                <wp:wrapNone/>
                <wp:docPr id="441" name="Rectangle 441"/>
                <wp:cNvGraphicFramePr/>
                <a:graphic xmlns:a="http://schemas.openxmlformats.org/drawingml/2006/main">
                  <a:graphicData uri="http://schemas.microsoft.com/office/word/2010/wordprocessingShape">
                    <wps:wsp>
                      <wps:cNvSpPr/>
                      <wps:spPr>
                        <a:xfrm>
                          <a:off x="5019997" y="3648804"/>
                          <a:ext cx="652006" cy="262393"/>
                        </a:xfrm>
                        <a:prstGeom prst="rect">
                          <a:avLst/>
                        </a:prstGeom>
                        <a:solidFill>
                          <a:schemeClr val="lt1"/>
                        </a:solidFill>
                        <a:ln>
                          <a:noFill/>
                        </a:ln>
                      </wps:spPr>
                      <wps:txbx>
                        <w:txbxContent>
                          <w:p w14:paraId="5092FD52" w14:textId="77777777" w:rsidR="002B56FA" w:rsidRDefault="00D33909">
                            <w:pPr>
                              <w:spacing w:line="275" w:lineRule="auto"/>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17B02FFA" id="Rectangle 441" o:spid="_x0000_s1049" style="position:absolute;margin-left:95pt;margin-top:510pt;width:53.6pt;height:22.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" fillcolor="white [3201]" stroked="f">
                <v:textbox inset="2.53958mm,1.2694mm,2.53958mm,1.2694mm">
                  <w:txbxContent>
                    <w:p w14:paraId="5092FD52" w14:textId="77777777" w:rsidR="002B56FA" w:rsidRDefault="00D33909">
                      <w:pPr>
                        <w:spacing w:line="275" w:lineRule="auto"/>
                        <w:textDirection w:val="btLr"/>
                      </w:pPr>
                      <w:r>
                        <w:rPr>
                          <w:b/>
                          <w:color w:val="000000"/>
                          <w:sz w:val="26"/>
                        </w:rPr>
                        <w:t>FRONT</w:t>
                      </w: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2B99AE17" wp14:editId="41B86858">
                <wp:simplePos x="0" y="0"/>
                <wp:positionH relativeFrom="column">
                  <wp:posOffset>4356100</wp:posOffset>
                </wp:positionH>
                <wp:positionV relativeFrom="paragraph">
                  <wp:posOffset>6464300</wp:posOffset>
                </wp:positionV>
                <wp:extent cx="601069" cy="346627"/>
                <wp:effectExtent l="0" t="0" r="0" b="0"/>
                <wp:wrapNone/>
                <wp:docPr id="426" name="Rectangle 426"/>
                <wp:cNvGraphicFramePr/>
                <a:graphic xmlns:a="http://schemas.openxmlformats.org/drawingml/2006/main">
                  <a:graphicData uri="http://schemas.microsoft.com/office/word/2010/wordprocessingShape">
                    <wps:wsp>
                      <wps:cNvSpPr/>
                      <wps:spPr>
                        <a:xfrm>
                          <a:off x="5059753" y="3620974"/>
                          <a:ext cx="572494" cy="318052"/>
                        </a:xfrm>
                        <a:prstGeom prst="rect">
                          <a:avLst/>
                        </a:prstGeom>
                        <a:solidFill>
                          <a:schemeClr val="lt1"/>
                        </a:solidFill>
                        <a:ln>
                          <a:noFill/>
                        </a:ln>
                      </wps:spPr>
                      <wps:txbx>
                        <w:txbxContent>
                          <w:p w14:paraId="3C760DF5" w14:textId="77777777" w:rsidR="002B56FA" w:rsidRDefault="00D33909">
                            <w:pPr>
                              <w:spacing w:line="275" w:lineRule="auto"/>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B99AE17" id="Rectangle 426" o:spid="_x0000_s1050" style="position:absolute;margin-left:343pt;margin-top:509pt;width:47.35pt;height:27.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" fillcolor="white [3201]" stroked="f">
                <v:textbox inset="2.53958mm,1.2694mm,2.53958mm,1.2694mm">
                  <w:txbxContent>
                    <w:p w14:paraId="3C760DF5" w14:textId="77777777" w:rsidR="002B56FA" w:rsidRDefault="00D33909">
                      <w:pPr>
                        <w:spacing w:line="275" w:lineRule="auto"/>
                        <w:textDirection w:val="btLr"/>
                      </w:pPr>
                      <w:r>
                        <w:rPr>
                          <w:b/>
                          <w:color w:val="000000"/>
                          <w:sz w:val="26"/>
                        </w:rPr>
                        <w:t>BACK</w:t>
                      </w:r>
                    </w:p>
                  </w:txbxContent>
                </v:textbox>
              </v:rect>
            </w:pict>
          </mc:Fallback>
        </mc:AlternateContent>
      </w:r>
    </w:p>
    <w:tbl>
      <w:tblPr>
        <w:tblStyle w:val="aff8"/>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226B2E21" w14:textId="77777777">
        <w:tc>
          <w:tcPr>
            <w:tcW w:w="1127" w:type="dxa"/>
          </w:tcPr>
          <w:p w14:paraId="74ECA17A" w14:textId="77777777" w:rsidR="002B56FA" w:rsidRDefault="002B56FA">
            <w:pPr>
              <w:rPr>
                <w:sz w:val="22"/>
                <w:szCs w:val="22"/>
              </w:rPr>
            </w:pPr>
          </w:p>
          <w:p w14:paraId="34FBAA66" w14:textId="77777777" w:rsidR="002B56FA" w:rsidRDefault="002B56FA">
            <w:pPr>
              <w:rPr>
                <w:sz w:val="22"/>
                <w:szCs w:val="22"/>
              </w:rPr>
            </w:pPr>
          </w:p>
          <w:p w14:paraId="35C4E63E" w14:textId="77777777" w:rsidR="002B56FA" w:rsidRDefault="002B56FA">
            <w:pPr>
              <w:rPr>
                <w:sz w:val="22"/>
                <w:szCs w:val="22"/>
              </w:rPr>
            </w:pPr>
          </w:p>
          <w:p w14:paraId="5DC1B489" w14:textId="77777777" w:rsidR="002B56FA" w:rsidRDefault="00D33909">
            <w:pPr>
              <w:rPr>
                <w:sz w:val="22"/>
                <w:szCs w:val="22"/>
              </w:rPr>
            </w:pPr>
            <w:r>
              <w:rPr>
                <w:sz w:val="22"/>
                <w:szCs w:val="22"/>
              </w:rPr>
              <w:t>Signature:</w:t>
            </w:r>
          </w:p>
        </w:tc>
        <w:tc>
          <w:tcPr>
            <w:tcW w:w="4789" w:type="dxa"/>
            <w:tcBorders>
              <w:bottom w:val="dotted" w:sz="4" w:space="0" w:color="000000"/>
            </w:tcBorders>
          </w:tcPr>
          <w:p w14:paraId="6B37C7B4" w14:textId="77777777" w:rsidR="002B56FA" w:rsidRDefault="002B56FA">
            <w:pPr>
              <w:rPr>
                <w:sz w:val="22"/>
                <w:szCs w:val="22"/>
              </w:rPr>
            </w:pPr>
          </w:p>
          <w:p w14:paraId="55F53FB9" w14:textId="77777777" w:rsidR="002B56FA" w:rsidRDefault="002B56FA">
            <w:pPr>
              <w:rPr>
                <w:sz w:val="22"/>
                <w:szCs w:val="22"/>
              </w:rPr>
            </w:pPr>
          </w:p>
          <w:p w14:paraId="3C9A7572" w14:textId="77777777" w:rsidR="002B56FA" w:rsidRDefault="002B56FA">
            <w:pPr>
              <w:rPr>
                <w:sz w:val="22"/>
                <w:szCs w:val="22"/>
              </w:rPr>
            </w:pPr>
          </w:p>
        </w:tc>
        <w:tc>
          <w:tcPr>
            <w:tcW w:w="709" w:type="dxa"/>
          </w:tcPr>
          <w:p w14:paraId="0C987D12" w14:textId="77777777" w:rsidR="002B56FA" w:rsidRDefault="002B56FA">
            <w:pPr>
              <w:rPr>
                <w:sz w:val="22"/>
                <w:szCs w:val="22"/>
              </w:rPr>
            </w:pPr>
          </w:p>
          <w:p w14:paraId="5102C92B" w14:textId="77777777" w:rsidR="002B56FA" w:rsidRDefault="002B56FA">
            <w:pPr>
              <w:rPr>
                <w:sz w:val="22"/>
                <w:szCs w:val="22"/>
              </w:rPr>
            </w:pPr>
          </w:p>
          <w:p w14:paraId="72EC6836" w14:textId="77777777" w:rsidR="002B56FA" w:rsidRDefault="002B56FA">
            <w:pPr>
              <w:rPr>
                <w:sz w:val="22"/>
                <w:szCs w:val="22"/>
              </w:rPr>
            </w:pPr>
          </w:p>
          <w:p w14:paraId="7266C78A" w14:textId="77777777" w:rsidR="002B56FA" w:rsidRDefault="00D33909">
            <w:pPr>
              <w:rPr>
                <w:sz w:val="22"/>
                <w:szCs w:val="22"/>
              </w:rPr>
            </w:pPr>
            <w:r>
              <w:rPr>
                <w:sz w:val="22"/>
                <w:szCs w:val="22"/>
              </w:rPr>
              <w:t>Date:</w:t>
            </w:r>
          </w:p>
        </w:tc>
        <w:tc>
          <w:tcPr>
            <w:tcW w:w="2401" w:type="dxa"/>
            <w:tcBorders>
              <w:bottom w:val="dotted" w:sz="4" w:space="0" w:color="000000"/>
            </w:tcBorders>
          </w:tcPr>
          <w:p w14:paraId="6C01F6EF" w14:textId="77777777" w:rsidR="002B56FA" w:rsidRDefault="002B56FA">
            <w:pPr>
              <w:rPr>
                <w:sz w:val="22"/>
                <w:szCs w:val="22"/>
              </w:rPr>
            </w:pPr>
          </w:p>
        </w:tc>
      </w:tr>
    </w:tbl>
    <w:p w14:paraId="04D572D8" w14:textId="77777777" w:rsidR="002B56FA" w:rsidRDefault="002B56FA"/>
    <w:tbl>
      <w:tblPr>
        <w:tblStyle w:val="aff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5916D70E" w14:textId="77777777">
        <w:tc>
          <w:tcPr>
            <w:tcW w:w="1773" w:type="dxa"/>
          </w:tcPr>
          <w:p w14:paraId="0BA38D8E" w14:textId="77777777" w:rsidR="002B56FA" w:rsidRDefault="00D33909">
            <w:pPr>
              <w:rPr>
                <w:sz w:val="22"/>
                <w:szCs w:val="22"/>
              </w:rPr>
            </w:pPr>
            <w:r>
              <w:rPr>
                <w:sz w:val="22"/>
                <w:szCs w:val="22"/>
              </w:rPr>
              <w:lastRenderedPageBreak/>
              <w:t>Name of Pupil:</w:t>
            </w:r>
          </w:p>
        </w:tc>
        <w:tc>
          <w:tcPr>
            <w:tcW w:w="3570" w:type="dxa"/>
          </w:tcPr>
          <w:p w14:paraId="1C7A4632" w14:textId="77777777" w:rsidR="002B56FA" w:rsidRDefault="002B56FA">
            <w:pPr>
              <w:ind w:firstLine="34"/>
              <w:rPr>
                <w:sz w:val="22"/>
                <w:szCs w:val="22"/>
              </w:rPr>
            </w:pPr>
          </w:p>
          <w:p w14:paraId="19E3BC31" w14:textId="77777777" w:rsidR="002B56FA" w:rsidRDefault="002B56FA">
            <w:pPr>
              <w:ind w:firstLine="34"/>
              <w:rPr>
                <w:sz w:val="22"/>
                <w:szCs w:val="22"/>
              </w:rPr>
            </w:pPr>
          </w:p>
        </w:tc>
        <w:tc>
          <w:tcPr>
            <w:tcW w:w="1962" w:type="dxa"/>
          </w:tcPr>
          <w:p w14:paraId="50B756FA" w14:textId="77777777" w:rsidR="002B56FA" w:rsidRDefault="00D33909">
            <w:pPr>
              <w:rPr>
                <w:sz w:val="22"/>
                <w:szCs w:val="22"/>
              </w:rPr>
            </w:pPr>
            <w:r>
              <w:rPr>
                <w:sz w:val="22"/>
                <w:szCs w:val="22"/>
              </w:rPr>
              <w:t>Date of Birth:</w:t>
            </w:r>
          </w:p>
        </w:tc>
        <w:tc>
          <w:tcPr>
            <w:tcW w:w="1711" w:type="dxa"/>
          </w:tcPr>
          <w:p w14:paraId="249090FC" w14:textId="77777777" w:rsidR="002B56FA" w:rsidRDefault="002B56FA">
            <w:pPr>
              <w:rPr>
                <w:sz w:val="22"/>
                <w:szCs w:val="22"/>
              </w:rPr>
            </w:pPr>
          </w:p>
        </w:tc>
      </w:tr>
      <w:tr w:rsidR="002B56FA" w14:paraId="632A8B9C" w14:textId="77777777">
        <w:tc>
          <w:tcPr>
            <w:tcW w:w="1773" w:type="dxa"/>
          </w:tcPr>
          <w:p w14:paraId="5C45272D" w14:textId="77777777" w:rsidR="002B56FA" w:rsidRDefault="00D33909">
            <w:pPr>
              <w:rPr>
                <w:sz w:val="22"/>
                <w:szCs w:val="22"/>
              </w:rPr>
            </w:pPr>
            <w:r>
              <w:rPr>
                <w:sz w:val="22"/>
                <w:szCs w:val="22"/>
              </w:rPr>
              <w:t>Name of Staff:</w:t>
            </w:r>
          </w:p>
        </w:tc>
        <w:tc>
          <w:tcPr>
            <w:tcW w:w="3570" w:type="dxa"/>
          </w:tcPr>
          <w:p w14:paraId="63FCC32F" w14:textId="77777777" w:rsidR="002B56FA" w:rsidRDefault="002B56FA">
            <w:pPr>
              <w:rPr>
                <w:sz w:val="22"/>
                <w:szCs w:val="22"/>
              </w:rPr>
            </w:pPr>
          </w:p>
        </w:tc>
        <w:tc>
          <w:tcPr>
            <w:tcW w:w="1962" w:type="dxa"/>
          </w:tcPr>
          <w:p w14:paraId="72D8DA1B" w14:textId="77777777" w:rsidR="002B56FA" w:rsidRDefault="00D33909">
            <w:pPr>
              <w:rPr>
                <w:sz w:val="22"/>
                <w:szCs w:val="22"/>
              </w:rPr>
            </w:pPr>
            <w:r>
              <w:rPr>
                <w:sz w:val="22"/>
                <w:szCs w:val="22"/>
              </w:rPr>
              <w:t>Date and time of observation:</w:t>
            </w:r>
          </w:p>
        </w:tc>
        <w:tc>
          <w:tcPr>
            <w:tcW w:w="1711" w:type="dxa"/>
          </w:tcPr>
          <w:p w14:paraId="04343D91" w14:textId="77777777" w:rsidR="002B56FA" w:rsidRDefault="002B56FA">
            <w:pPr>
              <w:rPr>
                <w:sz w:val="22"/>
                <w:szCs w:val="22"/>
              </w:rPr>
            </w:pPr>
          </w:p>
        </w:tc>
      </w:tr>
    </w:tbl>
    <w:p w14:paraId="723AD8C1" w14:textId="77777777" w:rsidR="002B56FA" w:rsidRDefault="00D33909">
      <w:r>
        <w:rPr>
          <w:noProof/>
        </w:rPr>
        <w:drawing>
          <wp:anchor distT="0" distB="0" distL="114300" distR="114300" simplePos="0" relativeHeight="251704320" behindDoc="0" locked="0" layoutInCell="1" hidden="0" allowOverlap="1" wp14:anchorId="5A87D674" wp14:editId="283AFBDB">
            <wp:simplePos x="0" y="0"/>
            <wp:positionH relativeFrom="column">
              <wp:posOffset>-23850</wp:posOffset>
            </wp:positionH>
            <wp:positionV relativeFrom="paragraph">
              <wp:posOffset>30478</wp:posOffset>
            </wp:positionV>
            <wp:extent cx="2503624" cy="3207633"/>
            <wp:effectExtent l="0" t="0" r="0" b="0"/>
            <wp:wrapNone/>
            <wp:docPr id="499" name="image17.png" descr="HEAD-1"/>
            <wp:cNvGraphicFramePr/>
            <a:graphic xmlns:a="http://schemas.openxmlformats.org/drawingml/2006/main">
              <a:graphicData uri="http://schemas.openxmlformats.org/drawingml/2006/picture">
                <pic:pic xmlns:pic="http://schemas.openxmlformats.org/drawingml/2006/picture">
                  <pic:nvPicPr>
                    <pic:cNvPr id="0" name="image17.png" descr="HEAD-1"/>
                    <pic:cNvPicPr preferRelativeResize="0"/>
                  </pic:nvPicPr>
                  <pic:blipFill>
                    <a:blip r:embed="rId138"/>
                    <a:srcRect/>
                    <a:stretch>
                      <a:fillRect/>
                    </a:stretch>
                  </pic:blipFill>
                  <pic:spPr>
                    <a:xfrm>
                      <a:off x="0" y="0"/>
                      <a:ext cx="2503624" cy="3207633"/>
                    </a:xfrm>
                    <a:prstGeom prst="rect">
                      <a:avLst/>
                    </a:prstGeom>
                    <a:ln/>
                  </pic:spPr>
                </pic:pic>
              </a:graphicData>
            </a:graphic>
          </wp:anchor>
        </w:drawing>
      </w:r>
      <w:r>
        <w:rPr>
          <w:noProof/>
        </w:rPr>
        <w:drawing>
          <wp:anchor distT="0" distB="0" distL="114300" distR="114300" simplePos="0" relativeHeight="251705344" behindDoc="0" locked="0" layoutInCell="1" hidden="0" allowOverlap="1" wp14:anchorId="79DCC09E" wp14:editId="24D67937">
            <wp:simplePos x="0" y="0"/>
            <wp:positionH relativeFrom="column">
              <wp:posOffset>3148716</wp:posOffset>
            </wp:positionH>
            <wp:positionV relativeFrom="paragraph">
              <wp:posOffset>34336</wp:posOffset>
            </wp:positionV>
            <wp:extent cx="2523361" cy="3212364"/>
            <wp:effectExtent l="0" t="0" r="0" b="0"/>
            <wp:wrapNone/>
            <wp:docPr id="488" name="image5.png" descr="HEAD-2"/>
            <wp:cNvGraphicFramePr/>
            <a:graphic xmlns:a="http://schemas.openxmlformats.org/drawingml/2006/main">
              <a:graphicData uri="http://schemas.openxmlformats.org/drawingml/2006/picture">
                <pic:pic xmlns:pic="http://schemas.openxmlformats.org/drawingml/2006/picture">
                  <pic:nvPicPr>
                    <pic:cNvPr id="0" name="image5.png" descr="HEAD-2"/>
                    <pic:cNvPicPr preferRelativeResize="0"/>
                  </pic:nvPicPr>
                  <pic:blipFill>
                    <a:blip r:embed="rId139"/>
                    <a:srcRect/>
                    <a:stretch>
                      <a:fillRect/>
                    </a:stretch>
                  </pic:blipFill>
                  <pic:spPr>
                    <a:xfrm>
                      <a:off x="0" y="0"/>
                      <a:ext cx="2523361" cy="3212364"/>
                    </a:xfrm>
                    <a:prstGeom prst="rect">
                      <a:avLst/>
                    </a:prstGeom>
                    <a:ln/>
                  </pic:spPr>
                </pic:pic>
              </a:graphicData>
            </a:graphic>
          </wp:anchor>
        </w:drawing>
      </w:r>
      <w:r>
        <w:rPr>
          <w:noProof/>
        </w:rPr>
        <mc:AlternateContent>
          <mc:Choice Requires="wps">
            <w:drawing>
              <wp:anchor distT="0" distB="0" distL="114300" distR="114300" simplePos="0" relativeHeight="251706368" behindDoc="0" locked="0" layoutInCell="1" hidden="0" allowOverlap="1" wp14:anchorId="52F50AB8" wp14:editId="1DA92996">
                <wp:simplePos x="0" y="0"/>
                <wp:positionH relativeFrom="column">
                  <wp:posOffset>2717800</wp:posOffset>
                </wp:positionH>
                <wp:positionV relativeFrom="paragraph">
                  <wp:posOffset>165100</wp:posOffset>
                </wp:positionV>
                <wp:extent cx="838200" cy="304800"/>
                <wp:effectExtent l="0" t="0" r="0" b="0"/>
                <wp:wrapNone/>
                <wp:docPr id="459" name="Rectangle 459"/>
                <wp:cNvGraphicFramePr/>
                <a:graphic xmlns:a="http://schemas.openxmlformats.org/drawingml/2006/main">
                  <a:graphicData uri="http://schemas.microsoft.com/office/word/2010/wordprocessingShape">
                    <wps:wsp>
                      <wps:cNvSpPr/>
                      <wps:spPr>
                        <a:xfrm>
                          <a:off x="4941188" y="3641888"/>
                          <a:ext cx="809625" cy="276225"/>
                        </a:xfrm>
                        <a:prstGeom prst="rect">
                          <a:avLst/>
                        </a:prstGeom>
                        <a:solidFill>
                          <a:schemeClr val="lt1"/>
                        </a:solidFill>
                        <a:ln>
                          <a:noFill/>
                        </a:ln>
                      </wps:spPr>
                      <wps:txbx>
                        <w:txbxContent>
                          <w:p w14:paraId="2C39453C" w14:textId="77777777" w:rsidR="002B56FA" w:rsidRDefault="002B56FA">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2F50AB8" id="Rectangle 459" o:spid="_x0000_s1051" style="position:absolute;margin-left:214pt;margin-top:13pt;width:66pt;height:2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" fillcolor="white [3201]" stroked="f">
                <v:textbox inset="2.53958mm,1.2694mm,2.53958mm,1.2694mm">
                  <w:txbxContent>
                    <w:p w14:paraId="2C39453C" w14:textId="77777777" w:rsidR="002B56FA" w:rsidRDefault="002B56FA">
                      <w:pPr>
                        <w:spacing w:line="275" w:lineRule="auto"/>
                        <w:jc w:val="center"/>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7DAD12D1" wp14:editId="73B7C605">
                <wp:simplePos x="0" y="0"/>
                <wp:positionH relativeFrom="column">
                  <wp:posOffset>2705100</wp:posOffset>
                </wp:positionH>
                <wp:positionV relativeFrom="paragraph">
                  <wp:posOffset>114300</wp:posOffset>
                </wp:positionV>
                <wp:extent cx="704850" cy="361950"/>
                <wp:effectExtent l="0" t="0" r="0" b="0"/>
                <wp:wrapNone/>
                <wp:docPr id="474" name="Rectangle 474"/>
                <wp:cNvGraphicFramePr/>
                <a:graphic xmlns:a="http://schemas.openxmlformats.org/drawingml/2006/main">
                  <a:graphicData uri="http://schemas.microsoft.com/office/word/2010/wordprocessingShape">
                    <wps:wsp>
                      <wps:cNvSpPr/>
                      <wps:spPr>
                        <a:xfrm>
                          <a:off x="5007863" y="3613313"/>
                          <a:ext cx="676275" cy="333375"/>
                        </a:xfrm>
                        <a:prstGeom prst="rect">
                          <a:avLst/>
                        </a:prstGeom>
                        <a:solidFill>
                          <a:schemeClr val="lt1"/>
                        </a:solidFill>
                        <a:ln>
                          <a:noFill/>
                        </a:ln>
                      </wps:spPr>
                      <wps:txbx>
                        <w:txbxContent>
                          <w:p w14:paraId="2A9BF5C3" w14:textId="77777777" w:rsidR="002B56FA" w:rsidRDefault="002B56FA">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DAD12D1" id="Rectangle 474" o:spid="_x0000_s1052" style="position:absolute;margin-left:213pt;margin-top:9pt;width:55.5pt;height:28.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" fillcolor="white [3201]" stroked="f">
                <v:textbox inset="2.53958mm,1.2694mm,2.53958mm,1.2694mm">
                  <w:txbxContent>
                    <w:p w14:paraId="2A9BF5C3" w14:textId="77777777" w:rsidR="002B56FA" w:rsidRDefault="002B56FA">
                      <w:pPr>
                        <w:spacing w:line="275" w:lineRule="auto"/>
                        <w:jc w:val="center"/>
                        <w:textDirection w:val="btLr"/>
                      </w:pPr>
                    </w:p>
                  </w:txbxContent>
                </v:textbox>
              </v:rect>
            </w:pict>
          </mc:Fallback>
        </mc:AlternateContent>
      </w:r>
    </w:p>
    <w:p w14:paraId="569A5255" w14:textId="77777777" w:rsidR="002B56FA" w:rsidRDefault="002B56FA"/>
    <w:p w14:paraId="79556835" w14:textId="77777777" w:rsidR="002B56FA" w:rsidRDefault="002B56FA"/>
    <w:p w14:paraId="5C8BB795" w14:textId="77777777" w:rsidR="002B56FA" w:rsidRDefault="002B56FA">
      <w:pPr>
        <w:pStyle w:val="Heading2"/>
        <w:rPr>
          <w:color w:val="000000"/>
          <w:sz w:val="22"/>
          <w:szCs w:val="22"/>
        </w:rPr>
      </w:pPr>
    </w:p>
    <w:p w14:paraId="770EB28E" w14:textId="77777777" w:rsidR="002B56FA" w:rsidRDefault="002B56FA">
      <w:pPr>
        <w:pStyle w:val="Heading2"/>
        <w:rPr>
          <w:color w:val="000000"/>
          <w:sz w:val="22"/>
          <w:szCs w:val="22"/>
        </w:rPr>
      </w:pPr>
    </w:p>
    <w:p w14:paraId="09E4F337" w14:textId="77777777" w:rsidR="002B56FA" w:rsidRDefault="002B56FA"/>
    <w:p w14:paraId="2F5341C0" w14:textId="77777777" w:rsidR="002B56FA" w:rsidRDefault="002B56FA"/>
    <w:p w14:paraId="280E2224" w14:textId="77777777" w:rsidR="002B56FA" w:rsidRDefault="002B56FA"/>
    <w:p w14:paraId="41408C2E" w14:textId="77777777" w:rsidR="002B56FA" w:rsidRDefault="002B56FA"/>
    <w:p w14:paraId="644E9707" w14:textId="77777777" w:rsidR="002B56FA" w:rsidRDefault="00D33909">
      <w:r>
        <w:rPr>
          <w:noProof/>
        </w:rPr>
        <mc:AlternateContent>
          <mc:Choice Requires="wps">
            <w:drawing>
              <wp:anchor distT="0" distB="0" distL="114300" distR="114300" simplePos="0" relativeHeight="251708416" behindDoc="0" locked="0" layoutInCell="1" hidden="0" allowOverlap="1" wp14:anchorId="6C34B5CF" wp14:editId="3D2FBA1D">
                <wp:simplePos x="0" y="0"/>
                <wp:positionH relativeFrom="column">
                  <wp:posOffset>774700</wp:posOffset>
                </wp:positionH>
                <wp:positionV relativeFrom="paragraph">
                  <wp:posOffset>190500</wp:posOffset>
                </wp:positionV>
                <wp:extent cx="683729" cy="371475"/>
                <wp:effectExtent l="0" t="0" r="0" b="0"/>
                <wp:wrapNone/>
                <wp:docPr id="458" name="Rectangle 458"/>
                <wp:cNvGraphicFramePr/>
                <a:graphic xmlns:a="http://schemas.openxmlformats.org/drawingml/2006/main">
                  <a:graphicData uri="http://schemas.microsoft.com/office/word/2010/wordprocessingShape">
                    <wps:wsp>
                      <wps:cNvSpPr/>
                      <wps:spPr>
                        <a:xfrm>
                          <a:off x="5018423" y="3608550"/>
                          <a:ext cx="655154" cy="342900"/>
                        </a:xfrm>
                        <a:prstGeom prst="rect">
                          <a:avLst/>
                        </a:prstGeom>
                        <a:solidFill>
                          <a:schemeClr val="lt1"/>
                        </a:solidFill>
                        <a:ln>
                          <a:noFill/>
                        </a:ln>
                      </wps:spPr>
                      <wps:txbx>
                        <w:txbxContent>
                          <w:p w14:paraId="17A71778" w14:textId="77777777" w:rsidR="002B56FA" w:rsidRDefault="00D33909">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6C34B5CF" id="Rectangle 458" o:spid="_x0000_s1053" style="position:absolute;margin-left:61pt;margin-top:15pt;width:53.85pt;height:29.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" fillcolor="white [3201]" stroked="f">
                <v:textbox inset="2.53958mm,1.2694mm,2.53958mm,1.2694mm">
                  <w:txbxContent>
                    <w:p w14:paraId="17A71778" w14:textId="77777777" w:rsidR="002B56FA" w:rsidRDefault="00D33909">
                      <w:pPr>
                        <w:spacing w:line="275" w:lineRule="auto"/>
                        <w:jc w:val="center"/>
                        <w:textDirection w:val="btLr"/>
                      </w:pPr>
                      <w:r>
                        <w:rPr>
                          <w:b/>
                          <w:color w:val="000000"/>
                          <w:sz w:val="26"/>
                        </w:rPr>
                        <w:t>FRONT</w:t>
                      </w:r>
                    </w:p>
                  </w:txbxContent>
                </v:textbox>
              </v:rect>
            </w:pict>
          </mc:Fallback>
        </mc:AlternateContent>
      </w:r>
      <w:r>
        <w:rPr>
          <w:noProof/>
        </w:rPr>
        <mc:AlternateContent>
          <mc:Choice Requires="wps">
            <w:drawing>
              <wp:anchor distT="0" distB="0" distL="114300" distR="114300" simplePos="0" relativeHeight="251709440" behindDoc="0" locked="0" layoutInCell="1" hidden="0" allowOverlap="1" wp14:anchorId="6B03C45F" wp14:editId="0A91688D">
                <wp:simplePos x="0" y="0"/>
                <wp:positionH relativeFrom="column">
                  <wp:posOffset>4102100</wp:posOffset>
                </wp:positionH>
                <wp:positionV relativeFrom="paragraph">
                  <wp:posOffset>177800</wp:posOffset>
                </wp:positionV>
                <wp:extent cx="599163" cy="371475"/>
                <wp:effectExtent l="0" t="0" r="0" b="0"/>
                <wp:wrapNone/>
                <wp:docPr id="451" name="Rectangle 451"/>
                <wp:cNvGraphicFramePr/>
                <a:graphic xmlns:a="http://schemas.openxmlformats.org/drawingml/2006/main">
                  <a:graphicData uri="http://schemas.microsoft.com/office/word/2010/wordprocessingShape">
                    <wps:wsp>
                      <wps:cNvSpPr/>
                      <wps:spPr>
                        <a:xfrm>
                          <a:off x="5060706" y="3608550"/>
                          <a:ext cx="570588" cy="342900"/>
                        </a:xfrm>
                        <a:prstGeom prst="rect">
                          <a:avLst/>
                        </a:prstGeom>
                        <a:solidFill>
                          <a:schemeClr val="lt1"/>
                        </a:solidFill>
                        <a:ln>
                          <a:noFill/>
                        </a:ln>
                      </wps:spPr>
                      <wps:txbx>
                        <w:txbxContent>
                          <w:p w14:paraId="1B71F9AB"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B03C45F" id="Rectangle 451" o:spid="_x0000_s1054" style="position:absolute;margin-left:323pt;margin-top:14pt;width:47.2pt;height:29.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" fillcolor="white [3201]" stroked="f">
                <v:textbox inset="2.53958mm,1.2694mm,2.53958mm,1.2694mm">
                  <w:txbxContent>
                    <w:p w14:paraId="1B71F9AB" w14:textId="77777777" w:rsidR="002B56FA" w:rsidRDefault="00D33909">
                      <w:pPr>
                        <w:spacing w:line="275" w:lineRule="auto"/>
                        <w:jc w:val="center"/>
                        <w:textDirection w:val="btLr"/>
                      </w:pPr>
                      <w:r>
                        <w:rPr>
                          <w:b/>
                          <w:color w:val="000000"/>
                          <w:sz w:val="26"/>
                        </w:rPr>
                        <w:t>BACK</w:t>
                      </w:r>
                    </w:p>
                  </w:txbxContent>
                </v:textbox>
              </v:rect>
            </w:pict>
          </mc:Fallback>
        </mc:AlternateContent>
      </w:r>
    </w:p>
    <w:p w14:paraId="3604CAF9" w14:textId="77777777" w:rsidR="002B56FA" w:rsidRDefault="002B56FA"/>
    <w:p w14:paraId="70EB8DB8" w14:textId="77777777" w:rsidR="002B56FA" w:rsidRDefault="00D33909">
      <w:r>
        <w:rPr>
          <w:noProof/>
        </w:rPr>
        <w:drawing>
          <wp:anchor distT="0" distB="0" distL="114300" distR="114300" simplePos="0" relativeHeight="251710464" behindDoc="0" locked="0" layoutInCell="1" hidden="0" allowOverlap="1" wp14:anchorId="07649C67" wp14:editId="39D0D138">
            <wp:simplePos x="0" y="0"/>
            <wp:positionH relativeFrom="column">
              <wp:posOffset>3044825</wp:posOffset>
            </wp:positionH>
            <wp:positionV relativeFrom="paragraph">
              <wp:posOffset>288401</wp:posOffset>
            </wp:positionV>
            <wp:extent cx="2797313" cy="3502948"/>
            <wp:effectExtent l="0" t="0" r="0" b="0"/>
            <wp:wrapNone/>
            <wp:docPr id="487" name="image2.png" descr="HEAD-4"/>
            <wp:cNvGraphicFramePr/>
            <a:graphic xmlns:a="http://schemas.openxmlformats.org/drawingml/2006/main">
              <a:graphicData uri="http://schemas.openxmlformats.org/drawingml/2006/picture">
                <pic:pic xmlns:pic="http://schemas.openxmlformats.org/drawingml/2006/picture">
                  <pic:nvPicPr>
                    <pic:cNvPr id="0" name="image2.png" descr="HEAD-4"/>
                    <pic:cNvPicPr preferRelativeResize="0"/>
                  </pic:nvPicPr>
                  <pic:blipFill>
                    <a:blip r:embed="rId140"/>
                    <a:srcRect/>
                    <a:stretch>
                      <a:fillRect/>
                    </a:stretch>
                  </pic:blipFill>
                  <pic:spPr>
                    <a:xfrm>
                      <a:off x="0" y="0"/>
                      <a:ext cx="2797313" cy="3502948"/>
                    </a:xfrm>
                    <a:prstGeom prst="rect">
                      <a:avLst/>
                    </a:prstGeom>
                    <a:ln/>
                  </pic:spPr>
                </pic:pic>
              </a:graphicData>
            </a:graphic>
          </wp:anchor>
        </w:drawing>
      </w:r>
      <w:r>
        <w:rPr>
          <w:noProof/>
        </w:rPr>
        <w:drawing>
          <wp:anchor distT="0" distB="0" distL="114300" distR="114300" simplePos="0" relativeHeight="251711488" behindDoc="0" locked="0" layoutInCell="1" hidden="0" allowOverlap="1" wp14:anchorId="1AF714DB" wp14:editId="13E7E24A">
            <wp:simplePos x="0" y="0"/>
            <wp:positionH relativeFrom="column">
              <wp:posOffset>-317083</wp:posOffset>
            </wp:positionH>
            <wp:positionV relativeFrom="paragraph">
              <wp:posOffset>81860</wp:posOffset>
            </wp:positionV>
            <wp:extent cx="2941983" cy="3632761"/>
            <wp:effectExtent l="0" t="0" r="0" b="0"/>
            <wp:wrapNone/>
            <wp:docPr id="492" name="image6.png" descr="HEAD-3"/>
            <wp:cNvGraphicFramePr/>
            <a:graphic xmlns:a="http://schemas.openxmlformats.org/drawingml/2006/main">
              <a:graphicData uri="http://schemas.openxmlformats.org/drawingml/2006/picture">
                <pic:pic xmlns:pic="http://schemas.openxmlformats.org/drawingml/2006/picture">
                  <pic:nvPicPr>
                    <pic:cNvPr id="0" name="image6.png" descr="HEAD-3"/>
                    <pic:cNvPicPr preferRelativeResize="0"/>
                  </pic:nvPicPr>
                  <pic:blipFill>
                    <a:blip r:embed="rId141"/>
                    <a:srcRect/>
                    <a:stretch>
                      <a:fillRect/>
                    </a:stretch>
                  </pic:blipFill>
                  <pic:spPr>
                    <a:xfrm>
                      <a:off x="0" y="0"/>
                      <a:ext cx="2941983" cy="3632761"/>
                    </a:xfrm>
                    <a:prstGeom prst="rect">
                      <a:avLst/>
                    </a:prstGeom>
                    <a:ln/>
                  </pic:spPr>
                </pic:pic>
              </a:graphicData>
            </a:graphic>
          </wp:anchor>
        </w:drawing>
      </w:r>
    </w:p>
    <w:p w14:paraId="17A8AED4" w14:textId="77777777" w:rsidR="002B56FA" w:rsidRDefault="002B56FA"/>
    <w:p w14:paraId="3D47AC8B" w14:textId="77777777" w:rsidR="002B56FA" w:rsidRDefault="002B56FA"/>
    <w:p w14:paraId="01B32CD0" w14:textId="77777777" w:rsidR="002B56FA" w:rsidRDefault="002B56FA"/>
    <w:p w14:paraId="51CAD2A5" w14:textId="77777777" w:rsidR="002B56FA" w:rsidRDefault="002B56FA"/>
    <w:p w14:paraId="6CFFEECA" w14:textId="77777777" w:rsidR="002B56FA" w:rsidRDefault="002B56FA"/>
    <w:p w14:paraId="3178ACFA" w14:textId="77777777" w:rsidR="002B56FA" w:rsidRDefault="002B56FA"/>
    <w:p w14:paraId="7D90B461" w14:textId="77777777" w:rsidR="002B56FA" w:rsidRDefault="002B56FA"/>
    <w:p w14:paraId="3364EAF8" w14:textId="77777777" w:rsidR="002B56FA" w:rsidRDefault="002B56FA"/>
    <w:p w14:paraId="4196FE24" w14:textId="77777777" w:rsidR="002B56FA" w:rsidRDefault="002B56FA">
      <w:pPr>
        <w:tabs>
          <w:tab w:val="left" w:pos="1210"/>
          <w:tab w:val="left" w:pos="6066"/>
          <w:tab w:val="left" w:pos="6809"/>
        </w:tabs>
      </w:pPr>
    </w:p>
    <w:p w14:paraId="58A080F2" w14:textId="77777777" w:rsidR="002B56FA" w:rsidRDefault="002B56FA">
      <w:pPr>
        <w:tabs>
          <w:tab w:val="left" w:pos="1210"/>
          <w:tab w:val="left" w:pos="6066"/>
          <w:tab w:val="left" w:pos="6809"/>
        </w:tabs>
      </w:pPr>
    </w:p>
    <w:p w14:paraId="207FA3E6" w14:textId="77777777" w:rsidR="002B56FA" w:rsidRDefault="00D33909">
      <w:pPr>
        <w:tabs>
          <w:tab w:val="left" w:pos="1210"/>
          <w:tab w:val="left" w:pos="6066"/>
          <w:tab w:val="left" w:pos="6809"/>
        </w:tabs>
      </w:pPr>
      <w:r>
        <w:rPr>
          <w:noProof/>
        </w:rPr>
        <mc:AlternateContent>
          <mc:Choice Requires="wps">
            <w:drawing>
              <wp:anchor distT="0" distB="0" distL="114300" distR="114300" simplePos="0" relativeHeight="251712512" behindDoc="0" locked="0" layoutInCell="1" hidden="0" allowOverlap="1" wp14:anchorId="41E0E45C" wp14:editId="6BA56F17">
                <wp:simplePos x="0" y="0"/>
                <wp:positionH relativeFrom="column">
                  <wp:posOffset>4330700</wp:posOffset>
                </wp:positionH>
                <wp:positionV relativeFrom="paragraph">
                  <wp:posOffset>203200</wp:posOffset>
                </wp:positionV>
                <wp:extent cx="618711" cy="323850"/>
                <wp:effectExtent l="0" t="0" r="0" b="0"/>
                <wp:wrapNone/>
                <wp:docPr id="427" name="Rectangle 427"/>
                <wp:cNvGraphicFramePr/>
                <a:graphic xmlns:a="http://schemas.openxmlformats.org/drawingml/2006/main">
                  <a:graphicData uri="http://schemas.microsoft.com/office/word/2010/wordprocessingShape">
                    <wps:wsp>
                      <wps:cNvSpPr/>
                      <wps:spPr>
                        <a:xfrm>
                          <a:off x="5050932" y="3632363"/>
                          <a:ext cx="590136" cy="295275"/>
                        </a:xfrm>
                        <a:prstGeom prst="rect">
                          <a:avLst/>
                        </a:prstGeom>
                        <a:solidFill>
                          <a:schemeClr val="lt1"/>
                        </a:solidFill>
                        <a:ln>
                          <a:noFill/>
                        </a:ln>
                      </wps:spPr>
                      <wps:txbx>
                        <w:txbxContent>
                          <w:p w14:paraId="23F7F002" w14:textId="77777777" w:rsidR="002B56FA" w:rsidRDefault="00D33909">
                            <w:pPr>
                              <w:spacing w:line="275" w:lineRule="auto"/>
                              <w:jc w:val="center"/>
                              <w:textDirection w:val="btLr"/>
                            </w:pPr>
                            <w:r>
                              <w:rPr>
                                <w:b/>
                                <w:color w:val="000000"/>
                                <w:sz w:val="26"/>
                              </w:rPr>
                              <w:t>LEFT</w:t>
                            </w:r>
                          </w:p>
                        </w:txbxContent>
                      </wps:txbx>
                      <wps:bodyPr spcFirstLastPara="1" wrap="square" lIns="91425" tIns="45700" rIns="91425" bIns="45700" anchor="t" anchorCtr="0">
                        <a:noAutofit/>
                      </wps:bodyPr>
                    </wps:wsp>
                  </a:graphicData>
                </a:graphic>
              </wp:anchor>
            </w:drawing>
          </mc:Choice>
          <mc:Fallback>
            <w:pict>
              <v:rect w14:anchorId="41E0E45C" id="Rectangle 427" o:spid="_x0000_s1055" style="position:absolute;margin-left:341pt;margin-top:16pt;width:48.7pt;height:25.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" fillcolor="white [3201]" stroked="f">
                <v:textbox inset="2.53958mm,1.2694mm,2.53958mm,1.2694mm">
                  <w:txbxContent>
                    <w:p w14:paraId="23F7F002" w14:textId="77777777" w:rsidR="002B56FA" w:rsidRDefault="00D33909">
                      <w:pPr>
                        <w:spacing w:line="275" w:lineRule="auto"/>
                        <w:jc w:val="center"/>
                        <w:textDirection w:val="btLr"/>
                      </w:pPr>
                      <w:r>
                        <w:rPr>
                          <w:b/>
                          <w:color w:val="000000"/>
                          <w:sz w:val="26"/>
                        </w:rPr>
                        <w:t>LEFT</w:t>
                      </w:r>
                    </w:p>
                  </w:txbxContent>
                </v:textbox>
              </v:rect>
            </w:pict>
          </mc:Fallback>
        </mc:AlternateContent>
      </w:r>
    </w:p>
    <w:p w14:paraId="5BBF7C2E" w14:textId="77777777" w:rsidR="002B56FA" w:rsidRDefault="00D33909">
      <w:pPr>
        <w:tabs>
          <w:tab w:val="left" w:pos="1210"/>
          <w:tab w:val="left" w:pos="6066"/>
          <w:tab w:val="left" w:pos="6809"/>
        </w:tabs>
      </w:pPr>
      <w:r>
        <w:rPr>
          <w:noProof/>
        </w:rPr>
        <mc:AlternateContent>
          <mc:Choice Requires="wps">
            <w:drawing>
              <wp:anchor distT="0" distB="0" distL="114300" distR="114300" simplePos="0" relativeHeight="251713536" behindDoc="0" locked="0" layoutInCell="1" hidden="0" allowOverlap="1" wp14:anchorId="44A3C51C" wp14:editId="59CD9178">
                <wp:simplePos x="0" y="0"/>
                <wp:positionH relativeFrom="column">
                  <wp:posOffset>685800</wp:posOffset>
                </wp:positionH>
                <wp:positionV relativeFrom="paragraph">
                  <wp:posOffset>0</wp:posOffset>
                </wp:positionV>
                <wp:extent cx="637540" cy="323850"/>
                <wp:effectExtent l="0" t="0" r="0" b="0"/>
                <wp:wrapNone/>
                <wp:docPr id="478" name="Rectangle 478"/>
                <wp:cNvGraphicFramePr/>
                <a:graphic xmlns:a="http://schemas.openxmlformats.org/drawingml/2006/main">
                  <a:graphicData uri="http://schemas.microsoft.com/office/word/2010/wordprocessingShape">
                    <wps:wsp>
                      <wps:cNvSpPr/>
                      <wps:spPr>
                        <a:xfrm>
                          <a:off x="5041518" y="3632363"/>
                          <a:ext cx="608965" cy="295275"/>
                        </a:xfrm>
                        <a:prstGeom prst="rect">
                          <a:avLst/>
                        </a:prstGeom>
                        <a:solidFill>
                          <a:schemeClr val="lt1"/>
                        </a:solidFill>
                        <a:ln>
                          <a:noFill/>
                        </a:ln>
                      </wps:spPr>
                      <wps:txbx>
                        <w:txbxContent>
                          <w:p w14:paraId="3A242479" w14:textId="77777777" w:rsidR="002B56FA" w:rsidRDefault="00D33909">
                            <w:pPr>
                              <w:spacing w:line="275" w:lineRule="auto"/>
                              <w:jc w:val="center"/>
                              <w:textDirection w:val="btLr"/>
                            </w:pPr>
                            <w:r>
                              <w:rPr>
                                <w:b/>
                                <w:color w:val="000000"/>
                                <w:sz w:val="26"/>
                              </w:rPr>
                              <w:t>RIGHT</w:t>
                            </w:r>
                          </w:p>
                        </w:txbxContent>
                      </wps:txbx>
                      <wps:bodyPr spcFirstLastPara="1" wrap="square" lIns="91425" tIns="45700" rIns="91425" bIns="45700" anchor="t" anchorCtr="0">
                        <a:noAutofit/>
                      </wps:bodyPr>
                    </wps:wsp>
                  </a:graphicData>
                </a:graphic>
              </wp:anchor>
            </w:drawing>
          </mc:Choice>
          <mc:Fallback>
            <w:pict>
              <v:rect w14:anchorId="44A3C51C" id="Rectangle 478" o:spid="_x0000_s1056" style="position:absolute;margin-left:54pt;margin-top:0;width:50.2pt;height:25.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" fillcolor="white [3201]" stroked="f">
                <v:textbox inset="2.53958mm,1.2694mm,2.53958mm,1.2694mm">
                  <w:txbxContent>
                    <w:p w14:paraId="3A242479" w14:textId="77777777" w:rsidR="002B56FA" w:rsidRDefault="00D33909">
                      <w:pPr>
                        <w:spacing w:line="275" w:lineRule="auto"/>
                        <w:jc w:val="center"/>
                        <w:textDirection w:val="btLr"/>
                      </w:pPr>
                      <w:r>
                        <w:rPr>
                          <w:b/>
                          <w:color w:val="000000"/>
                          <w:sz w:val="26"/>
                        </w:rPr>
                        <w:t>RIGHT</w:t>
                      </w:r>
                    </w:p>
                  </w:txbxContent>
                </v:textbox>
              </v:rect>
            </w:pict>
          </mc:Fallback>
        </mc:AlternateContent>
      </w:r>
    </w:p>
    <w:p w14:paraId="5C0BD171" w14:textId="77777777" w:rsidR="002B56FA" w:rsidRDefault="002B56FA">
      <w:pPr>
        <w:tabs>
          <w:tab w:val="left" w:pos="1210"/>
          <w:tab w:val="left" w:pos="6066"/>
          <w:tab w:val="left" w:pos="6809"/>
        </w:tabs>
      </w:pPr>
    </w:p>
    <w:p w14:paraId="4C6EC8FF" w14:textId="77777777" w:rsidR="002B56FA" w:rsidRDefault="002B56FA">
      <w:pPr>
        <w:tabs>
          <w:tab w:val="left" w:pos="1210"/>
          <w:tab w:val="left" w:pos="6066"/>
          <w:tab w:val="left" w:pos="6809"/>
        </w:tabs>
      </w:pPr>
    </w:p>
    <w:tbl>
      <w:tblPr>
        <w:tblStyle w:val="affa"/>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10426E3A" w14:textId="77777777">
        <w:tc>
          <w:tcPr>
            <w:tcW w:w="1127" w:type="dxa"/>
          </w:tcPr>
          <w:p w14:paraId="5121BC85" w14:textId="77777777" w:rsidR="002B56FA" w:rsidRDefault="00D33909">
            <w:pPr>
              <w:rPr>
                <w:sz w:val="22"/>
                <w:szCs w:val="22"/>
              </w:rPr>
            </w:pPr>
            <w:r>
              <w:rPr>
                <w:sz w:val="22"/>
                <w:szCs w:val="22"/>
              </w:rPr>
              <w:t>Signature:</w:t>
            </w:r>
          </w:p>
        </w:tc>
        <w:tc>
          <w:tcPr>
            <w:tcW w:w="4789" w:type="dxa"/>
            <w:tcBorders>
              <w:bottom w:val="dotted" w:sz="4" w:space="0" w:color="000000"/>
            </w:tcBorders>
          </w:tcPr>
          <w:p w14:paraId="164A2B03" w14:textId="77777777" w:rsidR="002B56FA" w:rsidRDefault="002B56FA">
            <w:pPr>
              <w:rPr>
                <w:sz w:val="22"/>
                <w:szCs w:val="22"/>
              </w:rPr>
            </w:pPr>
          </w:p>
        </w:tc>
        <w:tc>
          <w:tcPr>
            <w:tcW w:w="709" w:type="dxa"/>
          </w:tcPr>
          <w:p w14:paraId="3660CCC2" w14:textId="77777777" w:rsidR="002B56FA" w:rsidRDefault="00D33909">
            <w:pPr>
              <w:rPr>
                <w:sz w:val="22"/>
                <w:szCs w:val="22"/>
              </w:rPr>
            </w:pPr>
            <w:r>
              <w:rPr>
                <w:sz w:val="22"/>
                <w:szCs w:val="22"/>
              </w:rPr>
              <w:t>Date:</w:t>
            </w:r>
          </w:p>
        </w:tc>
        <w:tc>
          <w:tcPr>
            <w:tcW w:w="2401" w:type="dxa"/>
            <w:tcBorders>
              <w:bottom w:val="dotted" w:sz="4" w:space="0" w:color="000000"/>
            </w:tcBorders>
          </w:tcPr>
          <w:p w14:paraId="3A9C10EF" w14:textId="77777777" w:rsidR="002B56FA" w:rsidRDefault="002B56FA">
            <w:pPr>
              <w:rPr>
                <w:sz w:val="22"/>
                <w:szCs w:val="22"/>
              </w:rPr>
            </w:pPr>
          </w:p>
        </w:tc>
      </w:tr>
    </w:tbl>
    <w:p w14:paraId="5F8B72E5" w14:textId="77777777" w:rsidR="002B56FA" w:rsidRDefault="002B56FA">
      <w:pPr>
        <w:tabs>
          <w:tab w:val="left" w:pos="1210"/>
          <w:tab w:val="left" w:pos="6066"/>
          <w:tab w:val="left" w:pos="6809"/>
        </w:tabs>
      </w:pPr>
    </w:p>
    <w:p w14:paraId="03C3B481" w14:textId="77777777" w:rsidR="002B56FA" w:rsidRDefault="002B56FA">
      <w:pPr>
        <w:tabs>
          <w:tab w:val="left" w:pos="1210"/>
          <w:tab w:val="left" w:pos="6066"/>
          <w:tab w:val="left" w:pos="6809"/>
        </w:tabs>
      </w:pPr>
    </w:p>
    <w:tbl>
      <w:tblPr>
        <w:tblStyle w:val="affb"/>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2E3656E6" w14:textId="77777777">
        <w:tc>
          <w:tcPr>
            <w:tcW w:w="1773" w:type="dxa"/>
          </w:tcPr>
          <w:p w14:paraId="05F06F44" w14:textId="77777777" w:rsidR="002B56FA" w:rsidRDefault="00D33909">
            <w:pPr>
              <w:rPr>
                <w:sz w:val="22"/>
                <w:szCs w:val="22"/>
              </w:rPr>
            </w:pPr>
            <w:r>
              <w:rPr>
                <w:sz w:val="22"/>
                <w:szCs w:val="22"/>
              </w:rPr>
              <w:lastRenderedPageBreak/>
              <w:t>Name of Pupil:</w:t>
            </w:r>
          </w:p>
        </w:tc>
        <w:tc>
          <w:tcPr>
            <w:tcW w:w="3570" w:type="dxa"/>
          </w:tcPr>
          <w:p w14:paraId="73E9323B" w14:textId="77777777" w:rsidR="002B56FA" w:rsidRDefault="002B56FA">
            <w:pPr>
              <w:ind w:firstLine="34"/>
              <w:rPr>
                <w:sz w:val="22"/>
                <w:szCs w:val="22"/>
              </w:rPr>
            </w:pPr>
          </w:p>
          <w:p w14:paraId="5438F9EB" w14:textId="77777777" w:rsidR="002B56FA" w:rsidRDefault="002B56FA">
            <w:pPr>
              <w:ind w:firstLine="34"/>
              <w:rPr>
                <w:sz w:val="22"/>
                <w:szCs w:val="22"/>
              </w:rPr>
            </w:pPr>
          </w:p>
        </w:tc>
        <w:tc>
          <w:tcPr>
            <w:tcW w:w="1962" w:type="dxa"/>
          </w:tcPr>
          <w:p w14:paraId="28D88936" w14:textId="77777777" w:rsidR="002B56FA" w:rsidRDefault="00D33909">
            <w:pPr>
              <w:rPr>
                <w:sz w:val="22"/>
                <w:szCs w:val="22"/>
              </w:rPr>
            </w:pPr>
            <w:r>
              <w:rPr>
                <w:sz w:val="22"/>
                <w:szCs w:val="22"/>
              </w:rPr>
              <w:t>Date of Birth:</w:t>
            </w:r>
          </w:p>
        </w:tc>
        <w:tc>
          <w:tcPr>
            <w:tcW w:w="1711" w:type="dxa"/>
          </w:tcPr>
          <w:p w14:paraId="1614921E" w14:textId="77777777" w:rsidR="002B56FA" w:rsidRDefault="002B56FA">
            <w:pPr>
              <w:rPr>
                <w:sz w:val="22"/>
                <w:szCs w:val="22"/>
              </w:rPr>
            </w:pPr>
          </w:p>
        </w:tc>
      </w:tr>
      <w:tr w:rsidR="002B56FA" w14:paraId="6ED748CC" w14:textId="77777777">
        <w:tc>
          <w:tcPr>
            <w:tcW w:w="1773" w:type="dxa"/>
          </w:tcPr>
          <w:p w14:paraId="75B092C3" w14:textId="77777777" w:rsidR="002B56FA" w:rsidRDefault="00D33909">
            <w:pPr>
              <w:rPr>
                <w:sz w:val="22"/>
                <w:szCs w:val="22"/>
              </w:rPr>
            </w:pPr>
            <w:r>
              <w:rPr>
                <w:sz w:val="22"/>
                <w:szCs w:val="22"/>
              </w:rPr>
              <w:t>Name of Staff:</w:t>
            </w:r>
          </w:p>
        </w:tc>
        <w:tc>
          <w:tcPr>
            <w:tcW w:w="3570" w:type="dxa"/>
          </w:tcPr>
          <w:p w14:paraId="11FB418C" w14:textId="77777777" w:rsidR="002B56FA" w:rsidRDefault="002B56FA">
            <w:pPr>
              <w:rPr>
                <w:sz w:val="22"/>
                <w:szCs w:val="22"/>
              </w:rPr>
            </w:pPr>
          </w:p>
        </w:tc>
        <w:tc>
          <w:tcPr>
            <w:tcW w:w="1962" w:type="dxa"/>
          </w:tcPr>
          <w:p w14:paraId="6F0E5154" w14:textId="77777777" w:rsidR="002B56FA" w:rsidRDefault="00D33909">
            <w:pPr>
              <w:rPr>
                <w:sz w:val="22"/>
                <w:szCs w:val="22"/>
              </w:rPr>
            </w:pPr>
            <w:r>
              <w:rPr>
                <w:sz w:val="22"/>
                <w:szCs w:val="22"/>
              </w:rPr>
              <w:t>Date and time of observation:</w:t>
            </w:r>
          </w:p>
        </w:tc>
        <w:tc>
          <w:tcPr>
            <w:tcW w:w="1711" w:type="dxa"/>
          </w:tcPr>
          <w:p w14:paraId="1352E992" w14:textId="77777777" w:rsidR="002B56FA" w:rsidRDefault="002B56FA">
            <w:pPr>
              <w:rPr>
                <w:sz w:val="22"/>
                <w:szCs w:val="22"/>
              </w:rPr>
            </w:pPr>
          </w:p>
        </w:tc>
      </w:tr>
    </w:tbl>
    <w:p w14:paraId="5410B43E" w14:textId="77777777" w:rsidR="002B56FA" w:rsidRDefault="00D33909">
      <w:pPr>
        <w:tabs>
          <w:tab w:val="left" w:pos="1210"/>
          <w:tab w:val="left" w:pos="6066"/>
          <w:tab w:val="left" w:pos="6809"/>
        </w:tabs>
      </w:pPr>
      <w:r>
        <w:rPr>
          <w:noProof/>
        </w:rPr>
        <w:drawing>
          <wp:anchor distT="0" distB="0" distL="114300" distR="114300" simplePos="0" relativeHeight="251714560" behindDoc="0" locked="0" layoutInCell="1" hidden="0" allowOverlap="1" wp14:anchorId="3E52A1AE" wp14:editId="03115812">
            <wp:simplePos x="0" y="0"/>
            <wp:positionH relativeFrom="column">
              <wp:posOffset>-389611</wp:posOffset>
            </wp:positionH>
            <wp:positionV relativeFrom="paragraph">
              <wp:posOffset>101578</wp:posOffset>
            </wp:positionV>
            <wp:extent cx="2803449" cy="3618186"/>
            <wp:effectExtent l="0" t="0" r="0" b="0"/>
            <wp:wrapNone/>
            <wp:docPr id="486" name="image1.png" descr="HAND-3"/>
            <wp:cNvGraphicFramePr/>
            <a:graphic xmlns:a="http://schemas.openxmlformats.org/drawingml/2006/main">
              <a:graphicData uri="http://schemas.openxmlformats.org/drawingml/2006/picture">
                <pic:pic xmlns:pic="http://schemas.openxmlformats.org/drawingml/2006/picture">
                  <pic:nvPicPr>
                    <pic:cNvPr id="0" name="image1.png" descr="HAND-3"/>
                    <pic:cNvPicPr preferRelativeResize="0"/>
                  </pic:nvPicPr>
                  <pic:blipFill>
                    <a:blip r:embed="rId142"/>
                    <a:srcRect/>
                    <a:stretch>
                      <a:fillRect/>
                    </a:stretch>
                  </pic:blipFill>
                  <pic:spPr>
                    <a:xfrm>
                      <a:off x="0" y="0"/>
                      <a:ext cx="2803449" cy="3618186"/>
                    </a:xfrm>
                    <a:prstGeom prst="rect">
                      <a:avLst/>
                    </a:prstGeom>
                    <a:ln/>
                  </pic:spPr>
                </pic:pic>
              </a:graphicData>
            </a:graphic>
          </wp:anchor>
        </w:drawing>
      </w:r>
      <w:r>
        <w:rPr>
          <w:noProof/>
        </w:rPr>
        <w:drawing>
          <wp:anchor distT="0" distB="0" distL="114300" distR="114300" simplePos="0" relativeHeight="251715584" behindDoc="0" locked="0" layoutInCell="1" hidden="0" allowOverlap="1" wp14:anchorId="4B6C656F" wp14:editId="187C2454">
            <wp:simplePos x="0" y="0"/>
            <wp:positionH relativeFrom="column">
              <wp:posOffset>3172156</wp:posOffset>
            </wp:positionH>
            <wp:positionV relativeFrom="paragraph">
              <wp:posOffset>270621</wp:posOffset>
            </wp:positionV>
            <wp:extent cx="2743200" cy="3445235"/>
            <wp:effectExtent l="0" t="0" r="0" b="0"/>
            <wp:wrapNone/>
            <wp:docPr id="498" name="image18.png" descr="HAND-4"/>
            <wp:cNvGraphicFramePr/>
            <a:graphic xmlns:a="http://schemas.openxmlformats.org/drawingml/2006/main">
              <a:graphicData uri="http://schemas.openxmlformats.org/drawingml/2006/picture">
                <pic:pic xmlns:pic="http://schemas.openxmlformats.org/drawingml/2006/picture">
                  <pic:nvPicPr>
                    <pic:cNvPr id="0" name="image18.png" descr="HAND-4"/>
                    <pic:cNvPicPr preferRelativeResize="0"/>
                  </pic:nvPicPr>
                  <pic:blipFill>
                    <a:blip r:embed="rId143"/>
                    <a:srcRect/>
                    <a:stretch>
                      <a:fillRect/>
                    </a:stretch>
                  </pic:blipFill>
                  <pic:spPr>
                    <a:xfrm>
                      <a:off x="0" y="0"/>
                      <a:ext cx="2743200" cy="3445235"/>
                    </a:xfrm>
                    <a:prstGeom prst="rect">
                      <a:avLst/>
                    </a:prstGeom>
                    <a:ln/>
                  </pic:spPr>
                </pic:pic>
              </a:graphicData>
            </a:graphic>
          </wp:anchor>
        </w:drawing>
      </w:r>
      <w:r>
        <w:rPr>
          <w:noProof/>
        </w:rPr>
        <mc:AlternateContent>
          <mc:Choice Requires="wps">
            <w:drawing>
              <wp:anchor distT="0" distB="0" distL="114300" distR="114300" simplePos="0" relativeHeight="251716608" behindDoc="0" locked="0" layoutInCell="1" hidden="0" allowOverlap="1" wp14:anchorId="6D8A5C31" wp14:editId="6FFFAE0C">
                <wp:simplePos x="0" y="0"/>
                <wp:positionH relativeFrom="column">
                  <wp:posOffset>927100</wp:posOffset>
                </wp:positionH>
                <wp:positionV relativeFrom="paragraph">
                  <wp:posOffset>0</wp:posOffset>
                </wp:positionV>
                <wp:extent cx="695325" cy="371475"/>
                <wp:effectExtent l="0" t="0" r="0" b="0"/>
                <wp:wrapNone/>
                <wp:docPr id="465" name="Rectangle 465"/>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rgbClr val="FFFFFF"/>
                        </a:solidFill>
                        <a:ln>
                          <a:noFill/>
                        </a:ln>
                      </wps:spPr>
                      <wps:txbx>
                        <w:txbxContent>
                          <w:p w14:paraId="3DD6EB79"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6D8A5C31" id="Rectangle 465" o:spid="_x0000_s1057" style="position:absolute;margin-left:73pt;margin-top:0;width:54.75pt;height:29.2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" stroked="f">
                <v:textbox inset="2.53958mm,1.2694mm,2.53958mm,1.2694mm">
                  <w:txbxContent>
                    <w:p w14:paraId="3DD6EB79"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17632" behindDoc="0" locked="0" layoutInCell="1" hidden="0" allowOverlap="1" wp14:anchorId="3EC4F214" wp14:editId="2487BC83">
                <wp:simplePos x="0" y="0"/>
                <wp:positionH relativeFrom="column">
                  <wp:posOffset>3924300</wp:posOffset>
                </wp:positionH>
                <wp:positionV relativeFrom="paragraph">
                  <wp:posOffset>25400</wp:posOffset>
                </wp:positionV>
                <wp:extent cx="647700" cy="342900"/>
                <wp:effectExtent l="0" t="0" r="0" b="0"/>
                <wp:wrapNone/>
                <wp:docPr id="460" name="Rectangle 460"/>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rgbClr val="FFFFFF"/>
                        </a:solidFill>
                        <a:ln>
                          <a:noFill/>
                        </a:ln>
                      </wps:spPr>
                      <wps:txbx>
                        <w:txbxContent>
                          <w:p w14:paraId="1DEECA25" w14:textId="77777777" w:rsidR="002B56FA" w:rsidRDefault="00D33909">
                            <w:pPr>
                              <w:spacing w:line="275" w:lineRule="auto"/>
                              <w:jc w:val="center"/>
                              <w:textDirection w:val="btLr"/>
                            </w:pPr>
                            <w:r>
                              <w:rPr>
                                <w:b/>
                                <w:color w:val="000000"/>
                              </w:rPr>
                              <w:t>LEFT</w:t>
                            </w:r>
                          </w:p>
                          <w:p w14:paraId="6CCDAD34"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EC4F214" id="Rectangle 460" o:spid="_x0000_s1058" style="position:absolute;margin-left:309pt;margin-top:2pt;width:51pt;height:27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" stroked="f">
                <v:textbox inset="2.53958mm,1.2694mm,2.53958mm,1.2694mm">
                  <w:txbxContent>
                    <w:p w14:paraId="1DEECA25" w14:textId="77777777" w:rsidR="002B56FA" w:rsidRDefault="00D33909">
                      <w:pPr>
                        <w:spacing w:line="275" w:lineRule="auto"/>
                        <w:jc w:val="center"/>
                        <w:textDirection w:val="btLr"/>
                      </w:pPr>
                      <w:r>
                        <w:rPr>
                          <w:b/>
                          <w:color w:val="000000"/>
                        </w:rPr>
                        <w:t>LEFT</w:t>
                      </w:r>
                    </w:p>
                    <w:p w14:paraId="6CCDAD34" w14:textId="77777777" w:rsidR="002B56FA" w:rsidRDefault="002B56FA">
                      <w:pPr>
                        <w:spacing w:line="275" w:lineRule="auto"/>
                        <w:textDirection w:val="btLr"/>
                      </w:pPr>
                    </w:p>
                  </w:txbxContent>
                </v:textbox>
              </v:rect>
            </w:pict>
          </mc:Fallback>
        </mc:AlternateContent>
      </w:r>
    </w:p>
    <w:p w14:paraId="1FDF8B5D" w14:textId="77777777" w:rsidR="002B56FA" w:rsidRDefault="002B56FA">
      <w:pPr>
        <w:spacing w:after="0"/>
      </w:pPr>
    </w:p>
    <w:p w14:paraId="5DF22448" w14:textId="77777777" w:rsidR="002B56FA" w:rsidRDefault="002B56FA"/>
    <w:p w14:paraId="2D66D285" w14:textId="77777777" w:rsidR="002B56FA" w:rsidRDefault="002B56FA"/>
    <w:p w14:paraId="5CA71587" w14:textId="77777777" w:rsidR="002B56FA" w:rsidRDefault="00D33909">
      <w:r>
        <w:rPr>
          <w:noProof/>
        </w:rPr>
        <mc:AlternateContent>
          <mc:Choice Requires="wps">
            <w:drawing>
              <wp:anchor distT="0" distB="0" distL="114300" distR="114300" simplePos="0" relativeHeight="251718656" behindDoc="0" locked="0" layoutInCell="1" hidden="0" allowOverlap="1" wp14:anchorId="0657BFDD" wp14:editId="6F6845B1">
                <wp:simplePos x="0" y="0"/>
                <wp:positionH relativeFrom="column">
                  <wp:posOffset>2374900</wp:posOffset>
                </wp:positionH>
                <wp:positionV relativeFrom="paragraph">
                  <wp:posOffset>165100</wp:posOffset>
                </wp:positionV>
                <wp:extent cx="648777" cy="333375"/>
                <wp:effectExtent l="0" t="0" r="0" b="0"/>
                <wp:wrapNone/>
                <wp:docPr id="448" name="Rectangle 448"/>
                <wp:cNvGraphicFramePr/>
                <a:graphic xmlns:a="http://schemas.openxmlformats.org/drawingml/2006/main">
                  <a:graphicData uri="http://schemas.microsoft.com/office/word/2010/wordprocessingShape">
                    <wps:wsp>
                      <wps:cNvSpPr/>
                      <wps:spPr>
                        <a:xfrm>
                          <a:off x="5035899" y="3627600"/>
                          <a:ext cx="620202" cy="304800"/>
                        </a:xfrm>
                        <a:prstGeom prst="rect">
                          <a:avLst/>
                        </a:prstGeom>
                        <a:solidFill>
                          <a:schemeClr val="lt1"/>
                        </a:solidFill>
                        <a:ln>
                          <a:noFill/>
                        </a:ln>
                      </wps:spPr>
                      <wps:txbx>
                        <w:txbxContent>
                          <w:p w14:paraId="5E863A9A" w14:textId="77777777" w:rsidR="002B56FA" w:rsidRDefault="00D33909">
                            <w:pPr>
                              <w:spacing w:line="275" w:lineRule="auto"/>
                              <w:jc w:val="center"/>
                              <w:textDirection w:val="btLr"/>
                            </w:pPr>
                            <w:r>
                              <w:rPr>
                                <w:b/>
                                <w:color w:val="000000"/>
                                <w:sz w:val="26"/>
                              </w:rPr>
                              <w:t>PALM</w:t>
                            </w:r>
                          </w:p>
                        </w:txbxContent>
                      </wps:txbx>
                      <wps:bodyPr spcFirstLastPara="1" wrap="square" lIns="91425" tIns="45700" rIns="91425" bIns="45700" anchor="t" anchorCtr="0">
                        <a:noAutofit/>
                      </wps:bodyPr>
                    </wps:wsp>
                  </a:graphicData>
                </a:graphic>
              </wp:anchor>
            </w:drawing>
          </mc:Choice>
          <mc:Fallback>
            <w:pict>
              <v:rect w14:anchorId="0657BFDD" id="Rectangle 448" o:spid="_x0000_s1059" style="position:absolute;margin-left:187pt;margin-top:13pt;width:51.1pt;height:26.2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" fillcolor="white [3201]" stroked="f">
                <v:textbox inset="2.53958mm,1.2694mm,2.53958mm,1.2694mm">
                  <w:txbxContent>
                    <w:p w14:paraId="5E863A9A" w14:textId="77777777" w:rsidR="002B56FA" w:rsidRDefault="00D33909">
                      <w:pPr>
                        <w:spacing w:line="275" w:lineRule="auto"/>
                        <w:jc w:val="center"/>
                        <w:textDirection w:val="btLr"/>
                      </w:pPr>
                      <w:r>
                        <w:rPr>
                          <w:b/>
                          <w:color w:val="000000"/>
                          <w:sz w:val="26"/>
                        </w:rPr>
                        <w:t>PALM</w:t>
                      </w:r>
                    </w:p>
                  </w:txbxContent>
                </v:textbox>
              </v:rect>
            </w:pict>
          </mc:Fallback>
        </mc:AlternateContent>
      </w:r>
    </w:p>
    <w:p w14:paraId="10F1B463" w14:textId="77777777" w:rsidR="002B56FA" w:rsidRDefault="002B56FA"/>
    <w:p w14:paraId="23A1F35D" w14:textId="77777777" w:rsidR="002B56FA" w:rsidRDefault="002B56FA"/>
    <w:p w14:paraId="1701EF82" w14:textId="77777777" w:rsidR="002B56FA" w:rsidRDefault="002B56FA"/>
    <w:p w14:paraId="404E14F6" w14:textId="77777777" w:rsidR="002B56FA" w:rsidRDefault="002B56FA"/>
    <w:p w14:paraId="0E86E6D4" w14:textId="77777777" w:rsidR="002B56FA" w:rsidRDefault="002B56FA"/>
    <w:p w14:paraId="6852151A" w14:textId="77777777" w:rsidR="002B56FA" w:rsidRDefault="002B56FA"/>
    <w:p w14:paraId="3000683A" w14:textId="77777777" w:rsidR="002B56FA" w:rsidRDefault="002B56FA"/>
    <w:p w14:paraId="1AAB547C" w14:textId="77777777" w:rsidR="002B56FA" w:rsidRDefault="002B56FA"/>
    <w:p w14:paraId="39D4E39A" w14:textId="77777777" w:rsidR="002B56FA" w:rsidRDefault="00D33909">
      <w:pPr>
        <w:tabs>
          <w:tab w:val="left" w:pos="1210"/>
          <w:tab w:val="left" w:pos="6066"/>
          <w:tab w:val="left" w:pos="6809"/>
        </w:tabs>
      </w:pPr>
      <w:r>
        <w:rPr>
          <w:noProof/>
        </w:rPr>
        <w:drawing>
          <wp:anchor distT="0" distB="0" distL="114300" distR="114300" simplePos="0" relativeHeight="251719680" behindDoc="0" locked="0" layoutInCell="1" hidden="0" allowOverlap="1" wp14:anchorId="0E46914A" wp14:editId="44406C45">
            <wp:simplePos x="0" y="0"/>
            <wp:positionH relativeFrom="column">
              <wp:posOffset>16872</wp:posOffset>
            </wp:positionH>
            <wp:positionV relativeFrom="paragraph">
              <wp:posOffset>251681</wp:posOffset>
            </wp:positionV>
            <wp:extent cx="2600077" cy="3303400"/>
            <wp:effectExtent l="0" t="0" r="0" b="0"/>
            <wp:wrapNone/>
            <wp:docPr id="490" name="image4.png" descr="HAND-1"/>
            <wp:cNvGraphicFramePr/>
            <a:graphic xmlns:a="http://schemas.openxmlformats.org/drawingml/2006/main">
              <a:graphicData uri="http://schemas.openxmlformats.org/drawingml/2006/picture">
                <pic:pic xmlns:pic="http://schemas.openxmlformats.org/drawingml/2006/picture">
                  <pic:nvPicPr>
                    <pic:cNvPr id="0" name="image4.png" descr="HAND-1"/>
                    <pic:cNvPicPr preferRelativeResize="0"/>
                  </pic:nvPicPr>
                  <pic:blipFill>
                    <a:blip r:embed="rId144"/>
                    <a:srcRect/>
                    <a:stretch>
                      <a:fillRect/>
                    </a:stretch>
                  </pic:blipFill>
                  <pic:spPr>
                    <a:xfrm>
                      <a:off x="0" y="0"/>
                      <a:ext cx="2600077" cy="3303400"/>
                    </a:xfrm>
                    <a:prstGeom prst="rect">
                      <a:avLst/>
                    </a:prstGeom>
                    <a:ln/>
                  </pic:spPr>
                </pic:pic>
              </a:graphicData>
            </a:graphic>
          </wp:anchor>
        </w:drawing>
      </w:r>
      <w:r>
        <w:rPr>
          <w:noProof/>
        </w:rPr>
        <w:drawing>
          <wp:anchor distT="0" distB="0" distL="114300" distR="114300" simplePos="0" relativeHeight="251720704" behindDoc="0" locked="0" layoutInCell="1" hidden="0" allowOverlap="1" wp14:anchorId="7686693B" wp14:editId="1D7FF84B">
            <wp:simplePos x="0" y="0"/>
            <wp:positionH relativeFrom="column">
              <wp:posOffset>3128645</wp:posOffset>
            </wp:positionH>
            <wp:positionV relativeFrom="paragraph">
              <wp:posOffset>199390</wp:posOffset>
            </wp:positionV>
            <wp:extent cx="2527935" cy="3350260"/>
            <wp:effectExtent l="0" t="0" r="0" b="0"/>
            <wp:wrapSquare wrapText="bothSides" distT="0" distB="0" distL="114300" distR="114300"/>
            <wp:docPr id="495" name="image15.png" descr="HAND-2"/>
            <wp:cNvGraphicFramePr/>
            <a:graphic xmlns:a="http://schemas.openxmlformats.org/drawingml/2006/main">
              <a:graphicData uri="http://schemas.openxmlformats.org/drawingml/2006/picture">
                <pic:pic xmlns:pic="http://schemas.openxmlformats.org/drawingml/2006/picture">
                  <pic:nvPicPr>
                    <pic:cNvPr id="0" name="image15.png" descr="HAND-2"/>
                    <pic:cNvPicPr preferRelativeResize="0"/>
                  </pic:nvPicPr>
                  <pic:blipFill>
                    <a:blip r:embed="rId145"/>
                    <a:srcRect/>
                    <a:stretch>
                      <a:fillRect/>
                    </a:stretch>
                  </pic:blipFill>
                  <pic:spPr>
                    <a:xfrm>
                      <a:off x="0" y="0"/>
                      <a:ext cx="2527935" cy="3350260"/>
                    </a:xfrm>
                    <a:prstGeom prst="rect">
                      <a:avLst/>
                    </a:prstGeom>
                    <a:ln/>
                  </pic:spPr>
                </pic:pic>
              </a:graphicData>
            </a:graphic>
          </wp:anchor>
        </w:drawing>
      </w:r>
      <w:r>
        <w:rPr>
          <w:noProof/>
        </w:rPr>
        <mc:AlternateContent>
          <mc:Choice Requires="wps">
            <w:drawing>
              <wp:anchor distT="0" distB="0" distL="114300" distR="114300" simplePos="0" relativeHeight="251721728" behindDoc="0" locked="0" layoutInCell="1" hidden="0" allowOverlap="1" wp14:anchorId="51651276" wp14:editId="2D822211">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chemeClr val="lt1"/>
                        </a:solidFill>
                        <a:ln>
                          <a:noFill/>
                        </a:ln>
                      </wps:spPr>
                      <wps:txbx>
                        <w:txbxContent>
                          <w:p w14:paraId="666A07D9" w14:textId="77777777" w:rsidR="002B56FA" w:rsidRDefault="00D33909">
                            <w:pPr>
                              <w:spacing w:line="275" w:lineRule="auto"/>
                              <w:jc w:val="center"/>
                              <w:textDirection w:val="btLr"/>
                            </w:pPr>
                            <w:r>
                              <w:rPr>
                                <w:b/>
                                <w:color w:val="000000"/>
                              </w:rPr>
                              <w:t>RIGHT</w:t>
                            </w:r>
                          </w:p>
                          <w:p w14:paraId="0CBBFFA1"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1651276" id="Rectangle 473" o:spid="_x0000_s1060" style="position:absolute;margin-left:61pt;margin-top:0;width:54.75pt;height:29.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" fillcolor="white [3201]" stroked="f">
                <v:textbox inset="2.53958mm,1.2694mm,2.53958mm,1.2694mm">
                  <w:txbxContent>
                    <w:p w14:paraId="666A07D9" w14:textId="77777777" w:rsidR="002B56FA" w:rsidRDefault="00D33909">
                      <w:pPr>
                        <w:spacing w:line="275" w:lineRule="auto"/>
                        <w:jc w:val="center"/>
                        <w:textDirection w:val="btLr"/>
                      </w:pPr>
                      <w:r>
                        <w:rPr>
                          <w:b/>
                          <w:color w:val="000000"/>
                        </w:rPr>
                        <w:t>RIGHT</w:t>
                      </w:r>
                    </w:p>
                    <w:p w14:paraId="0CBBFFA1" w14:textId="77777777" w:rsidR="002B56FA" w:rsidRDefault="002B56FA">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722752" behindDoc="0" locked="0" layoutInCell="1" hidden="0" allowOverlap="1" wp14:anchorId="7461C0E9" wp14:editId="6532A992">
                <wp:simplePos x="0" y="0"/>
                <wp:positionH relativeFrom="column">
                  <wp:posOffset>4140200</wp:posOffset>
                </wp:positionH>
                <wp:positionV relativeFrom="paragraph">
                  <wp:posOffset>25400</wp:posOffset>
                </wp:positionV>
                <wp:extent cx="647700" cy="342900"/>
                <wp:effectExtent l="0" t="0" r="0" b="0"/>
                <wp:wrapNone/>
                <wp:docPr id="469" name="Rectangle 469"/>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chemeClr val="lt1"/>
                        </a:solidFill>
                        <a:ln>
                          <a:noFill/>
                        </a:ln>
                      </wps:spPr>
                      <wps:txbx>
                        <w:txbxContent>
                          <w:p w14:paraId="7ACE32E2" w14:textId="77777777" w:rsidR="002B56FA" w:rsidRDefault="00D33909">
                            <w:pPr>
                              <w:spacing w:line="275" w:lineRule="auto"/>
                              <w:jc w:val="center"/>
                              <w:textDirection w:val="btLr"/>
                            </w:pPr>
                            <w:r>
                              <w:rPr>
                                <w:b/>
                                <w:color w:val="000000"/>
                              </w:rPr>
                              <w:t>LEFT</w:t>
                            </w:r>
                          </w:p>
                          <w:p w14:paraId="5382F75F"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461C0E9" id="Rectangle 469" o:spid="_x0000_s1061" style="position:absolute;margin-left:326pt;margin-top:2pt;width:51pt;height:27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" fillcolor="white [3201]" stroked="f">
                <v:textbox inset="2.53958mm,1.2694mm,2.53958mm,1.2694mm">
                  <w:txbxContent>
                    <w:p w14:paraId="7ACE32E2" w14:textId="77777777" w:rsidR="002B56FA" w:rsidRDefault="00D33909">
                      <w:pPr>
                        <w:spacing w:line="275" w:lineRule="auto"/>
                        <w:jc w:val="center"/>
                        <w:textDirection w:val="btLr"/>
                      </w:pPr>
                      <w:r>
                        <w:rPr>
                          <w:b/>
                          <w:color w:val="000000"/>
                        </w:rPr>
                        <w:t>LEFT</w:t>
                      </w:r>
                    </w:p>
                    <w:p w14:paraId="5382F75F" w14:textId="77777777" w:rsidR="002B56FA" w:rsidRDefault="002B56FA">
                      <w:pPr>
                        <w:spacing w:line="275" w:lineRule="auto"/>
                        <w:textDirection w:val="btLr"/>
                      </w:pPr>
                    </w:p>
                  </w:txbxContent>
                </v:textbox>
              </v:rect>
            </w:pict>
          </mc:Fallback>
        </mc:AlternateContent>
      </w:r>
    </w:p>
    <w:p w14:paraId="372C5A85" w14:textId="77777777" w:rsidR="002B56FA" w:rsidRDefault="002B56FA">
      <w:pPr>
        <w:tabs>
          <w:tab w:val="left" w:pos="1210"/>
          <w:tab w:val="left" w:pos="6066"/>
          <w:tab w:val="left" w:pos="6809"/>
        </w:tabs>
      </w:pPr>
    </w:p>
    <w:p w14:paraId="3B997669" w14:textId="77777777" w:rsidR="002B56FA" w:rsidRDefault="00D33909">
      <w:pPr>
        <w:tabs>
          <w:tab w:val="left" w:pos="1210"/>
          <w:tab w:val="left" w:pos="6066"/>
          <w:tab w:val="left" w:pos="6809"/>
        </w:tabs>
      </w:pPr>
      <w:r>
        <w:rPr>
          <w:noProof/>
        </w:rPr>
        <mc:AlternateContent>
          <mc:Choice Requires="wps">
            <w:drawing>
              <wp:anchor distT="0" distB="0" distL="114300" distR="114300" simplePos="0" relativeHeight="251723776" behindDoc="0" locked="0" layoutInCell="1" hidden="0" allowOverlap="1" wp14:anchorId="63A03ADA" wp14:editId="14FE9DDB">
                <wp:simplePos x="0" y="0"/>
                <wp:positionH relativeFrom="column">
                  <wp:posOffset>2476500</wp:posOffset>
                </wp:positionH>
                <wp:positionV relativeFrom="paragraph">
                  <wp:posOffset>25400</wp:posOffset>
                </wp:positionV>
                <wp:extent cx="646872" cy="331718"/>
                <wp:effectExtent l="0" t="0" r="0" b="0"/>
                <wp:wrapNone/>
                <wp:docPr id="433" name="Rectangle 433"/>
                <wp:cNvGraphicFramePr/>
                <a:graphic xmlns:a="http://schemas.openxmlformats.org/drawingml/2006/main">
                  <a:graphicData uri="http://schemas.microsoft.com/office/word/2010/wordprocessingShape">
                    <wps:wsp>
                      <wps:cNvSpPr/>
                      <wps:spPr>
                        <a:xfrm>
                          <a:off x="5036852" y="3628429"/>
                          <a:ext cx="618297" cy="303143"/>
                        </a:xfrm>
                        <a:prstGeom prst="rect">
                          <a:avLst/>
                        </a:prstGeom>
                        <a:solidFill>
                          <a:srgbClr val="FFFFFF"/>
                        </a:solidFill>
                        <a:ln>
                          <a:noFill/>
                        </a:ln>
                      </wps:spPr>
                      <wps:txbx>
                        <w:txbxContent>
                          <w:p w14:paraId="02E30CB3"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3A03ADA" id="Rectangle 433" o:spid="_x0000_s1062" style="position:absolute;margin-left:195pt;margin-top:2pt;width:50.95pt;height:26.1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" stroked="f">
                <v:textbox inset="2.53958mm,1.2694mm,2.53958mm,1.2694mm">
                  <w:txbxContent>
                    <w:p w14:paraId="02E30CB3" w14:textId="77777777" w:rsidR="002B56FA" w:rsidRDefault="00D33909">
                      <w:pPr>
                        <w:spacing w:line="275" w:lineRule="auto"/>
                        <w:jc w:val="center"/>
                        <w:textDirection w:val="btLr"/>
                      </w:pPr>
                      <w:r>
                        <w:rPr>
                          <w:b/>
                          <w:color w:val="000000"/>
                          <w:sz w:val="26"/>
                        </w:rPr>
                        <w:t>BACK</w:t>
                      </w:r>
                    </w:p>
                  </w:txbxContent>
                </v:textbox>
              </v:rect>
            </w:pict>
          </mc:Fallback>
        </mc:AlternateContent>
      </w:r>
    </w:p>
    <w:p w14:paraId="096068AC" w14:textId="77777777" w:rsidR="002B56FA" w:rsidRDefault="002B56FA">
      <w:pPr>
        <w:tabs>
          <w:tab w:val="left" w:pos="1210"/>
          <w:tab w:val="left" w:pos="6066"/>
          <w:tab w:val="left" w:pos="6809"/>
        </w:tabs>
      </w:pPr>
    </w:p>
    <w:p w14:paraId="529C4FBF" w14:textId="77777777" w:rsidR="002B56FA" w:rsidRDefault="002B56FA">
      <w:pPr>
        <w:tabs>
          <w:tab w:val="left" w:pos="1210"/>
          <w:tab w:val="left" w:pos="6066"/>
          <w:tab w:val="left" w:pos="6809"/>
        </w:tabs>
      </w:pPr>
    </w:p>
    <w:p w14:paraId="51AC343E" w14:textId="77777777" w:rsidR="002B56FA" w:rsidRDefault="002B56FA">
      <w:pPr>
        <w:tabs>
          <w:tab w:val="left" w:pos="1210"/>
          <w:tab w:val="left" w:pos="6066"/>
          <w:tab w:val="left" w:pos="6809"/>
        </w:tabs>
      </w:pPr>
    </w:p>
    <w:p w14:paraId="565D10E7" w14:textId="77777777" w:rsidR="002B56FA" w:rsidRDefault="002B56FA">
      <w:pPr>
        <w:tabs>
          <w:tab w:val="left" w:pos="1210"/>
          <w:tab w:val="left" w:pos="6066"/>
          <w:tab w:val="left" w:pos="6809"/>
        </w:tabs>
      </w:pPr>
    </w:p>
    <w:p w14:paraId="4B5E5AB7" w14:textId="77777777" w:rsidR="002B56FA" w:rsidRDefault="002B56FA">
      <w:pPr>
        <w:tabs>
          <w:tab w:val="left" w:pos="1210"/>
          <w:tab w:val="left" w:pos="6066"/>
          <w:tab w:val="left" w:pos="6809"/>
        </w:tabs>
      </w:pPr>
    </w:p>
    <w:p w14:paraId="7DCAEE6D" w14:textId="77777777" w:rsidR="002B56FA" w:rsidRDefault="002B56FA">
      <w:pPr>
        <w:tabs>
          <w:tab w:val="left" w:pos="1210"/>
          <w:tab w:val="left" w:pos="6066"/>
          <w:tab w:val="left" w:pos="6809"/>
        </w:tabs>
      </w:pPr>
    </w:p>
    <w:p w14:paraId="6D29C488" w14:textId="77777777" w:rsidR="002B56FA" w:rsidRDefault="002B56FA">
      <w:pPr>
        <w:tabs>
          <w:tab w:val="left" w:pos="1210"/>
          <w:tab w:val="left" w:pos="6066"/>
          <w:tab w:val="left" w:pos="6809"/>
        </w:tabs>
      </w:pPr>
    </w:p>
    <w:p w14:paraId="766575D6" w14:textId="77777777" w:rsidR="002B56FA" w:rsidRDefault="002B56FA">
      <w:pPr>
        <w:tabs>
          <w:tab w:val="left" w:pos="1210"/>
          <w:tab w:val="left" w:pos="6066"/>
          <w:tab w:val="left" w:pos="6809"/>
        </w:tabs>
      </w:pPr>
    </w:p>
    <w:p w14:paraId="2D668A41" w14:textId="77777777" w:rsidR="002B56FA" w:rsidRDefault="002B56FA">
      <w:pPr>
        <w:tabs>
          <w:tab w:val="left" w:pos="1210"/>
          <w:tab w:val="left" w:pos="6066"/>
          <w:tab w:val="left" w:pos="6809"/>
        </w:tabs>
      </w:pPr>
    </w:p>
    <w:p w14:paraId="51D2AEA9" w14:textId="77777777" w:rsidR="002B56FA" w:rsidRDefault="002B56FA">
      <w:pPr>
        <w:tabs>
          <w:tab w:val="left" w:pos="1210"/>
          <w:tab w:val="left" w:pos="6066"/>
          <w:tab w:val="left" w:pos="6809"/>
        </w:tabs>
      </w:pPr>
    </w:p>
    <w:tbl>
      <w:tblPr>
        <w:tblStyle w:val="affc"/>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24F532F2" w14:textId="77777777">
        <w:tc>
          <w:tcPr>
            <w:tcW w:w="1127" w:type="dxa"/>
          </w:tcPr>
          <w:p w14:paraId="1A837B70" w14:textId="77777777" w:rsidR="002B56FA" w:rsidRDefault="00D33909">
            <w:pPr>
              <w:rPr>
                <w:sz w:val="22"/>
                <w:szCs w:val="22"/>
              </w:rPr>
            </w:pPr>
            <w:r>
              <w:rPr>
                <w:sz w:val="22"/>
                <w:szCs w:val="22"/>
              </w:rPr>
              <w:t>Signature:</w:t>
            </w:r>
          </w:p>
        </w:tc>
        <w:tc>
          <w:tcPr>
            <w:tcW w:w="4789" w:type="dxa"/>
            <w:tcBorders>
              <w:bottom w:val="dotted" w:sz="4" w:space="0" w:color="000000"/>
            </w:tcBorders>
          </w:tcPr>
          <w:p w14:paraId="41233CB2" w14:textId="77777777" w:rsidR="002B56FA" w:rsidRDefault="002B56FA">
            <w:pPr>
              <w:rPr>
                <w:sz w:val="22"/>
                <w:szCs w:val="22"/>
              </w:rPr>
            </w:pPr>
          </w:p>
        </w:tc>
        <w:tc>
          <w:tcPr>
            <w:tcW w:w="709" w:type="dxa"/>
          </w:tcPr>
          <w:p w14:paraId="7FDC5DAA" w14:textId="77777777" w:rsidR="002B56FA" w:rsidRDefault="00D33909">
            <w:pPr>
              <w:rPr>
                <w:sz w:val="22"/>
                <w:szCs w:val="22"/>
              </w:rPr>
            </w:pPr>
            <w:r>
              <w:rPr>
                <w:sz w:val="22"/>
                <w:szCs w:val="22"/>
              </w:rPr>
              <w:t>Date:</w:t>
            </w:r>
          </w:p>
        </w:tc>
        <w:tc>
          <w:tcPr>
            <w:tcW w:w="2401" w:type="dxa"/>
            <w:tcBorders>
              <w:bottom w:val="dotted" w:sz="4" w:space="0" w:color="000000"/>
            </w:tcBorders>
          </w:tcPr>
          <w:p w14:paraId="44023D44" w14:textId="77777777" w:rsidR="002B56FA" w:rsidRDefault="002B56FA">
            <w:pPr>
              <w:rPr>
                <w:sz w:val="22"/>
                <w:szCs w:val="22"/>
              </w:rPr>
            </w:pPr>
          </w:p>
        </w:tc>
      </w:tr>
    </w:tbl>
    <w:p w14:paraId="6DB02E33" w14:textId="77777777" w:rsidR="002B56FA" w:rsidRDefault="002B56FA">
      <w:pPr>
        <w:tabs>
          <w:tab w:val="left" w:pos="1210"/>
          <w:tab w:val="left" w:pos="6066"/>
          <w:tab w:val="left" w:pos="6809"/>
        </w:tabs>
      </w:pPr>
    </w:p>
    <w:tbl>
      <w:tblPr>
        <w:tblStyle w:val="affd"/>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439B9CAA" w14:textId="77777777">
        <w:tc>
          <w:tcPr>
            <w:tcW w:w="1773" w:type="dxa"/>
          </w:tcPr>
          <w:p w14:paraId="1AE954E3" w14:textId="77777777" w:rsidR="002B56FA" w:rsidRDefault="00D33909">
            <w:pPr>
              <w:rPr>
                <w:sz w:val="22"/>
                <w:szCs w:val="22"/>
              </w:rPr>
            </w:pPr>
            <w:r>
              <w:rPr>
                <w:sz w:val="22"/>
                <w:szCs w:val="22"/>
              </w:rPr>
              <w:t>Name of Pupil:</w:t>
            </w:r>
          </w:p>
        </w:tc>
        <w:tc>
          <w:tcPr>
            <w:tcW w:w="3570" w:type="dxa"/>
          </w:tcPr>
          <w:p w14:paraId="046A53C6" w14:textId="77777777" w:rsidR="002B56FA" w:rsidRDefault="002B56FA">
            <w:pPr>
              <w:ind w:firstLine="34"/>
              <w:rPr>
                <w:sz w:val="22"/>
                <w:szCs w:val="22"/>
              </w:rPr>
            </w:pPr>
          </w:p>
          <w:p w14:paraId="7E1C7518" w14:textId="77777777" w:rsidR="002B56FA" w:rsidRDefault="002B56FA">
            <w:pPr>
              <w:ind w:firstLine="34"/>
              <w:rPr>
                <w:sz w:val="22"/>
                <w:szCs w:val="22"/>
              </w:rPr>
            </w:pPr>
          </w:p>
        </w:tc>
        <w:tc>
          <w:tcPr>
            <w:tcW w:w="1962" w:type="dxa"/>
          </w:tcPr>
          <w:p w14:paraId="24C51354" w14:textId="77777777" w:rsidR="002B56FA" w:rsidRDefault="00D33909">
            <w:pPr>
              <w:rPr>
                <w:sz w:val="22"/>
                <w:szCs w:val="22"/>
              </w:rPr>
            </w:pPr>
            <w:r>
              <w:rPr>
                <w:sz w:val="22"/>
                <w:szCs w:val="22"/>
              </w:rPr>
              <w:lastRenderedPageBreak/>
              <w:t>Date of Birth:</w:t>
            </w:r>
          </w:p>
        </w:tc>
        <w:tc>
          <w:tcPr>
            <w:tcW w:w="1711" w:type="dxa"/>
          </w:tcPr>
          <w:p w14:paraId="37834FDD" w14:textId="77777777" w:rsidR="002B56FA" w:rsidRDefault="002B56FA">
            <w:pPr>
              <w:rPr>
                <w:sz w:val="22"/>
                <w:szCs w:val="22"/>
              </w:rPr>
            </w:pPr>
          </w:p>
        </w:tc>
      </w:tr>
      <w:tr w:rsidR="002B56FA" w14:paraId="20CC87B1" w14:textId="77777777">
        <w:tc>
          <w:tcPr>
            <w:tcW w:w="1773" w:type="dxa"/>
          </w:tcPr>
          <w:p w14:paraId="43D5F542" w14:textId="77777777" w:rsidR="002B56FA" w:rsidRDefault="00D33909">
            <w:pPr>
              <w:rPr>
                <w:sz w:val="22"/>
                <w:szCs w:val="22"/>
              </w:rPr>
            </w:pPr>
            <w:r>
              <w:rPr>
                <w:sz w:val="22"/>
                <w:szCs w:val="22"/>
              </w:rPr>
              <w:t>Name of Staff:</w:t>
            </w:r>
          </w:p>
        </w:tc>
        <w:tc>
          <w:tcPr>
            <w:tcW w:w="3570" w:type="dxa"/>
          </w:tcPr>
          <w:p w14:paraId="022EB41B" w14:textId="77777777" w:rsidR="002B56FA" w:rsidRDefault="002B56FA">
            <w:pPr>
              <w:rPr>
                <w:sz w:val="22"/>
                <w:szCs w:val="22"/>
              </w:rPr>
            </w:pPr>
          </w:p>
        </w:tc>
        <w:tc>
          <w:tcPr>
            <w:tcW w:w="1962" w:type="dxa"/>
          </w:tcPr>
          <w:p w14:paraId="54C01C17" w14:textId="77777777" w:rsidR="002B56FA" w:rsidRDefault="00D33909">
            <w:pPr>
              <w:rPr>
                <w:sz w:val="22"/>
                <w:szCs w:val="22"/>
              </w:rPr>
            </w:pPr>
            <w:r>
              <w:rPr>
                <w:sz w:val="22"/>
                <w:szCs w:val="22"/>
              </w:rPr>
              <w:t>Date and time of observation:</w:t>
            </w:r>
          </w:p>
        </w:tc>
        <w:tc>
          <w:tcPr>
            <w:tcW w:w="1711" w:type="dxa"/>
          </w:tcPr>
          <w:p w14:paraId="6902859B" w14:textId="77777777" w:rsidR="002B56FA" w:rsidRDefault="002B56FA">
            <w:pPr>
              <w:rPr>
                <w:sz w:val="22"/>
                <w:szCs w:val="22"/>
              </w:rPr>
            </w:pPr>
          </w:p>
        </w:tc>
      </w:tr>
    </w:tbl>
    <w:p w14:paraId="617E58DB" w14:textId="77777777" w:rsidR="002B56FA" w:rsidRDefault="00D33909">
      <w:pPr>
        <w:tabs>
          <w:tab w:val="left" w:pos="1210"/>
          <w:tab w:val="left" w:pos="6066"/>
          <w:tab w:val="left" w:pos="6809"/>
        </w:tabs>
      </w:pPr>
      <w:r>
        <w:rPr>
          <w:noProof/>
        </w:rPr>
        <w:drawing>
          <wp:anchor distT="0" distB="0" distL="114300" distR="114300" simplePos="0" relativeHeight="251724800" behindDoc="0" locked="0" layoutInCell="1" hidden="0" allowOverlap="1" wp14:anchorId="06FA9A2D" wp14:editId="56F96BFD">
            <wp:simplePos x="0" y="0"/>
            <wp:positionH relativeFrom="column">
              <wp:posOffset>-117471</wp:posOffset>
            </wp:positionH>
            <wp:positionV relativeFrom="paragraph">
              <wp:posOffset>322146</wp:posOffset>
            </wp:positionV>
            <wp:extent cx="2328274" cy="2528764"/>
            <wp:effectExtent l="0" t="0" r="0" b="0"/>
            <wp:wrapNone/>
            <wp:docPr id="505" name="image63.png" descr="FOOT-1"/>
            <wp:cNvGraphicFramePr/>
            <a:graphic xmlns:a="http://schemas.openxmlformats.org/drawingml/2006/main">
              <a:graphicData uri="http://schemas.openxmlformats.org/drawingml/2006/picture">
                <pic:pic xmlns:pic="http://schemas.openxmlformats.org/drawingml/2006/picture">
                  <pic:nvPicPr>
                    <pic:cNvPr id="0" name="image63.png" descr="FOOT-1"/>
                    <pic:cNvPicPr preferRelativeResize="0"/>
                  </pic:nvPicPr>
                  <pic:blipFill>
                    <a:blip r:embed="rId146"/>
                    <a:srcRect/>
                    <a:stretch>
                      <a:fillRect/>
                    </a:stretch>
                  </pic:blipFill>
                  <pic:spPr>
                    <a:xfrm>
                      <a:off x="0" y="0"/>
                      <a:ext cx="2328274" cy="2528764"/>
                    </a:xfrm>
                    <a:prstGeom prst="rect">
                      <a:avLst/>
                    </a:prstGeom>
                    <a:ln/>
                  </pic:spPr>
                </pic:pic>
              </a:graphicData>
            </a:graphic>
          </wp:anchor>
        </w:drawing>
      </w:r>
      <w:r>
        <w:rPr>
          <w:noProof/>
        </w:rPr>
        <mc:AlternateContent>
          <mc:Choice Requires="wps">
            <w:drawing>
              <wp:anchor distT="0" distB="0" distL="114300" distR="114300" simplePos="0" relativeHeight="251725824" behindDoc="0" locked="0" layoutInCell="1" hidden="0" allowOverlap="1" wp14:anchorId="39B0B93A" wp14:editId="4BBECAA0">
                <wp:simplePos x="0" y="0"/>
                <wp:positionH relativeFrom="column">
                  <wp:posOffset>749300</wp:posOffset>
                </wp:positionH>
                <wp:positionV relativeFrom="paragraph">
                  <wp:posOffset>63500</wp:posOffset>
                </wp:positionV>
                <wp:extent cx="609600" cy="304800"/>
                <wp:effectExtent l="0" t="0" r="0" b="0"/>
                <wp:wrapNone/>
                <wp:docPr id="450" name="Rectangle 450"/>
                <wp:cNvGraphicFramePr/>
                <a:graphic xmlns:a="http://schemas.openxmlformats.org/drawingml/2006/main">
                  <a:graphicData uri="http://schemas.microsoft.com/office/word/2010/wordprocessingShape">
                    <wps:wsp>
                      <wps:cNvSpPr/>
                      <wps:spPr>
                        <a:xfrm>
                          <a:off x="5055488" y="3641888"/>
                          <a:ext cx="581025" cy="276225"/>
                        </a:xfrm>
                        <a:prstGeom prst="rect">
                          <a:avLst/>
                        </a:prstGeom>
                        <a:solidFill>
                          <a:schemeClr val="lt1"/>
                        </a:solidFill>
                        <a:ln>
                          <a:noFill/>
                        </a:ln>
                      </wps:spPr>
                      <wps:txbx>
                        <w:txbxContent>
                          <w:p w14:paraId="30B3A731" w14:textId="77777777" w:rsidR="002B56FA" w:rsidRDefault="00D33909">
                            <w:pPr>
                              <w:spacing w:line="275" w:lineRule="auto"/>
                              <w:jc w:val="center"/>
                              <w:textDirection w:val="btLr"/>
                            </w:pPr>
                            <w:r>
                              <w:rPr>
                                <w:b/>
                                <w:color w:val="000000"/>
                                <w:sz w:val="26"/>
                              </w:rPr>
                              <w:t>TOP</w:t>
                            </w:r>
                          </w:p>
                        </w:txbxContent>
                      </wps:txbx>
                      <wps:bodyPr spcFirstLastPara="1" wrap="square" lIns="91425" tIns="45700" rIns="91425" bIns="45700" anchor="t" anchorCtr="0">
                        <a:noAutofit/>
                      </wps:bodyPr>
                    </wps:wsp>
                  </a:graphicData>
                </a:graphic>
              </wp:anchor>
            </w:drawing>
          </mc:Choice>
          <mc:Fallback>
            <w:pict>
              <v:rect w14:anchorId="39B0B93A" id="Rectangle 450" o:spid="_x0000_s1063" style="position:absolute;margin-left:59pt;margin-top:5pt;width:48pt;height:24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" fillcolor="white [3201]" stroked="f">
                <v:textbox inset="2.53958mm,1.2694mm,2.53958mm,1.2694mm">
                  <w:txbxContent>
                    <w:p w14:paraId="30B3A731" w14:textId="77777777" w:rsidR="002B56FA" w:rsidRDefault="00D33909">
                      <w:pPr>
                        <w:spacing w:line="275" w:lineRule="auto"/>
                        <w:jc w:val="center"/>
                        <w:textDirection w:val="btLr"/>
                      </w:pPr>
                      <w:r>
                        <w:rPr>
                          <w:b/>
                          <w:color w:val="000000"/>
                          <w:sz w:val="26"/>
                        </w:rPr>
                        <w:t>TOP</w:t>
                      </w: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71702CD2" wp14:editId="7774662D">
                <wp:simplePos x="0" y="0"/>
                <wp:positionH relativeFrom="column">
                  <wp:posOffset>3924300</wp:posOffset>
                </wp:positionH>
                <wp:positionV relativeFrom="paragraph">
                  <wp:posOffset>63500</wp:posOffset>
                </wp:positionV>
                <wp:extent cx="904875" cy="304800"/>
                <wp:effectExtent l="0" t="0" r="0" b="0"/>
                <wp:wrapNone/>
                <wp:docPr id="445" name="Rectangle 445"/>
                <wp:cNvGraphicFramePr/>
                <a:graphic xmlns:a="http://schemas.openxmlformats.org/drawingml/2006/main">
                  <a:graphicData uri="http://schemas.microsoft.com/office/word/2010/wordprocessingShape">
                    <wps:wsp>
                      <wps:cNvSpPr/>
                      <wps:spPr>
                        <a:xfrm>
                          <a:off x="4907850" y="3641888"/>
                          <a:ext cx="876300" cy="276225"/>
                        </a:xfrm>
                        <a:prstGeom prst="rect">
                          <a:avLst/>
                        </a:prstGeom>
                        <a:solidFill>
                          <a:schemeClr val="lt1"/>
                        </a:solidFill>
                        <a:ln>
                          <a:noFill/>
                        </a:ln>
                      </wps:spPr>
                      <wps:txbx>
                        <w:txbxContent>
                          <w:p w14:paraId="666B5028" w14:textId="77777777" w:rsidR="002B56FA" w:rsidRDefault="00D33909">
                            <w:pPr>
                              <w:spacing w:line="275" w:lineRule="auto"/>
                              <w:jc w:val="center"/>
                              <w:textDirection w:val="btLr"/>
                            </w:pPr>
                            <w:r>
                              <w:rPr>
                                <w:b/>
                                <w:color w:val="000000"/>
                                <w:sz w:val="26"/>
                              </w:rPr>
                              <w:t>BOTTOM</w:t>
                            </w:r>
                          </w:p>
                        </w:txbxContent>
                      </wps:txbx>
                      <wps:bodyPr spcFirstLastPara="1" wrap="square" lIns="91425" tIns="45700" rIns="91425" bIns="45700" anchor="t" anchorCtr="0">
                        <a:noAutofit/>
                      </wps:bodyPr>
                    </wps:wsp>
                  </a:graphicData>
                </a:graphic>
              </wp:anchor>
            </w:drawing>
          </mc:Choice>
          <mc:Fallback>
            <w:pict>
              <v:rect w14:anchorId="71702CD2" id="Rectangle 445" o:spid="_x0000_s1064" style="position:absolute;margin-left:309pt;margin-top:5pt;width:71.25pt;height:24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" fillcolor="white [3201]" stroked="f">
                <v:textbox inset="2.53958mm,1.2694mm,2.53958mm,1.2694mm">
                  <w:txbxContent>
                    <w:p w14:paraId="666B5028" w14:textId="77777777" w:rsidR="002B56FA" w:rsidRDefault="00D33909">
                      <w:pPr>
                        <w:spacing w:line="275" w:lineRule="auto"/>
                        <w:jc w:val="center"/>
                        <w:textDirection w:val="btLr"/>
                      </w:pPr>
                      <w:r>
                        <w:rPr>
                          <w:b/>
                          <w:color w:val="000000"/>
                          <w:sz w:val="26"/>
                        </w:rPr>
                        <w:t>BOTTOM</w:t>
                      </w:r>
                    </w:p>
                  </w:txbxContent>
                </v:textbox>
              </v:rect>
            </w:pict>
          </mc:Fallback>
        </mc:AlternateContent>
      </w:r>
    </w:p>
    <w:p w14:paraId="4723B54E" w14:textId="77777777" w:rsidR="002B56FA" w:rsidRDefault="00D33909">
      <w:pPr>
        <w:tabs>
          <w:tab w:val="left" w:pos="1210"/>
          <w:tab w:val="left" w:pos="6066"/>
          <w:tab w:val="left" w:pos="6809"/>
        </w:tabs>
      </w:pPr>
      <w:r>
        <w:rPr>
          <w:noProof/>
        </w:rPr>
        <w:drawing>
          <wp:anchor distT="0" distB="0" distL="114300" distR="114300" simplePos="0" relativeHeight="251727872" behindDoc="0" locked="0" layoutInCell="1" hidden="0" allowOverlap="1" wp14:anchorId="4780D025" wp14:editId="33BE08C3">
            <wp:simplePos x="0" y="0"/>
            <wp:positionH relativeFrom="column">
              <wp:posOffset>3289217</wp:posOffset>
            </wp:positionH>
            <wp:positionV relativeFrom="paragraph">
              <wp:posOffset>50165</wp:posOffset>
            </wp:positionV>
            <wp:extent cx="2222851" cy="2464905"/>
            <wp:effectExtent l="0" t="0" r="0" b="0"/>
            <wp:wrapNone/>
            <wp:docPr id="494" name="image11.png" descr="FOOT-2"/>
            <wp:cNvGraphicFramePr/>
            <a:graphic xmlns:a="http://schemas.openxmlformats.org/drawingml/2006/main">
              <a:graphicData uri="http://schemas.openxmlformats.org/drawingml/2006/picture">
                <pic:pic xmlns:pic="http://schemas.openxmlformats.org/drawingml/2006/picture">
                  <pic:nvPicPr>
                    <pic:cNvPr id="0" name="image11.png" descr="FOOT-2"/>
                    <pic:cNvPicPr preferRelativeResize="0"/>
                  </pic:nvPicPr>
                  <pic:blipFill>
                    <a:blip r:embed="rId147"/>
                    <a:srcRect/>
                    <a:stretch>
                      <a:fillRect/>
                    </a:stretch>
                  </pic:blipFill>
                  <pic:spPr>
                    <a:xfrm>
                      <a:off x="0" y="0"/>
                      <a:ext cx="2222851" cy="2464905"/>
                    </a:xfrm>
                    <a:prstGeom prst="rect">
                      <a:avLst/>
                    </a:prstGeom>
                    <a:ln/>
                  </pic:spPr>
                </pic:pic>
              </a:graphicData>
            </a:graphic>
          </wp:anchor>
        </w:drawing>
      </w:r>
    </w:p>
    <w:p w14:paraId="3FEF52D1" w14:textId="77777777" w:rsidR="002B56FA" w:rsidRDefault="002B56FA"/>
    <w:p w14:paraId="5B4901D4" w14:textId="77777777" w:rsidR="002B56FA" w:rsidRDefault="002B56FA"/>
    <w:p w14:paraId="1AD7FD0E" w14:textId="77777777" w:rsidR="002B56FA" w:rsidRDefault="002B56FA"/>
    <w:p w14:paraId="6B13D029" w14:textId="77777777" w:rsidR="002B56FA" w:rsidRDefault="002B56FA"/>
    <w:p w14:paraId="72259912" w14:textId="77777777" w:rsidR="002B56FA" w:rsidRDefault="002B56FA"/>
    <w:p w14:paraId="276E4233" w14:textId="77777777" w:rsidR="002B56FA" w:rsidRDefault="002B56FA"/>
    <w:p w14:paraId="4BEE5F57" w14:textId="77777777" w:rsidR="002B56FA" w:rsidRDefault="002B56FA"/>
    <w:p w14:paraId="12CC6B05" w14:textId="77777777" w:rsidR="002B56FA" w:rsidRDefault="00D33909">
      <w:r>
        <w:rPr>
          <w:noProof/>
        </w:rPr>
        <mc:AlternateContent>
          <mc:Choice Requires="wps">
            <w:drawing>
              <wp:anchor distT="0" distB="0" distL="114300" distR="114300" simplePos="0" relativeHeight="251728896" behindDoc="0" locked="0" layoutInCell="1" hidden="0" allowOverlap="1" wp14:anchorId="1C62FB35" wp14:editId="1C4BD5FB">
                <wp:simplePos x="0" y="0"/>
                <wp:positionH relativeFrom="column">
                  <wp:posOffset>3479800</wp:posOffset>
                </wp:positionH>
                <wp:positionV relativeFrom="paragraph">
                  <wp:posOffset>152400</wp:posOffset>
                </wp:positionV>
                <wp:extent cx="676275" cy="314325"/>
                <wp:effectExtent l="0" t="0" r="0" b="0"/>
                <wp:wrapNone/>
                <wp:docPr id="466" name="Rectangle 466"/>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rgbClr val="FFFFFF"/>
                        </a:solidFill>
                        <a:ln>
                          <a:noFill/>
                        </a:ln>
                      </wps:spPr>
                      <wps:txbx>
                        <w:txbxContent>
                          <w:p w14:paraId="1526AA37"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1C62FB35" id="Rectangle 466" o:spid="_x0000_s1065" style="position:absolute;margin-left:274pt;margin-top:12pt;width:53.25pt;height:24.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" stroked="f">
                <v:textbox inset="2.53958mm,1.2694mm,2.53958mm,1.2694mm">
                  <w:txbxContent>
                    <w:p w14:paraId="1526AA37"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29920" behindDoc="0" locked="0" layoutInCell="1" hidden="0" allowOverlap="1" wp14:anchorId="245CBABA" wp14:editId="1474426C">
                <wp:simplePos x="0" y="0"/>
                <wp:positionH relativeFrom="column">
                  <wp:posOffset>114300</wp:posOffset>
                </wp:positionH>
                <wp:positionV relativeFrom="paragraph">
                  <wp:posOffset>215900</wp:posOffset>
                </wp:positionV>
                <wp:extent cx="676275" cy="314325"/>
                <wp:effectExtent l="0" t="0" r="0" b="0"/>
                <wp:wrapNone/>
                <wp:docPr id="435" name="Rectangle 435"/>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chemeClr val="lt1"/>
                        </a:solidFill>
                        <a:ln>
                          <a:noFill/>
                        </a:ln>
                      </wps:spPr>
                      <wps:txbx>
                        <w:txbxContent>
                          <w:p w14:paraId="0D098266"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245CBABA" id="Rectangle 435" o:spid="_x0000_s1066" style="position:absolute;margin-left:9pt;margin-top:17pt;width:53.25pt;height:24.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" fillcolor="white [3201]" stroked="f">
                <v:textbox inset="2.53958mm,1.2694mm,2.53958mm,1.2694mm">
                  <w:txbxContent>
                    <w:p w14:paraId="0D098266"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30944" behindDoc="0" locked="0" layoutInCell="1" hidden="0" allowOverlap="1" wp14:anchorId="4B24DC56" wp14:editId="6025A46F">
                <wp:simplePos x="0" y="0"/>
                <wp:positionH relativeFrom="column">
                  <wp:posOffset>1206500</wp:posOffset>
                </wp:positionH>
                <wp:positionV relativeFrom="paragraph">
                  <wp:posOffset>203200</wp:posOffset>
                </wp:positionV>
                <wp:extent cx="697865" cy="323850"/>
                <wp:effectExtent l="0" t="0" r="0" b="0"/>
                <wp:wrapNone/>
                <wp:docPr id="438" name="Rectangle 438"/>
                <wp:cNvGraphicFramePr/>
                <a:graphic xmlns:a="http://schemas.openxmlformats.org/drawingml/2006/main">
                  <a:graphicData uri="http://schemas.microsoft.com/office/word/2010/wordprocessingShape">
                    <wps:wsp>
                      <wps:cNvSpPr/>
                      <wps:spPr>
                        <a:xfrm>
                          <a:off x="5011355" y="3632363"/>
                          <a:ext cx="669290" cy="295275"/>
                        </a:xfrm>
                        <a:prstGeom prst="rect">
                          <a:avLst/>
                        </a:prstGeom>
                        <a:solidFill>
                          <a:schemeClr val="lt1"/>
                        </a:solidFill>
                        <a:ln>
                          <a:noFill/>
                        </a:ln>
                      </wps:spPr>
                      <wps:txbx>
                        <w:txbxContent>
                          <w:p w14:paraId="5D91B524"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4B24DC56" id="Rectangle 438" o:spid="_x0000_s1067" style="position:absolute;margin-left:95pt;margin-top:16pt;width:54.95pt;height:25.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" fillcolor="white [3201]" stroked="f">
                <v:textbox inset="2.53958mm,1.2694mm,2.53958mm,1.2694mm">
                  <w:txbxContent>
                    <w:p w14:paraId="5D91B524" w14:textId="77777777" w:rsidR="002B56FA" w:rsidRDefault="00D33909">
                      <w:pPr>
                        <w:spacing w:line="275" w:lineRule="auto"/>
                        <w:jc w:val="center"/>
                        <w:textDirection w:val="btLr"/>
                      </w:pPr>
                      <w:r>
                        <w:rPr>
                          <w:b/>
                          <w:color w:val="000000"/>
                        </w:rPr>
                        <w:t>LEFT</w:t>
                      </w: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1F222452" wp14:editId="7BD82A23">
                <wp:simplePos x="0" y="0"/>
                <wp:positionH relativeFrom="column">
                  <wp:posOffset>4584700</wp:posOffset>
                </wp:positionH>
                <wp:positionV relativeFrom="paragraph">
                  <wp:posOffset>165100</wp:posOffset>
                </wp:positionV>
                <wp:extent cx="697865" cy="307948"/>
                <wp:effectExtent l="0" t="0" r="0" b="0"/>
                <wp:wrapNone/>
                <wp:docPr id="453" name="Rectangle 453"/>
                <wp:cNvGraphicFramePr/>
                <a:graphic xmlns:a="http://schemas.openxmlformats.org/drawingml/2006/main">
                  <a:graphicData uri="http://schemas.microsoft.com/office/word/2010/wordprocessingShape">
                    <wps:wsp>
                      <wps:cNvSpPr/>
                      <wps:spPr>
                        <a:xfrm>
                          <a:off x="5011355" y="3640314"/>
                          <a:ext cx="669290" cy="279373"/>
                        </a:xfrm>
                        <a:prstGeom prst="rect">
                          <a:avLst/>
                        </a:prstGeom>
                        <a:solidFill>
                          <a:schemeClr val="lt1"/>
                        </a:solidFill>
                        <a:ln>
                          <a:noFill/>
                        </a:ln>
                      </wps:spPr>
                      <wps:txbx>
                        <w:txbxContent>
                          <w:p w14:paraId="3F90380E"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F222452" id="Rectangle 453" o:spid="_x0000_s1068" style="position:absolute;margin-left:361pt;margin-top:13pt;width:54.95pt;height:24.2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" fillcolor="white [3201]" stroked="f">
                <v:textbox inset="2.53958mm,1.2694mm,2.53958mm,1.2694mm">
                  <w:txbxContent>
                    <w:p w14:paraId="3F90380E" w14:textId="77777777" w:rsidR="002B56FA" w:rsidRDefault="00D33909">
                      <w:pPr>
                        <w:spacing w:line="275" w:lineRule="auto"/>
                        <w:jc w:val="center"/>
                        <w:textDirection w:val="btLr"/>
                      </w:pPr>
                      <w:r>
                        <w:rPr>
                          <w:b/>
                          <w:color w:val="000000"/>
                        </w:rPr>
                        <w:t>LEFT</w:t>
                      </w:r>
                    </w:p>
                  </w:txbxContent>
                </v:textbox>
              </v:rect>
            </w:pict>
          </mc:Fallback>
        </mc:AlternateContent>
      </w:r>
    </w:p>
    <w:p w14:paraId="47324D32" w14:textId="77777777" w:rsidR="002B56FA" w:rsidRDefault="002B56FA">
      <w:pPr>
        <w:rPr>
          <w:b/>
        </w:rPr>
      </w:pPr>
    </w:p>
    <w:p w14:paraId="6FC861B6" w14:textId="77777777" w:rsidR="002B56FA" w:rsidRDefault="00D33909">
      <w:r>
        <w:rPr>
          <w:noProof/>
        </w:rPr>
        <w:drawing>
          <wp:anchor distT="0" distB="0" distL="114300" distR="114300" simplePos="0" relativeHeight="251732992" behindDoc="0" locked="0" layoutInCell="1" hidden="0" allowOverlap="1" wp14:anchorId="2ED58471" wp14:editId="5046A31D">
            <wp:simplePos x="0" y="0"/>
            <wp:positionH relativeFrom="column">
              <wp:posOffset>-309030</wp:posOffset>
            </wp:positionH>
            <wp:positionV relativeFrom="paragraph">
              <wp:posOffset>144448</wp:posOffset>
            </wp:positionV>
            <wp:extent cx="2802387" cy="1383527"/>
            <wp:effectExtent l="0" t="0" r="0" b="0"/>
            <wp:wrapNone/>
            <wp:docPr id="500" name="image53.png" descr="FOOT-3"/>
            <wp:cNvGraphicFramePr/>
            <a:graphic xmlns:a="http://schemas.openxmlformats.org/drawingml/2006/main">
              <a:graphicData uri="http://schemas.openxmlformats.org/drawingml/2006/picture">
                <pic:pic xmlns:pic="http://schemas.openxmlformats.org/drawingml/2006/picture">
                  <pic:nvPicPr>
                    <pic:cNvPr id="0" name="image53.png" descr="FOOT-3"/>
                    <pic:cNvPicPr preferRelativeResize="0"/>
                  </pic:nvPicPr>
                  <pic:blipFill>
                    <a:blip r:embed="rId148"/>
                    <a:srcRect/>
                    <a:stretch>
                      <a:fillRect/>
                    </a:stretch>
                  </pic:blipFill>
                  <pic:spPr>
                    <a:xfrm>
                      <a:off x="0" y="0"/>
                      <a:ext cx="2802387" cy="1383527"/>
                    </a:xfrm>
                    <a:prstGeom prst="rect">
                      <a:avLst/>
                    </a:prstGeom>
                    <a:ln/>
                  </pic:spPr>
                </pic:pic>
              </a:graphicData>
            </a:graphic>
          </wp:anchor>
        </w:drawing>
      </w:r>
      <w:r>
        <w:rPr>
          <w:noProof/>
        </w:rPr>
        <w:drawing>
          <wp:anchor distT="0" distB="0" distL="114300" distR="114300" simplePos="0" relativeHeight="251734016" behindDoc="0" locked="0" layoutInCell="1" hidden="0" allowOverlap="1" wp14:anchorId="40EC74FD" wp14:editId="4A50E580">
            <wp:simplePos x="0" y="0"/>
            <wp:positionH relativeFrom="column">
              <wp:posOffset>3581317</wp:posOffset>
            </wp:positionH>
            <wp:positionV relativeFrom="paragraph">
              <wp:posOffset>144117</wp:posOffset>
            </wp:positionV>
            <wp:extent cx="2637155" cy="1374775"/>
            <wp:effectExtent l="0" t="0" r="0" b="0"/>
            <wp:wrapSquare wrapText="bothSides" distT="0" distB="0" distL="114300" distR="114300"/>
            <wp:docPr id="496" name="image14.png" descr="FOOT-4"/>
            <wp:cNvGraphicFramePr/>
            <a:graphic xmlns:a="http://schemas.openxmlformats.org/drawingml/2006/main">
              <a:graphicData uri="http://schemas.openxmlformats.org/drawingml/2006/picture">
                <pic:pic xmlns:pic="http://schemas.openxmlformats.org/drawingml/2006/picture">
                  <pic:nvPicPr>
                    <pic:cNvPr id="0" name="image14.png" descr="FOOT-4"/>
                    <pic:cNvPicPr preferRelativeResize="0"/>
                  </pic:nvPicPr>
                  <pic:blipFill>
                    <a:blip r:embed="rId149"/>
                    <a:srcRect/>
                    <a:stretch>
                      <a:fillRect/>
                    </a:stretch>
                  </pic:blipFill>
                  <pic:spPr>
                    <a:xfrm>
                      <a:off x="0" y="0"/>
                      <a:ext cx="2637155" cy="1374775"/>
                    </a:xfrm>
                    <a:prstGeom prst="rect">
                      <a:avLst/>
                    </a:prstGeom>
                    <a:ln/>
                  </pic:spPr>
                </pic:pic>
              </a:graphicData>
            </a:graphic>
          </wp:anchor>
        </w:drawing>
      </w:r>
      <w:r>
        <w:rPr>
          <w:noProof/>
        </w:rPr>
        <mc:AlternateContent>
          <mc:Choice Requires="wps">
            <w:drawing>
              <wp:anchor distT="0" distB="0" distL="114300" distR="114300" simplePos="0" relativeHeight="251735040" behindDoc="0" locked="0" layoutInCell="1" hidden="0" allowOverlap="1" wp14:anchorId="1C81464E" wp14:editId="2672D9E8">
                <wp:simplePos x="0" y="0"/>
                <wp:positionH relativeFrom="column">
                  <wp:posOffset>2514600</wp:posOffset>
                </wp:positionH>
                <wp:positionV relativeFrom="paragraph">
                  <wp:posOffset>254000</wp:posOffset>
                </wp:positionV>
                <wp:extent cx="857250" cy="371475"/>
                <wp:effectExtent l="0" t="0" r="0" b="0"/>
                <wp:wrapNone/>
                <wp:docPr id="485" name="Rectangle 485"/>
                <wp:cNvGraphicFramePr/>
                <a:graphic xmlns:a="http://schemas.openxmlformats.org/drawingml/2006/main">
                  <a:graphicData uri="http://schemas.microsoft.com/office/word/2010/wordprocessingShape">
                    <wps:wsp>
                      <wps:cNvSpPr/>
                      <wps:spPr>
                        <a:xfrm>
                          <a:off x="4931663" y="3608550"/>
                          <a:ext cx="828675" cy="342900"/>
                        </a:xfrm>
                        <a:prstGeom prst="rect">
                          <a:avLst/>
                        </a:prstGeom>
                        <a:solidFill>
                          <a:schemeClr val="lt1"/>
                        </a:solidFill>
                        <a:ln>
                          <a:noFill/>
                        </a:ln>
                      </wps:spPr>
                      <wps:txbx>
                        <w:txbxContent>
                          <w:p w14:paraId="4FFEC4B4" w14:textId="77777777" w:rsidR="002B56FA" w:rsidRDefault="00D33909">
                            <w:pPr>
                              <w:spacing w:line="275" w:lineRule="auto"/>
                              <w:jc w:val="center"/>
                              <w:textDirection w:val="btLr"/>
                            </w:pPr>
                            <w:r>
                              <w:rPr>
                                <w:b/>
                                <w:color w:val="000000"/>
                                <w:sz w:val="26"/>
                              </w:rPr>
                              <w:t>INNER</w:t>
                            </w:r>
                          </w:p>
                        </w:txbxContent>
                      </wps:txbx>
                      <wps:bodyPr spcFirstLastPara="1" wrap="square" lIns="91425" tIns="45700" rIns="91425" bIns="45700" anchor="t" anchorCtr="0">
                        <a:noAutofit/>
                      </wps:bodyPr>
                    </wps:wsp>
                  </a:graphicData>
                </a:graphic>
              </wp:anchor>
            </w:drawing>
          </mc:Choice>
          <mc:Fallback>
            <w:pict>
              <v:rect w14:anchorId="1C81464E" id="Rectangle 485" o:spid="_x0000_s1069" style="position:absolute;margin-left:198pt;margin-top:20pt;width:67.5pt;height:29.2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" fillcolor="white [3201]" stroked="f">
                <v:textbox inset="2.53958mm,1.2694mm,2.53958mm,1.2694mm">
                  <w:txbxContent>
                    <w:p w14:paraId="4FFEC4B4" w14:textId="77777777" w:rsidR="002B56FA" w:rsidRDefault="00D33909">
                      <w:pPr>
                        <w:spacing w:line="275" w:lineRule="auto"/>
                        <w:jc w:val="center"/>
                        <w:textDirection w:val="btLr"/>
                      </w:pPr>
                      <w:r>
                        <w:rPr>
                          <w:b/>
                          <w:color w:val="000000"/>
                          <w:sz w:val="26"/>
                        </w:rPr>
                        <w:t>INNER</w:t>
                      </w:r>
                    </w:p>
                  </w:txbxContent>
                </v:textbox>
              </v:rect>
            </w:pict>
          </mc:Fallback>
        </mc:AlternateContent>
      </w:r>
    </w:p>
    <w:p w14:paraId="75596831" w14:textId="77777777" w:rsidR="002B56FA" w:rsidRDefault="002B56FA"/>
    <w:p w14:paraId="01FF215B" w14:textId="77777777" w:rsidR="002B56FA" w:rsidRDefault="002B56FA"/>
    <w:p w14:paraId="33AF55C9" w14:textId="77777777" w:rsidR="002B56FA" w:rsidRDefault="002B56FA"/>
    <w:p w14:paraId="687ABC90" w14:textId="77777777" w:rsidR="002B56FA" w:rsidRDefault="00D33909">
      <w:r>
        <w:rPr>
          <w:noProof/>
        </w:rPr>
        <mc:AlternateContent>
          <mc:Choice Requires="wps">
            <w:drawing>
              <wp:anchor distT="0" distB="0" distL="114300" distR="114300" simplePos="0" relativeHeight="251736064" behindDoc="0" locked="0" layoutInCell="1" hidden="0" allowOverlap="1" wp14:anchorId="1F1E5C45" wp14:editId="6AC68560">
                <wp:simplePos x="0" y="0"/>
                <wp:positionH relativeFrom="column">
                  <wp:posOffset>4368800</wp:posOffset>
                </wp:positionH>
                <wp:positionV relativeFrom="paragraph">
                  <wp:posOffset>215900</wp:posOffset>
                </wp:positionV>
                <wp:extent cx="698047" cy="323850"/>
                <wp:effectExtent l="0" t="0" r="0" b="0"/>
                <wp:wrapNone/>
                <wp:docPr id="461" name="Rectangle 461"/>
                <wp:cNvGraphicFramePr/>
                <a:graphic xmlns:a="http://schemas.openxmlformats.org/drawingml/2006/main">
                  <a:graphicData uri="http://schemas.microsoft.com/office/word/2010/wordprocessingShape">
                    <wps:wsp>
                      <wps:cNvSpPr/>
                      <wps:spPr>
                        <a:xfrm>
                          <a:off x="5011264" y="3632363"/>
                          <a:ext cx="669472" cy="295275"/>
                        </a:xfrm>
                        <a:prstGeom prst="rect">
                          <a:avLst/>
                        </a:prstGeom>
                        <a:solidFill>
                          <a:schemeClr val="lt1"/>
                        </a:solidFill>
                        <a:ln>
                          <a:noFill/>
                        </a:ln>
                      </wps:spPr>
                      <wps:txbx>
                        <w:txbxContent>
                          <w:p w14:paraId="020E85F5"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F1E5C45" id="Rectangle 461" o:spid="_x0000_s1070" style="position:absolute;margin-left:344pt;margin-top:17pt;width:54.95pt;height:25.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" fillcolor="white [3201]" stroked="f">
                <v:textbox inset="2.53958mm,1.2694mm,2.53958mm,1.2694mm">
                  <w:txbxContent>
                    <w:p w14:paraId="020E85F5" w14:textId="77777777" w:rsidR="002B56FA" w:rsidRDefault="00D33909">
                      <w:pPr>
                        <w:spacing w:line="275" w:lineRule="auto"/>
                        <w:jc w:val="center"/>
                        <w:textDirection w:val="btLr"/>
                      </w:pPr>
                      <w:r>
                        <w:rPr>
                          <w:b/>
                          <w:color w:val="000000"/>
                        </w:rPr>
                        <w:t>LEFT</w:t>
                      </w:r>
                    </w:p>
                  </w:txbxContent>
                </v:textbox>
              </v:rect>
            </w:pict>
          </mc:Fallback>
        </mc:AlternateContent>
      </w:r>
    </w:p>
    <w:p w14:paraId="47A0C82A" w14:textId="77777777" w:rsidR="002B56FA" w:rsidRDefault="00D33909">
      <w:pPr>
        <w:rPr>
          <w:b/>
        </w:rPr>
      </w:pPr>
      <w:r>
        <w:rPr>
          <w:noProof/>
        </w:rPr>
        <w:drawing>
          <wp:anchor distT="0" distB="0" distL="114300" distR="114300" simplePos="0" relativeHeight="251737088" behindDoc="0" locked="0" layoutInCell="1" hidden="0" allowOverlap="1" wp14:anchorId="5CF7AA8F" wp14:editId="2457255D">
            <wp:simplePos x="0" y="0"/>
            <wp:positionH relativeFrom="column">
              <wp:posOffset>-32382</wp:posOffset>
            </wp:positionH>
            <wp:positionV relativeFrom="paragraph">
              <wp:posOffset>355600</wp:posOffset>
            </wp:positionV>
            <wp:extent cx="2859405" cy="1534795"/>
            <wp:effectExtent l="0" t="0" r="0" b="0"/>
            <wp:wrapSquare wrapText="bothSides" distT="0" distB="0" distL="114300" distR="114300"/>
            <wp:docPr id="502" name="image52.png" descr="FOOT-5"/>
            <wp:cNvGraphicFramePr/>
            <a:graphic xmlns:a="http://schemas.openxmlformats.org/drawingml/2006/main">
              <a:graphicData uri="http://schemas.openxmlformats.org/drawingml/2006/picture">
                <pic:pic xmlns:pic="http://schemas.openxmlformats.org/drawingml/2006/picture">
                  <pic:nvPicPr>
                    <pic:cNvPr id="0" name="image52.png" descr="FOOT-5"/>
                    <pic:cNvPicPr preferRelativeResize="0"/>
                  </pic:nvPicPr>
                  <pic:blipFill>
                    <a:blip r:embed="rId150"/>
                    <a:srcRect/>
                    <a:stretch>
                      <a:fillRect/>
                    </a:stretch>
                  </pic:blipFill>
                  <pic:spPr>
                    <a:xfrm>
                      <a:off x="0" y="0"/>
                      <a:ext cx="2859405" cy="1534795"/>
                    </a:xfrm>
                    <a:prstGeom prst="rect">
                      <a:avLst/>
                    </a:prstGeom>
                    <a:ln/>
                  </pic:spPr>
                </pic:pic>
              </a:graphicData>
            </a:graphic>
          </wp:anchor>
        </w:drawing>
      </w:r>
      <w:r>
        <w:rPr>
          <w:noProof/>
        </w:rPr>
        <w:drawing>
          <wp:anchor distT="0" distB="0" distL="114300" distR="114300" simplePos="0" relativeHeight="251738112" behindDoc="0" locked="0" layoutInCell="1" hidden="0" allowOverlap="1" wp14:anchorId="3E412C77" wp14:editId="6553963D">
            <wp:simplePos x="0" y="0"/>
            <wp:positionH relativeFrom="column">
              <wp:posOffset>3261360</wp:posOffset>
            </wp:positionH>
            <wp:positionV relativeFrom="paragraph">
              <wp:posOffset>354965</wp:posOffset>
            </wp:positionV>
            <wp:extent cx="3070860" cy="1535430"/>
            <wp:effectExtent l="0" t="0" r="0" b="0"/>
            <wp:wrapSquare wrapText="bothSides" distT="0" distB="0" distL="114300" distR="114300"/>
            <wp:docPr id="504" name="image58.png" descr="FOOT-6"/>
            <wp:cNvGraphicFramePr/>
            <a:graphic xmlns:a="http://schemas.openxmlformats.org/drawingml/2006/main">
              <a:graphicData uri="http://schemas.openxmlformats.org/drawingml/2006/picture">
                <pic:pic xmlns:pic="http://schemas.openxmlformats.org/drawingml/2006/picture">
                  <pic:nvPicPr>
                    <pic:cNvPr id="0" name="image58.png" descr="FOOT-6"/>
                    <pic:cNvPicPr preferRelativeResize="0"/>
                  </pic:nvPicPr>
                  <pic:blipFill>
                    <a:blip r:embed="rId151"/>
                    <a:srcRect/>
                    <a:stretch>
                      <a:fillRect/>
                    </a:stretch>
                  </pic:blipFill>
                  <pic:spPr>
                    <a:xfrm>
                      <a:off x="0" y="0"/>
                      <a:ext cx="3070860" cy="1535430"/>
                    </a:xfrm>
                    <a:prstGeom prst="rect">
                      <a:avLst/>
                    </a:prstGeom>
                    <a:ln/>
                  </pic:spPr>
                </pic:pic>
              </a:graphicData>
            </a:graphic>
          </wp:anchor>
        </w:drawing>
      </w:r>
      <w:r>
        <w:rPr>
          <w:noProof/>
        </w:rPr>
        <mc:AlternateContent>
          <mc:Choice Requires="wps">
            <w:drawing>
              <wp:anchor distT="0" distB="0" distL="114300" distR="114300" simplePos="0" relativeHeight="251739136" behindDoc="0" locked="0" layoutInCell="1" hidden="0" allowOverlap="1" wp14:anchorId="52B7872A" wp14:editId="65C92A66">
                <wp:simplePos x="0" y="0"/>
                <wp:positionH relativeFrom="column">
                  <wp:posOffset>736600</wp:posOffset>
                </wp:positionH>
                <wp:positionV relativeFrom="paragraph">
                  <wp:posOffset>50800</wp:posOffset>
                </wp:positionV>
                <wp:extent cx="676275" cy="361950"/>
                <wp:effectExtent l="0" t="0" r="0" b="0"/>
                <wp:wrapNone/>
                <wp:docPr id="431" name="Rectangle 431"/>
                <wp:cNvGraphicFramePr/>
                <a:graphic xmlns:a="http://schemas.openxmlformats.org/drawingml/2006/main">
                  <a:graphicData uri="http://schemas.microsoft.com/office/word/2010/wordprocessingShape">
                    <wps:wsp>
                      <wps:cNvSpPr/>
                      <wps:spPr>
                        <a:xfrm>
                          <a:off x="5022150" y="3613313"/>
                          <a:ext cx="647700" cy="333375"/>
                        </a:xfrm>
                        <a:prstGeom prst="rect">
                          <a:avLst/>
                        </a:prstGeom>
                        <a:solidFill>
                          <a:schemeClr val="lt1"/>
                        </a:solidFill>
                        <a:ln>
                          <a:noFill/>
                        </a:ln>
                      </wps:spPr>
                      <wps:txbx>
                        <w:txbxContent>
                          <w:p w14:paraId="61523BC5"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52B7872A" id="Rectangle 431" o:spid="_x0000_s1071" style="position:absolute;margin-left:58pt;margin-top:4pt;width:53.25pt;height:28.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" fillcolor="white [3201]" stroked="f">
                <v:textbox inset="2.53958mm,1.2694mm,2.53958mm,1.2694mm">
                  <w:txbxContent>
                    <w:p w14:paraId="61523BC5"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716C8A94" wp14:editId="6C0D55CF">
                <wp:simplePos x="0" y="0"/>
                <wp:positionH relativeFrom="column">
                  <wp:posOffset>2590800</wp:posOffset>
                </wp:positionH>
                <wp:positionV relativeFrom="paragraph">
                  <wp:posOffset>368300</wp:posOffset>
                </wp:positionV>
                <wp:extent cx="797698" cy="355462"/>
                <wp:effectExtent l="0" t="0" r="0" b="0"/>
                <wp:wrapNone/>
                <wp:docPr id="475" name="Rectangle 475"/>
                <wp:cNvGraphicFramePr/>
                <a:graphic xmlns:a="http://schemas.openxmlformats.org/drawingml/2006/main">
                  <a:graphicData uri="http://schemas.microsoft.com/office/word/2010/wordprocessingShape">
                    <wps:wsp>
                      <wps:cNvSpPr/>
                      <wps:spPr>
                        <a:xfrm>
                          <a:off x="4961439" y="3616557"/>
                          <a:ext cx="769123" cy="326887"/>
                        </a:xfrm>
                        <a:prstGeom prst="rect">
                          <a:avLst/>
                        </a:prstGeom>
                        <a:solidFill>
                          <a:schemeClr val="lt1"/>
                        </a:solidFill>
                        <a:ln>
                          <a:noFill/>
                        </a:ln>
                      </wps:spPr>
                      <wps:txbx>
                        <w:txbxContent>
                          <w:p w14:paraId="6CE733D3" w14:textId="77777777" w:rsidR="002B56FA" w:rsidRDefault="00D33909">
                            <w:pPr>
                              <w:spacing w:line="275" w:lineRule="auto"/>
                              <w:jc w:val="center"/>
                              <w:textDirection w:val="btLr"/>
                            </w:pPr>
                            <w:r>
                              <w:rPr>
                                <w:b/>
                                <w:color w:val="000000"/>
                                <w:sz w:val="26"/>
                              </w:rPr>
                              <w:t>OUTER</w:t>
                            </w:r>
                          </w:p>
                        </w:txbxContent>
                      </wps:txbx>
                      <wps:bodyPr spcFirstLastPara="1" wrap="square" lIns="91425" tIns="45700" rIns="91425" bIns="45700" anchor="t" anchorCtr="0">
                        <a:noAutofit/>
                      </wps:bodyPr>
                    </wps:wsp>
                  </a:graphicData>
                </a:graphic>
              </wp:anchor>
            </w:drawing>
          </mc:Choice>
          <mc:Fallback>
            <w:pict>
              <v:rect w14:anchorId="716C8A94" id="Rectangle 475" o:spid="_x0000_s1072" style="position:absolute;margin-left:204pt;margin-top:29pt;width:62.8pt;height:28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" fillcolor="white [3201]" stroked="f">
                <v:textbox inset="2.53958mm,1.2694mm,2.53958mm,1.2694mm">
                  <w:txbxContent>
                    <w:p w14:paraId="6CE733D3" w14:textId="77777777" w:rsidR="002B56FA" w:rsidRDefault="00D33909">
                      <w:pPr>
                        <w:spacing w:line="275" w:lineRule="auto"/>
                        <w:jc w:val="center"/>
                        <w:textDirection w:val="btLr"/>
                      </w:pPr>
                      <w:r>
                        <w:rPr>
                          <w:b/>
                          <w:color w:val="000000"/>
                          <w:sz w:val="26"/>
                        </w:rPr>
                        <w:t>OUTER</w:t>
                      </w:r>
                    </w:p>
                  </w:txbxContent>
                </v:textbox>
              </v:rect>
            </w:pict>
          </mc:Fallback>
        </mc:AlternateContent>
      </w:r>
    </w:p>
    <w:p w14:paraId="7E2BC3A7" w14:textId="77777777" w:rsidR="002B56FA" w:rsidRDefault="002B56FA"/>
    <w:tbl>
      <w:tblPr>
        <w:tblStyle w:val="affe"/>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371F8818" w14:textId="77777777">
        <w:tc>
          <w:tcPr>
            <w:tcW w:w="1127" w:type="dxa"/>
          </w:tcPr>
          <w:p w14:paraId="6FFDDA0C" w14:textId="77777777" w:rsidR="002B56FA" w:rsidRDefault="002B56FA">
            <w:pPr>
              <w:rPr>
                <w:sz w:val="22"/>
                <w:szCs w:val="22"/>
              </w:rPr>
            </w:pPr>
          </w:p>
          <w:p w14:paraId="78A2EC47" w14:textId="77777777" w:rsidR="002B56FA" w:rsidRDefault="002B56FA">
            <w:pPr>
              <w:rPr>
                <w:sz w:val="22"/>
                <w:szCs w:val="22"/>
              </w:rPr>
            </w:pPr>
          </w:p>
          <w:p w14:paraId="1D4F4B9E" w14:textId="77777777" w:rsidR="002B56FA" w:rsidRDefault="002B56FA">
            <w:pPr>
              <w:rPr>
                <w:sz w:val="22"/>
                <w:szCs w:val="22"/>
              </w:rPr>
            </w:pPr>
          </w:p>
          <w:p w14:paraId="0614AE90" w14:textId="77777777" w:rsidR="002B56FA" w:rsidRDefault="002B56FA">
            <w:pPr>
              <w:rPr>
                <w:sz w:val="22"/>
                <w:szCs w:val="22"/>
              </w:rPr>
            </w:pPr>
          </w:p>
          <w:p w14:paraId="62798CB2" w14:textId="77777777" w:rsidR="002B56FA" w:rsidRDefault="002B56FA">
            <w:pPr>
              <w:rPr>
                <w:sz w:val="22"/>
                <w:szCs w:val="22"/>
              </w:rPr>
            </w:pPr>
          </w:p>
          <w:p w14:paraId="6C178651" w14:textId="77777777" w:rsidR="002B56FA" w:rsidRDefault="00D33909">
            <w:pPr>
              <w:rPr>
                <w:sz w:val="22"/>
                <w:szCs w:val="22"/>
              </w:rPr>
            </w:pPr>
            <w:r>
              <w:rPr>
                <w:sz w:val="22"/>
                <w:szCs w:val="22"/>
              </w:rPr>
              <w:t>Signature:</w:t>
            </w:r>
          </w:p>
        </w:tc>
        <w:tc>
          <w:tcPr>
            <w:tcW w:w="4789" w:type="dxa"/>
            <w:tcBorders>
              <w:bottom w:val="dotted" w:sz="4" w:space="0" w:color="000000"/>
            </w:tcBorders>
          </w:tcPr>
          <w:p w14:paraId="5D88C2B7" w14:textId="77777777" w:rsidR="002B56FA" w:rsidRDefault="002B56FA">
            <w:pPr>
              <w:rPr>
                <w:sz w:val="22"/>
                <w:szCs w:val="22"/>
              </w:rPr>
            </w:pPr>
          </w:p>
          <w:p w14:paraId="62A2D8E5" w14:textId="77777777" w:rsidR="002B56FA" w:rsidRDefault="002B56FA">
            <w:pPr>
              <w:rPr>
                <w:sz w:val="22"/>
                <w:szCs w:val="22"/>
              </w:rPr>
            </w:pPr>
          </w:p>
          <w:p w14:paraId="1C67B10B" w14:textId="77777777" w:rsidR="002B56FA" w:rsidRDefault="002B56FA">
            <w:pPr>
              <w:rPr>
                <w:sz w:val="22"/>
                <w:szCs w:val="22"/>
              </w:rPr>
            </w:pPr>
          </w:p>
        </w:tc>
        <w:tc>
          <w:tcPr>
            <w:tcW w:w="709" w:type="dxa"/>
          </w:tcPr>
          <w:p w14:paraId="50FFC365" w14:textId="77777777" w:rsidR="002B56FA" w:rsidRDefault="002B56FA">
            <w:pPr>
              <w:rPr>
                <w:sz w:val="22"/>
                <w:szCs w:val="22"/>
              </w:rPr>
            </w:pPr>
          </w:p>
          <w:p w14:paraId="7EF7CFB5" w14:textId="77777777" w:rsidR="002B56FA" w:rsidRDefault="002B56FA">
            <w:pPr>
              <w:rPr>
                <w:sz w:val="22"/>
                <w:szCs w:val="22"/>
              </w:rPr>
            </w:pPr>
          </w:p>
          <w:p w14:paraId="03E840AD" w14:textId="77777777" w:rsidR="002B56FA" w:rsidRDefault="002B56FA">
            <w:pPr>
              <w:rPr>
                <w:sz w:val="22"/>
                <w:szCs w:val="22"/>
              </w:rPr>
            </w:pPr>
          </w:p>
          <w:p w14:paraId="0005F24F" w14:textId="77777777" w:rsidR="002B56FA" w:rsidRDefault="002B56FA">
            <w:pPr>
              <w:rPr>
                <w:sz w:val="22"/>
                <w:szCs w:val="22"/>
              </w:rPr>
            </w:pPr>
          </w:p>
          <w:p w14:paraId="7F2D82C8" w14:textId="77777777" w:rsidR="002B56FA" w:rsidRDefault="002B56FA">
            <w:pPr>
              <w:rPr>
                <w:sz w:val="22"/>
                <w:szCs w:val="22"/>
              </w:rPr>
            </w:pPr>
          </w:p>
          <w:p w14:paraId="0FFF3ACE" w14:textId="77777777" w:rsidR="002B56FA" w:rsidRDefault="00D33909">
            <w:pPr>
              <w:rPr>
                <w:sz w:val="22"/>
                <w:szCs w:val="22"/>
              </w:rPr>
            </w:pPr>
            <w:r>
              <w:rPr>
                <w:sz w:val="22"/>
                <w:szCs w:val="22"/>
              </w:rPr>
              <w:t>Date:</w:t>
            </w:r>
          </w:p>
        </w:tc>
        <w:tc>
          <w:tcPr>
            <w:tcW w:w="2401" w:type="dxa"/>
            <w:tcBorders>
              <w:bottom w:val="dotted" w:sz="4" w:space="0" w:color="000000"/>
            </w:tcBorders>
          </w:tcPr>
          <w:p w14:paraId="4D7FB3BF" w14:textId="77777777" w:rsidR="002B56FA" w:rsidRDefault="002B56FA">
            <w:pPr>
              <w:rPr>
                <w:sz w:val="22"/>
                <w:szCs w:val="22"/>
              </w:rPr>
            </w:pPr>
          </w:p>
        </w:tc>
      </w:tr>
    </w:tbl>
    <w:p w14:paraId="4FB4D52A" w14:textId="77777777" w:rsidR="002B56FA" w:rsidRDefault="00D33909">
      <w:pPr>
        <w:pStyle w:val="Heading1"/>
        <w:jc w:val="right"/>
      </w:pPr>
      <w:bookmarkStart w:id="126" w:name="_Toc240034851"/>
      <w:r>
        <w:lastRenderedPageBreak/>
        <w:t>Appendix 4</w:t>
      </w:r>
      <w:bookmarkEnd w:id="126"/>
    </w:p>
    <w:p w14:paraId="67627AEE" w14:textId="77777777" w:rsidR="002B56FA" w:rsidRDefault="00D33909">
      <w:pPr>
        <w:pStyle w:val="Heading2"/>
        <w:rPr>
          <w:color w:val="000000"/>
          <w:sz w:val="36"/>
          <w:szCs w:val="36"/>
        </w:rPr>
      </w:pPr>
      <w:bookmarkStart w:id="127" w:name="_Toc240034852"/>
      <w:r>
        <w:rPr>
          <w:color w:val="000000"/>
          <w:sz w:val="36"/>
          <w:szCs w:val="36"/>
        </w:rPr>
        <w:t>Links</w:t>
      </w:r>
      <w:bookmarkEnd w:id="127"/>
    </w:p>
    <w:p w14:paraId="4812F206" w14:textId="77777777" w:rsidR="002B56FA" w:rsidRDefault="00D33909">
      <w:r>
        <w:rPr>
          <w:b/>
        </w:rPr>
        <w:t>Children Act 1989 Care Planning, Placement and Case Review:</w:t>
      </w:r>
      <w:r>
        <w:t xml:space="preserve"> </w:t>
      </w:r>
      <w:hyperlink r:id="rId152">
        <w:r>
          <w:rPr>
            <w:color w:val="0563C1"/>
            <w:u w:val="single"/>
          </w:rPr>
          <w:t>www.gov.uk/government/publications/children-act-1989-care-planning-placement-and-case-review</w:t>
        </w:r>
      </w:hyperlink>
    </w:p>
    <w:p w14:paraId="19DBA9CC" w14:textId="77777777" w:rsidR="002B56FA" w:rsidRDefault="00D33909">
      <w:r>
        <w:rPr>
          <w:b/>
        </w:rPr>
        <w:t>Children Act 2004:</w:t>
      </w:r>
      <w:r>
        <w:t xml:space="preserve"> </w:t>
      </w:r>
      <w:hyperlink r:id="rId153">
        <w:r>
          <w:rPr>
            <w:color w:val="0563C1"/>
            <w:u w:val="single"/>
          </w:rPr>
          <w:t>www.legislation.gov.uk/ukpga/2004/31/contents</w:t>
        </w:r>
      </w:hyperlink>
    </w:p>
    <w:p w14:paraId="1B0DB3E1" w14:textId="77777777" w:rsidR="002B56FA" w:rsidRDefault="00D33909">
      <w:pPr>
        <w:rPr>
          <w:highlight w:val="yellow"/>
        </w:rPr>
      </w:pPr>
      <w:r>
        <w:rPr>
          <w:b/>
        </w:rPr>
        <w:t>Education Act 2002:</w:t>
      </w:r>
      <w:r>
        <w:t xml:space="preserve"> </w:t>
      </w:r>
      <w:hyperlink r:id="rId154">
        <w:r>
          <w:rPr>
            <w:color w:val="0563C1"/>
            <w:u w:val="single"/>
          </w:rPr>
          <w:t>www.legislation.gov.uk/ukpga/2002/32/section/175</w:t>
        </w:r>
      </w:hyperlink>
    </w:p>
    <w:p w14:paraId="09C88174" w14:textId="4448D0E4" w:rsidR="00673769" w:rsidRPr="00FA11A6" w:rsidRDefault="00D33909">
      <w:pPr>
        <w:rPr>
          <w:b/>
          <w:color w:val="000000"/>
        </w:rPr>
      </w:pPr>
      <w:r w:rsidRPr="00FA11A6">
        <w:rPr>
          <w:b/>
        </w:rPr>
        <w:t>Keeping Children Safe in Education 202</w:t>
      </w:r>
      <w:r w:rsidR="007377FA">
        <w:rPr>
          <w:b/>
        </w:rPr>
        <w:t>6</w:t>
      </w:r>
      <w:hyperlink r:id="rId155" w:history="1">
        <w:r w:rsidRPr="00C3580D">
          <w:rPr>
            <w:rStyle w:val="Hyperlink"/>
            <w:b/>
            <w:shd w:val="clear" w:color="auto" w:fill="FFFF00"/>
          </w:rPr>
          <w:t>:</w:t>
        </w:r>
        <w:r w:rsidRPr="00C3580D">
          <w:rPr>
            <w:rStyle w:val="Hyperlink"/>
            <w:shd w:val="clear" w:color="auto" w:fill="FFFF00"/>
          </w:rPr>
          <w:t xml:space="preserve"> </w:t>
        </w:r>
        <w:r w:rsidR="007377FA" w:rsidRPr="00C3580D">
          <w:rPr>
            <w:rStyle w:val="Hyperlink"/>
            <w:shd w:val="clear" w:color="auto" w:fill="FFFF00"/>
          </w:rPr>
          <w:t>Keeping children safe in education 2026</w:t>
        </w:r>
      </w:hyperlink>
      <w:r w:rsidR="00673769" w:rsidRPr="00FA11A6">
        <w:rPr>
          <w:b/>
          <w:color w:val="000000"/>
        </w:rPr>
        <w:t xml:space="preserve"> </w:t>
      </w:r>
    </w:p>
    <w:p w14:paraId="48858517" w14:textId="5B2B9B4C" w:rsidR="002B56FA" w:rsidRDefault="00D33909">
      <w:pPr>
        <w:rPr>
          <w:color w:val="0563C1"/>
          <w:u w:val="single"/>
        </w:rPr>
      </w:pPr>
      <w:r w:rsidRPr="00FA11A6">
        <w:rPr>
          <w:b/>
          <w:color w:val="000000"/>
        </w:rPr>
        <w:t>Working Together to Safeguard Children 20</w:t>
      </w:r>
      <w:r w:rsidR="00673769" w:rsidRPr="00FA11A6">
        <w:rPr>
          <w:b/>
          <w:color w:val="000000"/>
        </w:rPr>
        <w:t>2</w:t>
      </w:r>
      <w:r w:rsidR="007377FA">
        <w:rPr>
          <w:b/>
          <w:color w:val="000000"/>
        </w:rPr>
        <w:t>6</w:t>
      </w:r>
      <w:r w:rsidRPr="00FA11A6">
        <w:rPr>
          <w:b/>
          <w:color w:val="000000"/>
        </w:rPr>
        <w:t xml:space="preserve">: </w:t>
      </w:r>
      <w:hyperlink r:id="rId156" w:history="1">
        <w:r w:rsidR="00673769" w:rsidRPr="00FA11A6">
          <w:rPr>
            <w:rStyle w:val="Hyperlink"/>
          </w:rPr>
          <w:t>Working together to safeguard children 2023: statutory guidance (publishing.service.gov.uk)</w:t>
        </w:r>
      </w:hyperlink>
    </w:p>
    <w:p w14:paraId="454F99BF" w14:textId="77777777" w:rsidR="002B56FA" w:rsidRDefault="00D33909">
      <w:pPr>
        <w:rPr>
          <w:b/>
        </w:rPr>
      </w:pPr>
      <w:r>
        <w:rPr>
          <w:b/>
          <w:color w:val="000000"/>
        </w:rPr>
        <w:t xml:space="preserve">Inspecting Safeguarding in Early Years, Education and Skills: </w:t>
      </w:r>
      <w:hyperlink r:id="rId157">
        <w:r>
          <w:rPr>
            <w:color w:val="0563C1"/>
            <w:u w:val="single"/>
          </w:rPr>
          <w:t>https://www.gov.uk/government/publications/inspecti</w:t>
        </w:r>
        <w:r>
          <w:rPr>
            <w:color w:val="0563C1"/>
            <w:u w:val="single"/>
          </w:rPr>
          <w:t>n</w:t>
        </w:r>
        <w:r>
          <w:rPr>
            <w:color w:val="0563C1"/>
            <w:u w:val="single"/>
          </w:rPr>
          <w:t>g-safeguarding-in-early-years-education-and-skills/inspecting-safeguarding-in-early-years-education-and-skills</w:t>
        </w:r>
      </w:hyperlink>
    </w:p>
    <w:p w14:paraId="19CA1ECA" w14:textId="77777777" w:rsidR="002B56FA" w:rsidRDefault="00D33909">
      <w:pPr>
        <w:spacing w:line="240" w:lineRule="auto"/>
        <w:rPr>
          <w:b/>
        </w:rPr>
      </w:pPr>
      <w:r>
        <w:rPr>
          <w:b/>
        </w:rPr>
        <w:t xml:space="preserve">Teachers’ Standards: </w:t>
      </w:r>
      <w:hyperlink r:id="rId158">
        <w:r>
          <w:rPr>
            <w:color w:val="0563C1"/>
            <w:u w:val="single"/>
          </w:rPr>
          <w:t>https://www.gov.uk/government/publications/teachers-standards</w:t>
        </w:r>
      </w:hyperlink>
    </w:p>
    <w:p w14:paraId="7A0BDC28" w14:textId="77777777" w:rsidR="002B56FA" w:rsidRDefault="00D33909">
      <w:pPr>
        <w:spacing w:line="240" w:lineRule="auto"/>
      </w:pPr>
      <w:r>
        <w:rPr>
          <w:b/>
        </w:rPr>
        <w:t xml:space="preserve">What to do if You’re Worried a Child is Being Abused: </w:t>
      </w:r>
      <w:hyperlink r:id="rId159">
        <w:r>
          <w:rPr>
            <w:color w:val="0563C1"/>
            <w:u w:val="single"/>
          </w:rPr>
          <w:t>www.gov.uk/government/publications/what-to-do-if-youre-worried-a-child-is-being-abused--2</w:t>
        </w:r>
      </w:hyperlink>
    </w:p>
    <w:p w14:paraId="3409F440" w14:textId="77777777" w:rsidR="002B56FA" w:rsidRDefault="00D33909">
      <w:pPr>
        <w:rPr>
          <w:color w:val="0563C1"/>
          <w:u w:val="single"/>
        </w:rPr>
      </w:pPr>
      <w:r>
        <w:rPr>
          <w:b/>
        </w:rPr>
        <w:t>Information Sharing</w:t>
      </w:r>
      <w:r>
        <w:t>:</w:t>
      </w:r>
      <w:r>
        <w:br/>
        <w:t xml:space="preserve"> </w:t>
      </w:r>
      <w:hyperlink r:id="rId160">
        <w:r>
          <w:rPr>
            <w:color w:val="0563C1"/>
            <w:u w:val="single"/>
          </w:rPr>
          <w:t>www.gov.uk/government/publications/safeguarding-practitioners-information-sharing-advice</w:t>
        </w:r>
      </w:hyperlink>
    </w:p>
    <w:p w14:paraId="5ADDA082" w14:textId="021ACEC9" w:rsidR="00CA0FF8" w:rsidRPr="00CA0FF8" w:rsidRDefault="00CA0FF8">
      <w:pPr>
        <w:rPr>
          <w:b/>
          <w:highlight w:val="yellow"/>
        </w:rPr>
      </w:pPr>
      <w:r w:rsidRPr="00CA0FF8">
        <w:rPr>
          <w:b/>
          <w:highlight w:val="yellow"/>
        </w:rPr>
        <w:t xml:space="preserve">Attendance Statutory Guidance </w:t>
      </w:r>
    </w:p>
    <w:p w14:paraId="4284C78F" w14:textId="423FB52C" w:rsidR="00CA0FF8" w:rsidRDefault="00CA0FF8">
      <w:pPr>
        <w:rPr>
          <w:color w:val="0563C1"/>
          <w:u w:val="single"/>
        </w:rPr>
      </w:pPr>
      <w:hyperlink r:id="rId161" w:history="1">
        <w:r w:rsidRPr="003A61E0">
          <w:rPr>
            <w:rStyle w:val="Hyperlink"/>
            <w:highlight w:val="yellow"/>
          </w:rPr>
          <w:t>Working together to improve school attendance</w:t>
        </w:r>
      </w:hyperlink>
      <w:r w:rsidRPr="003A61E0">
        <w:rPr>
          <w:highlight w:val="yellow"/>
        </w:rPr>
        <w:t xml:space="preserve"> </w:t>
      </w:r>
    </w:p>
    <w:p w14:paraId="3964BF86" w14:textId="08FFC052" w:rsidR="00B153AF" w:rsidRPr="00FA11A6" w:rsidRDefault="00B153AF">
      <w:pPr>
        <w:rPr>
          <w:color w:val="0563C1"/>
          <w:u w:val="single"/>
        </w:rPr>
      </w:pPr>
      <w:r w:rsidRPr="00FA11A6">
        <w:rPr>
          <w:b/>
        </w:rPr>
        <w:t xml:space="preserve">Data Protection Guidance </w:t>
      </w:r>
    </w:p>
    <w:p w14:paraId="26669620" w14:textId="6B727420" w:rsidR="00B153AF" w:rsidRDefault="00B153AF">
      <w:pPr>
        <w:rPr>
          <w:color w:val="0563C1"/>
          <w:u w:val="single"/>
        </w:rPr>
      </w:pPr>
      <w:hyperlink r:id="rId162" w:history="1">
        <w:r w:rsidRPr="00FA11A6">
          <w:rPr>
            <w:rStyle w:val="Hyperlink"/>
          </w:rPr>
          <w:t>Data protection: The Data Protection Act - GOV.UK (www.gov.uk)</w:t>
        </w:r>
      </w:hyperlink>
    </w:p>
    <w:p w14:paraId="621E4EF4" w14:textId="77777777" w:rsidR="002B56FA" w:rsidRDefault="00D33909">
      <w:pPr>
        <w:pStyle w:val="Heading1"/>
        <w:keepNext w:val="0"/>
        <w:keepLines w:val="0"/>
        <w:shd w:val="clear" w:color="auto" w:fill="FFFFFF"/>
        <w:spacing w:after="0" w:line="266" w:lineRule="auto"/>
        <w:rPr>
          <w:rFonts w:ascii="Arial" w:eastAsia="Arial" w:hAnsi="Arial" w:cs="Arial"/>
          <w:color w:val="0B0C0C"/>
          <w:sz w:val="46"/>
          <w:szCs w:val="46"/>
        </w:rPr>
      </w:pPr>
      <w:bookmarkStart w:id="128" w:name="_heading=h.dxtjkha9fs1q" w:colFirst="0" w:colLast="0"/>
      <w:bookmarkStart w:id="129" w:name="_Toc240034853"/>
      <w:bookmarkEnd w:id="128"/>
      <w:r>
        <w:rPr>
          <w:color w:val="000000"/>
          <w:sz w:val="24"/>
          <w:szCs w:val="24"/>
        </w:rPr>
        <w:t>Early years foundation stage (EYFS) statutory framework</w:t>
      </w:r>
      <w:bookmarkEnd w:id="129"/>
    </w:p>
    <w:p w14:paraId="3FC7CE31" w14:textId="7320946B" w:rsidR="002B56FA" w:rsidRPr="007377FA" w:rsidRDefault="007377FA">
      <w:pPr>
        <w:rPr>
          <w:rStyle w:val="Hyperlink"/>
        </w:rPr>
      </w:pPr>
      <w:r>
        <w:rPr>
          <w:b/>
          <w:color w:val="1155CC"/>
          <w:u w:val="single"/>
        </w:rPr>
        <w:fldChar w:fldCharType="begin"/>
      </w:r>
      <w:r>
        <w:rPr>
          <w:b/>
          <w:color w:val="1155CC"/>
          <w:u w:val="single"/>
        </w:rPr>
        <w:instrText>HYPERLINK "https://www.gov.uk/government/publications/early-years-foundation-stage-framework--2"</w:instrText>
      </w:r>
      <w:r>
        <w:rPr>
          <w:b/>
          <w:color w:val="1155CC"/>
          <w:u w:val="single"/>
        </w:rPr>
      </w:r>
      <w:r>
        <w:rPr>
          <w:b/>
          <w:color w:val="1155CC"/>
          <w:u w:val="single"/>
        </w:rPr>
        <w:fldChar w:fldCharType="separate"/>
      </w:r>
      <w:r w:rsidR="00D33909" w:rsidRPr="007377FA">
        <w:rPr>
          <w:rStyle w:val="Hyperlink"/>
          <w:b/>
        </w:rPr>
        <w:t xml:space="preserve">https://www.gov.uk/government/publications/early-years-foundation-stage-framework--2 </w:t>
      </w:r>
    </w:p>
    <w:p w14:paraId="6F3E08B0" w14:textId="01E33C7B" w:rsidR="002B56FA" w:rsidRDefault="007377FA">
      <w:pPr>
        <w:rPr>
          <w:b/>
          <w:color w:val="000000"/>
        </w:rPr>
      </w:pPr>
      <w:r>
        <w:rPr>
          <w:b/>
          <w:color w:val="1155CC"/>
          <w:u w:val="single"/>
        </w:rPr>
        <w:fldChar w:fldCharType="end"/>
      </w:r>
      <w:r w:rsidR="00D33909">
        <w:rPr>
          <w:b/>
          <w:color w:val="000000"/>
        </w:rPr>
        <w:t xml:space="preserve">Statutory guidance for alternative provision: </w:t>
      </w:r>
      <w:hyperlink r:id="rId163">
        <w:r w:rsidR="00D33909">
          <w:rPr>
            <w:color w:val="0563C1"/>
            <w:u w:val="single"/>
          </w:rPr>
          <w:t>https://www.gov.uk/government/publications/alternative-provision</w:t>
        </w:r>
      </w:hyperlink>
    </w:p>
    <w:p w14:paraId="68626B1B" w14:textId="77777777" w:rsidR="002B56FA" w:rsidRDefault="00D33909">
      <w:pPr>
        <w:widowControl w:val="0"/>
        <w:pBdr>
          <w:top w:val="nil"/>
          <w:left w:val="nil"/>
          <w:bottom w:val="nil"/>
          <w:right w:val="nil"/>
          <w:between w:val="nil"/>
        </w:pBdr>
        <w:rPr>
          <w:b/>
          <w:color w:val="000000"/>
        </w:rPr>
      </w:pPr>
      <w:r>
        <w:rPr>
          <w:b/>
        </w:rPr>
        <w:t>RBWM</w:t>
      </w:r>
      <w:r>
        <w:rPr>
          <w:b/>
          <w:color w:val="000000"/>
        </w:rPr>
        <w:t xml:space="preserve"> Multi-agency Threshold Document:</w:t>
      </w:r>
    </w:p>
    <w:p w14:paraId="1A73E6E9" w14:textId="63BD4F3F" w:rsidR="00BE014E" w:rsidRPr="00217275" w:rsidRDefault="00217275">
      <w:pPr>
        <w:widowControl w:val="0"/>
        <w:pBdr>
          <w:top w:val="nil"/>
          <w:left w:val="nil"/>
          <w:bottom w:val="nil"/>
          <w:right w:val="nil"/>
          <w:between w:val="nil"/>
        </w:pBdr>
        <w:spacing w:after="0"/>
        <w:rPr>
          <w:rStyle w:val="Hyperlink"/>
        </w:rPr>
      </w:pPr>
      <w:r>
        <w:fldChar w:fldCharType="begin"/>
      </w:r>
      <w:r>
        <w:instrText>HYPERLINK "https://www.rbwmsafeguardingpartnership.org.uk/assets/bdd4aa8c/4064_w_m_multi-agency_threshold_guidance_18_oct_1.pdf"</w:instrText>
      </w:r>
      <w:r>
        <w:fldChar w:fldCharType="separate"/>
      </w:r>
      <w:r w:rsidR="00BE014E" w:rsidRPr="00217275">
        <w:rPr>
          <w:rStyle w:val="Hyperlink"/>
        </w:rPr>
        <w:t>digital_w_m_multi-agency_threshold_guidance_15_nov_23.pdf (rbwmsafeguardingpartnership.org.uk)</w:t>
      </w:r>
    </w:p>
    <w:p w14:paraId="7D3D8BD1" w14:textId="605E1269" w:rsidR="00BE014E" w:rsidRDefault="00217275">
      <w:pPr>
        <w:widowControl w:val="0"/>
        <w:pBdr>
          <w:top w:val="nil"/>
          <w:left w:val="nil"/>
          <w:bottom w:val="nil"/>
          <w:right w:val="nil"/>
          <w:between w:val="nil"/>
        </w:pBdr>
        <w:spacing w:after="0"/>
      </w:pPr>
      <w:r>
        <w:fldChar w:fldCharType="end"/>
      </w:r>
    </w:p>
    <w:p w14:paraId="6A574EC1" w14:textId="6B6E303D" w:rsidR="002B56FA" w:rsidRDefault="00D33909">
      <w:pPr>
        <w:widowControl w:val="0"/>
        <w:pBdr>
          <w:top w:val="nil"/>
          <w:left w:val="nil"/>
          <w:bottom w:val="nil"/>
          <w:right w:val="nil"/>
          <w:between w:val="nil"/>
        </w:pBdr>
        <w:spacing w:after="0"/>
        <w:rPr>
          <w:color w:val="000000"/>
        </w:rPr>
      </w:pPr>
      <w:r>
        <w:rPr>
          <w:b/>
          <w:color w:val="000000"/>
        </w:rPr>
        <w:t xml:space="preserve">ACEs video: </w:t>
      </w:r>
      <w:hyperlink r:id="rId164">
        <w:r>
          <w:rPr>
            <w:color w:val="0563C1"/>
            <w:u w:val="single"/>
          </w:rPr>
          <w:t>https://www.youtube.com/watch?v=XHgLYI9KZ-A</w:t>
        </w:r>
      </w:hyperlink>
    </w:p>
    <w:p w14:paraId="32752086" w14:textId="77777777" w:rsidR="002B56FA" w:rsidRDefault="002B56FA">
      <w:pPr>
        <w:widowControl w:val="0"/>
        <w:pBdr>
          <w:top w:val="nil"/>
          <w:left w:val="nil"/>
          <w:bottom w:val="nil"/>
          <w:right w:val="nil"/>
          <w:between w:val="nil"/>
        </w:pBdr>
        <w:spacing w:after="0"/>
        <w:rPr>
          <w:color w:val="000000"/>
        </w:rPr>
      </w:pPr>
    </w:p>
    <w:p w14:paraId="526D896C" w14:textId="77777777" w:rsidR="002B56FA" w:rsidRDefault="00D33909">
      <w:pPr>
        <w:widowControl w:val="0"/>
        <w:pBdr>
          <w:top w:val="nil"/>
          <w:left w:val="nil"/>
          <w:bottom w:val="nil"/>
          <w:right w:val="nil"/>
          <w:between w:val="nil"/>
        </w:pBdr>
        <w:spacing w:after="240"/>
        <w:rPr>
          <w:color w:val="000000"/>
        </w:rPr>
      </w:pPr>
      <w:r>
        <w:rPr>
          <w:b/>
          <w:color w:val="000000"/>
        </w:rPr>
        <w:t xml:space="preserve">Mental health and behaviour in schools guidance: </w:t>
      </w:r>
      <w:hyperlink r:id="rId165">
        <w:r>
          <w:rPr>
            <w:color w:val="0563C1"/>
            <w:u w:val="single"/>
          </w:rPr>
          <w:t>https://www.gov.uk/government/publications/mental-health-and-behaviour-in-schools--2</w:t>
        </w:r>
      </w:hyperlink>
    </w:p>
    <w:p w14:paraId="4F3DDEC8" w14:textId="77777777" w:rsidR="002B56FA" w:rsidRDefault="00D33909">
      <w:pPr>
        <w:widowControl w:val="0"/>
        <w:pBdr>
          <w:top w:val="nil"/>
          <w:left w:val="nil"/>
          <w:bottom w:val="nil"/>
          <w:right w:val="nil"/>
          <w:between w:val="nil"/>
        </w:pBdr>
        <w:spacing w:after="240"/>
        <w:rPr>
          <w:color w:val="000000"/>
        </w:rPr>
      </w:pPr>
      <w:r>
        <w:rPr>
          <w:b/>
          <w:color w:val="000000"/>
        </w:rPr>
        <w:t xml:space="preserve">NSPCC: </w:t>
      </w:r>
      <w:hyperlink r:id="rId166">
        <w:r>
          <w:rPr>
            <w:color w:val="0563C1"/>
            <w:u w:val="single"/>
          </w:rPr>
          <w:t>https://www.nspcc.org.uk/keeping-children-safe/childrens-mental-health/</w:t>
        </w:r>
      </w:hyperlink>
    </w:p>
    <w:p w14:paraId="139883BD" w14:textId="77777777" w:rsidR="002B56FA" w:rsidRDefault="00D33909">
      <w:pPr>
        <w:widowControl w:val="0"/>
        <w:pBdr>
          <w:top w:val="nil"/>
          <w:left w:val="nil"/>
          <w:bottom w:val="nil"/>
          <w:right w:val="nil"/>
          <w:between w:val="nil"/>
        </w:pBdr>
        <w:spacing w:after="240"/>
        <w:rPr>
          <w:color w:val="000000"/>
        </w:rPr>
      </w:pPr>
      <w:r>
        <w:rPr>
          <w:b/>
          <w:color w:val="000000"/>
        </w:rPr>
        <w:t xml:space="preserve">Mind: </w:t>
      </w:r>
      <w:hyperlink r:id="rId167">
        <w:r>
          <w:rPr>
            <w:color w:val="0563C1"/>
            <w:u w:val="single"/>
          </w:rPr>
          <w:t>https://www.mind.org.uk/</w:t>
        </w:r>
      </w:hyperlink>
    </w:p>
    <w:p w14:paraId="5D029E69" w14:textId="77777777" w:rsidR="002B56FA" w:rsidRDefault="00D33909">
      <w:pPr>
        <w:widowControl w:val="0"/>
        <w:pBdr>
          <w:top w:val="nil"/>
          <w:left w:val="nil"/>
          <w:bottom w:val="nil"/>
          <w:right w:val="nil"/>
          <w:between w:val="nil"/>
        </w:pBdr>
        <w:spacing w:after="240"/>
        <w:rPr>
          <w:color w:val="000000"/>
        </w:rPr>
      </w:pPr>
      <w:proofErr w:type="spellStart"/>
      <w:r>
        <w:rPr>
          <w:b/>
          <w:color w:val="000000"/>
        </w:rPr>
        <w:t>Kooth</w:t>
      </w:r>
      <w:proofErr w:type="spellEnd"/>
      <w:r>
        <w:rPr>
          <w:b/>
          <w:color w:val="000000"/>
        </w:rPr>
        <w:t xml:space="preserve">: </w:t>
      </w:r>
      <w:hyperlink r:id="rId168">
        <w:r>
          <w:rPr>
            <w:color w:val="0563C1"/>
            <w:u w:val="single"/>
          </w:rPr>
          <w:t>https://www.kooth.com/</w:t>
        </w:r>
      </w:hyperlink>
    </w:p>
    <w:p w14:paraId="4883F730" w14:textId="77777777" w:rsidR="002B56FA" w:rsidRDefault="00D33909">
      <w:pPr>
        <w:widowControl w:val="0"/>
        <w:pBdr>
          <w:top w:val="nil"/>
          <w:left w:val="nil"/>
          <w:bottom w:val="nil"/>
          <w:right w:val="nil"/>
          <w:between w:val="nil"/>
        </w:pBdr>
        <w:spacing w:after="240"/>
        <w:rPr>
          <w:color w:val="000000"/>
        </w:rPr>
      </w:pPr>
      <w:r>
        <w:rPr>
          <w:b/>
          <w:color w:val="000000"/>
        </w:rPr>
        <w:t xml:space="preserve">Domestic Abuse Act 2021: </w:t>
      </w:r>
      <w:hyperlink r:id="rId169">
        <w:r>
          <w:rPr>
            <w:color w:val="0563C1"/>
            <w:u w:val="single"/>
          </w:rPr>
          <w:t>https://www.legislation.gov.uk/ukpga/2021/17/contents/enacted</w:t>
        </w:r>
      </w:hyperlink>
    </w:p>
    <w:p w14:paraId="09AECC80" w14:textId="77777777" w:rsidR="002B56FA" w:rsidRDefault="00D33909">
      <w:pPr>
        <w:spacing w:after="240"/>
      </w:pPr>
      <w:r>
        <w:rPr>
          <w:b/>
        </w:rPr>
        <w:t xml:space="preserve">Children Missing Education Statutory Guidance: </w:t>
      </w:r>
      <w:hyperlink r:id="rId170">
        <w:r>
          <w:rPr>
            <w:color w:val="0563C1"/>
            <w:u w:val="single"/>
          </w:rPr>
          <w:t>https://www.gov.uk/government/publications/children-missing-education</w:t>
        </w:r>
      </w:hyperlink>
    </w:p>
    <w:p w14:paraId="1D9B6200" w14:textId="77777777" w:rsidR="002B56FA" w:rsidRDefault="00D33909">
      <w:pPr>
        <w:jc w:val="both"/>
        <w:rPr>
          <w:b/>
        </w:rPr>
      </w:pPr>
      <w:r>
        <w:rPr>
          <w:b/>
        </w:rPr>
        <w:t>Beyond Referrals Toolkit:</w:t>
      </w:r>
    </w:p>
    <w:p w14:paraId="6D0B6AD8" w14:textId="77777777" w:rsidR="002B56FA" w:rsidRDefault="00D33909">
      <w:pPr>
        <w:jc w:val="both"/>
      </w:pPr>
      <w:hyperlink r:id="rId171">
        <w:r>
          <w:rPr>
            <w:color w:val="0563C1"/>
            <w:u w:val="single"/>
          </w:rPr>
          <w:t>https://www.csnetwork.org.uk/assets/documents/CSN_BeyondReferrals_SchoolsGuidance_ARTWORK.pdf</w:t>
        </w:r>
      </w:hyperlink>
    </w:p>
    <w:p w14:paraId="6A0EE04B" w14:textId="4E6E49BE" w:rsidR="002B56FA" w:rsidRDefault="00D33909">
      <w:pPr>
        <w:rPr>
          <w:b/>
        </w:rPr>
      </w:pPr>
      <w:r>
        <w:rPr>
          <w:b/>
        </w:rPr>
        <w:t xml:space="preserve">When to call the police: </w:t>
      </w:r>
      <w:hyperlink r:id="rId172">
        <w:r w:rsidR="00217275">
          <w:rPr>
            <w:color w:val="0563C1"/>
            <w:u w:val="single"/>
          </w:rPr>
          <w:t>https://www.npcc.police.uk/SysSiteAssets/media/downloads/publications/publications-log/2020/when-to-call-the-police--guidance-for-schools-and-colleges.pdf</w:t>
        </w:r>
      </w:hyperlink>
    </w:p>
    <w:p w14:paraId="11D141BB" w14:textId="780FCFFE" w:rsidR="002B56FA" w:rsidRPr="00217275" w:rsidRDefault="00D33909">
      <w:pPr>
        <w:rPr>
          <w:color w:val="000000"/>
        </w:rPr>
      </w:pPr>
      <w:r>
        <w:rPr>
          <w:b/>
        </w:rPr>
        <w:t>Stop it Now:</w:t>
      </w:r>
      <w:r>
        <w:t xml:space="preserve"> </w:t>
      </w:r>
      <w:hyperlink r:id="rId173">
        <w:r>
          <w:rPr>
            <w:color w:val="0563C1"/>
            <w:u w:val="single"/>
          </w:rPr>
          <w:t>https://www.stopitnow.org.uk/concerned-about-a-child-or-young-persons-sexual-behaviour/preventing-harmful-sexual-behaviour/</w:t>
        </w:r>
      </w:hyperlink>
    </w:p>
    <w:p w14:paraId="23D35AC2" w14:textId="77777777" w:rsidR="002B56FA" w:rsidRDefault="00D33909">
      <w:pPr>
        <w:rPr>
          <w:color w:val="0563C1"/>
          <w:u w:val="single"/>
        </w:rPr>
      </w:pPr>
      <w:r>
        <w:rPr>
          <w:b/>
        </w:rPr>
        <w:t>Child Sexual Exploitation Definition and Guide</w:t>
      </w:r>
      <w:r>
        <w:t xml:space="preserve">: </w:t>
      </w:r>
      <w:hyperlink r:id="rId174">
        <w:r>
          <w:rPr>
            <w:color w:val="0563C1"/>
            <w:u w:val="single"/>
          </w:rPr>
          <w:t>www.gov.uk/government/publications/child-sexual-exploitation-definition-and-guide-for-practitioners</w:t>
        </w:r>
      </w:hyperlink>
    </w:p>
    <w:p w14:paraId="7E4D8450" w14:textId="77777777" w:rsidR="002B56FA" w:rsidRDefault="00D33909">
      <w:r>
        <w:rPr>
          <w:b/>
          <w:color w:val="000000"/>
        </w:rPr>
        <w:t xml:space="preserve">Cyber Choices: </w:t>
      </w:r>
      <w:hyperlink r:id="rId175">
        <w:r>
          <w:rPr>
            <w:color w:val="0563C1"/>
            <w:u w:val="single"/>
          </w:rPr>
          <w:t>https://nationalcrimeagency.gov.uk/what-we-do/crime-threats/cyber-crime/cyberchoices</w:t>
        </w:r>
      </w:hyperlink>
    </w:p>
    <w:p w14:paraId="7ED9E7F8" w14:textId="77777777" w:rsidR="002B56FA" w:rsidRDefault="00D33909">
      <w:r>
        <w:rPr>
          <w:b/>
        </w:rPr>
        <w:t xml:space="preserve">National Cyber Security Centre: </w:t>
      </w:r>
      <w:hyperlink r:id="rId176">
        <w:r>
          <w:rPr>
            <w:color w:val="0563C1"/>
            <w:u w:val="single"/>
          </w:rPr>
          <w:t>National Cyber Security Centre</w:t>
        </w:r>
      </w:hyperlink>
    </w:p>
    <w:p w14:paraId="08A51F7D" w14:textId="77777777" w:rsidR="002B56FA" w:rsidRDefault="00D33909">
      <w:r w:rsidRPr="008C2C34">
        <w:rPr>
          <w:b/>
        </w:rPr>
        <w:t xml:space="preserve">Preventing youth violence and gang involvement: </w:t>
      </w:r>
      <w:hyperlink r:id="rId177">
        <w:r w:rsidRPr="008C2C34">
          <w:rPr>
            <w:color w:val="0563C1"/>
            <w:u w:val="single"/>
          </w:rPr>
          <w:t>https://www.gov.uk/government/publications/advice-to-schools-and-colleges-on-gangs-and-youth-violence</w:t>
        </w:r>
      </w:hyperlink>
    </w:p>
    <w:p w14:paraId="41B5C4C5" w14:textId="77777777" w:rsidR="002B56FA" w:rsidRDefault="00D33909">
      <w:r>
        <w:rPr>
          <w:b/>
        </w:rPr>
        <w:t xml:space="preserve">Criminal exploitation of children and vulnerable adults: county lines: </w:t>
      </w:r>
      <w:hyperlink r:id="rId178">
        <w:r>
          <w:rPr>
            <w:color w:val="0563C1"/>
            <w:u w:val="single"/>
          </w:rPr>
          <w:t>https://www.gov.uk/government/publications/criminal-exploitation-of-children-and-vulnerable-adults-county-lines</w:t>
        </w:r>
      </w:hyperlink>
    </w:p>
    <w:p w14:paraId="754A828B" w14:textId="77777777" w:rsidR="002B56FA" w:rsidRDefault="00D33909">
      <w:pPr>
        <w:rPr>
          <w:b/>
        </w:rPr>
      </w:pPr>
      <w:r>
        <w:rPr>
          <w:b/>
        </w:rPr>
        <w:t>Sharing nudes and semi-nudes: how to respond to an incident:</w:t>
      </w:r>
    </w:p>
    <w:p w14:paraId="467F0B8D" w14:textId="77777777" w:rsidR="002B56FA" w:rsidRDefault="00D33909">
      <w:hyperlink r:id="rId179">
        <w:r>
          <w:rPr>
            <w:color w:val="0563C1"/>
            <w:u w:val="single"/>
          </w:rPr>
          <w:t>https://www.gov.uk/government/publications/sharing-nudes-and-semi-nudes-advice-for-education-settings-working-with-children-and-young-people/sharing-nudes-and-semi-nudes-how-to-respond-to-an-incident-overview</w:t>
        </w:r>
      </w:hyperlink>
    </w:p>
    <w:p w14:paraId="12EB0035" w14:textId="333A0612" w:rsidR="002B56FA" w:rsidRDefault="00D33909">
      <w:r>
        <w:rPr>
          <w:b/>
        </w:rPr>
        <w:t xml:space="preserve">Searching, Screening and Confiscation: </w:t>
      </w:r>
      <w:hyperlink r:id="rId180">
        <w:r w:rsidR="008C2C34">
          <w:rPr>
            <w:color w:val="0563C1"/>
            <w:u w:val="single"/>
          </w:rPr>
          <w:t>https://www.gov.uk/government/publications/searching-screening-and-confiscation</w:t>
        </w:r>
      </w:hyperlink>
    </w:p>
    <w:p w14:paraId="5C73BEE1" w14:textId="77777777" w:rsidR="002B56FA" w:rsidRDefault="00D33909">
      <w:pPr>
        <w:rPr>
          <w:color w:val="0563C1"/>
          <w:u w:val="single"/>
        </w:rPr>
      </w:pPr>
      <w:r>
        <w:rPr>
          <w:b/>
        </w:rPr>
        <w:t xml:space="preserve">Female Genital Mutilation Statutory Guidance: </w:t>
      </w:r>
      <w:hyperlink r:id="rId181">
        <w:r>
          <w:rPr>
            <w:color w:val="0563C1"/>
            <w:u w:val="single"/>
          </w:rPr>
          <w:t>www.gov.uk/government/publications/multi-agency-statutory-guidance-on-female-genital-mutilation</w:t>
        </w:r>
      </w:hyperlink>
      <w:r>
        <w:rPr>
          <w:noProof/>
        </w:rPr>
        <w:drawing>
          <wp:anchor distT="0" distB="0" distL="0" distR="0" simplePos="0" relativeHeight="251741184" behindDoc="1" locked="0" layoutInCell="1" hidden="0" allowOverlap="1" wp14:anchorId="56A1E4C1" wp14:editId="1BD19203">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2"/>
                    <a:srcRect/>
                    <a:stretch>
                      <a:fillRect/>
                    </a:stretch>
                  </pic:blipFill>
                  <pic:spPr>
                    <a:xfrm>
                      <a:off x="0" y="0"/>
                      <a:ext cx="7559675" cy="10688955"/>
                    </a:xfrm>
                    <a:prstGeom prst="rect">
                      <a:avLst/>
                    </a:prstGeom>
                    <a:ln/>
                  </pic:spPr>
                </pic:pic>
              </a:graphicData>
            </a:graphic>
          </wp:anchor>
        </w:drawing>
      </w:r>
    </w:p>
    <w:p w14:paraId="5F6E9E78" w14:textId="77777777" w:rsidR="002B56FA" w:rsidRDefault="00D33909">
      <w:pPr>
        <w:rPr>
          <w:color w:val="0563C1"/>
          <w:u w:val="single"/>
        </w:rPr>
      </w:pPr>
      <w:r>
        <w:rPr>
          <w:b/>
        </w:rPr>
        <w:t>Guidance Forced Marriage:</w:t>
      </w:r>
      <w:r>
        <w:t xml:space="preserve"> </w:t>
      </w:r>
      <w:hyperlink r:id="rId183">
        <w:r>
          <w:rPr>
            <w:color w:val="0563C1"/>
            <w:u w:val="single"/>
          </w:rPr>
          <w:t>www.gov.uk/guidance/forced-marriage</w:t>
        </w:r>
      </w:hyperlink>
    </w:p>
    <w:p w14:paraId="31C24E8A" w14:textId="77777777" w:rsidR="002B56FA" w:rsidRDefault="00D33909">
      <w:r>
        <w:rPr>
          <w:b/>
        </w:rPr>
        <w:t xml:space="preserve">Asian Women’s Resource Centre: </w:t>
      </w:r>
      <w:hyperlink r:id="rId184">
        <w:r>
          <w:rPr>
            <w:color w:val="0563C1"/>
            <w:u w:val="single"/>
          </w:rPr>
          <w:t>https://www.asianwomencentre.org.uk/</w:t>
        </w:r>
      </w:hyperlink>
    </w:p>
    <w:p w14:paraId="064BE206" w14:textId="77777777" w:rsidR="002B56FA" w:rsidRDefault="00D33909">
      <w:r>
        <w:rPr>
          <w:b/>
        </w:rPr>
        <w:t xml:space="preserve">Modern slavery: how to identify and support victims: </w:t>
      </w:r>
      <w:hyperlink r:id="rId185">
        <w:r>
          <w:rPr>
            <w:color w:val="0563C1"/>
            <w:u w:val="single"/>
          </w:rPr>
          <w:t>https://www.gov.uk/government/publications/modern-slavery-how-to-identify-and-support-victims</w:t>
        </w:r>
      </w:hyperlink>
    </w:p>
    <w:p w14:paraId="282AA426" w14:textId="77777777" w:rsidR="002B56FA" w:rsidRDefault="00D33909">
      <w:r>
        <w:rPr>
          <w:b/>
        </w:rPr>
        <w:t>Looking After Someone Else’s Child:</w:t>
      </w:r>
      <w:r>
        <w:t xml:space="preserve"> </w:t>
      </w:r>
      <w:hyperlink r:id="rId186">
        <w:r>
          <w:rPr>
            <w:color w:val="0563C1"/>
            <w:u w:val="single"/>
          </w:rPr>
          <w:t>www.gov.uk/looking-after-someone-elses-child</w:t>
        </w:r>
      </w:hyperlink>
    </w:p>
    <w:p w14:paraId="06E8007A" w14:textId="77777777" w:rsidR="002B56FA" w:rsidRDefault="00D33909">
      <w:r>
        <w:rPr>
          <w:b/>
        </w:rPr>
        <w:t xml:space="preserve">Protecting Children from Radicalisation: The Prevent Duty: </w:t>
      </w:r>
      <w:hyperlink r:id="rId187">
        <w:r>
          <w:rPr>
            <w:color w:val="0563C1"/>
            <w:u w:val="single"/>
          </w:rPr>
          <w:t>www.gov.uk/government/publications/protecting-children-from-radicalisation-the-prevent-duty</w:t>
        </w:r>
      </w:hyperlink>
    </w:p>
    <w:p w14:paraId="0D67046B" w14:textId="77777777" w:rsidR="002B56FA" w:rsidRDefault="00D33909">
      <w:pPr>
        <w:rPr>
          <w:color w:val="0563C1"/>
          <w:u w:val="single"/>
        </w:rPr>
      </w:pPr>
      <w:r>
        <w:rPr>
          <w:b/>
        </w:rPr>
        <w:t>Educate Against Hate:</w:t>
      </w:r>
      <w:r>
        <w:t xml:space="preserve"> </w:t>
      </w:r>
      <w:hyperlink r:id="rId188">
        <w:r>
          <w:rPr>
            <w:color w:val="0563C1"/>
            <w:u w:val="single"/>
          </w:rPr>
          <w:t>Educate against hate</w:t>
        </w:r>
      </w:hyperlink>
    </w:p>
    <w:p w14:paraId="442123E9" w14:textId="77777777" w:rsidR="002B56FA" w:rsidRDefault="00D33909">
      <w:pPr>
        <w:rPr>
          <w:color w:val="0563C1"/>
          <w:u w:val="single"/>
        </w:rPr>
      </w:pPr>
      <w:r>
        <w:rPr>
          <w:b/>
          <w:color w:val="000000"/>
        </w:rPr>
        <w:t xml:space="preserve">Papyrus: </w:t>
      </w:r>
      <w:hyperlink r:id="rId189">
        <w:r>
          <w:rPr>
            <w:color w:val="1155CC"/>
            <w:u w:val="single"/>
          </w:rPr>
          <w:t>https://www.papyrus-uk.org/suicide-prevention/</w:t>
        </w:r>
      </w:hyperlink>
    </w:p>
    <w:p w14:paraId="466B6D79" w14:textId="77777777" w:rsidR="002B56FA" w:rsidRDefault="00D33909">
      <w:r>
        <w:rPr>
          <w:b/>
        </w:rPr>
        <w:t xml:space="preserve">RCPCH updated guidance on fabricated or induced illness: </w:t>
      </w:r>
      <w:hyperlink r:id="rId190">
        <w:r>
          <w:rPr>
            <w:color w:val="1155CC"/>
            <w:u w:val="single"/>
          </w:rPr>
          <w:t>https://childprotection.rcpch.ac.uk/resources/perplexing-presentations-and-fii/</w:t>
        </w:r>
      </w:hyperlink>
    </w:p>
    <w:p w14:paraId="22538DE8" w14:textId="77777777" w:rsidR="002B56FA" w:rsidRDefault="00D33909">
      <w:r>
        <w:rPr>
          <w:b/>
        </w:rPr>
        <w:t xml:space="preserve">Role and Responsibilities of the Designated Teacher: </w:t>
      </w:r>
      <w:hyperlink r:id="rId191">
        <w:r>
          <w:rPr>
            <w:color w:val="0563C1"/>
            <w:u w:val="single"/>
          </w:rPr>
          <w:t>www.gov.uk/government/uploads/system/uploads/attachment_data/file/269764/role_and_responsibilities_of_the_designated_teacher_for_looked_after_children.pdf</w:t>
        </w:r>
      </w:hyperlink>
    </w:p>
    <w:p w14:paraId="7A77B3AD" w14:textId="77777777" w:rsidR="002B56FA" w:rsidRDefault="00D33909">
      <w:r>
        <w:rPr>
          <w:b/>
        </w:rPr>
        <w:t>AfC Virtual School:</w:t>
      </w:r>
      <w:r>
        <w:t xml:space="preserve"> </w:t>
      </w:r>
      <w:hyperlink r:id="rId192">
        <w:r>
          <w:rPr>
            <w:color w:val="1155CC"/>
            <w:u w:val="single"/>
          </w:rPr>
          <w:t>https://www.afcvirtualschool.org.uk/</w:t>
        </w:r>
      </w:hyperlink>
      <w:r>
        <w:t xml:space="preserve"> </w:t>
      </w:r>
    </w:p>
    <w:p w14:paraId="5D34EF1A" w14:textId="37D43AD0" w:rsidR="002B56FA" w:rsidRDefault="00D30872">
      <w:r w:rsidRPr="00D30872">
        <w:rPr>
          <w:b/>
          <w:highlight w:val="yellow"/>
        </w:rPr>
        <w:t xml:space="preserve">Family Help </w:t>
      </w:r>
      <w:r w:rsidR="00D33909">
        <w:rPr>
          <w:b/>
        </w:rPr>
        <w:t>Assessment:</w:t>
      </w:r>
      <w:r w:rsidR="00D33909">
        <w:t xml:space="preserve"> </w:t>
      </w:r>
      <w:hyperlink r:id="rId193">
        <w:r w:rsidR="00D33909">
          <w:rPr>
            <w:color w:val="1155CC"/>
            <w:u w:val="single"/>
          </w:rPr>
          <w:t>https://rbwmsafeguardingpartnership.org.uk/p/safeguarding-children/early-help-and-intervention</w:t>
        </w:r>
      </w:hyperlink>
      <w:r w:rsidR="00D33909">
        <w:t xml:space="preserve"> </w:t>
      </w:r>
    </w:p>
    <w:p w14:paraId="52C5B101" w14:textId="77777777" w:rsidR="002B56FA" w:rsidRDefault="00D33909">
      <w:r>
        <w:rPr>
          <w:b/>
        </w:rPr>
        <w:t>Guidance for Safer Working Practice:</w:t>
      </w:r>
      <w:r>
        <w:t xml:space="preserve"> </w:t>
      </w:r>
    </w:p>
    <w:p w14:paraId="0524572C" w14:textId="5D072FC1" w:rsidR="002B56FA" w:rsidRPr="008C2C34" w:rsidRDefault="00D33909">
      <w:pPr>
        <w:rPr>
          <w:rStyle w:val="Hyperlink"/>
        </w:rPr>
      </w:pPr>
      <w:r>
        <w:rPr>
          <w:b/>
          <w:color w:val="000000"/>
        </w:rPr>
        <w:t xml:space="preserve">Contextual Safeguarding: </w:t>
      </w:r>
      <w:r w:rsidR="008C2C34">
        <w:rPr>
          <w:color w:val="0563C1"/>
          <w:u w:val="single"/>
        </w:rPr>
        <w:fldChar w:fldCharType="begin"/>
      </w:r>
      <w:r w:rsidR="008C2C34">
        <w:rPr>
          <w:color w:val="0563C1"/>
          <w:u w:val="single"/>
        </w:rPr>
        <w:instrText>HYPERLINK "https://learning.nspcc.org.uk/news/2019/october/what-is-contextual-safeguarding"</w:instrText>
      </w:r>
      <w:r w:rsidR="008C2C34">
        <w:rPr>
          <w:color w:val="0563C1"/>
          <w:u w:val="single"/>
        </w:rPr>
      </w:r>
      <w:r w:rsidR="008C2C34">
        <w:rPr>
          <w:color w:val="0563C1"/>
          <w:u w:val="single"/>
        </w:rPr>
        <w:fldChar w:fldCharType="separate"/>
      </w:r>
      <w:r w:rsidRPr="008C2C34">
        <w:rPr>
          <w:rStyle w:val="Hyperlink"/>
        </w:rPr>
        <w:t>https://contextualsafeguarding.org.uk/about/what-is-contextual-safeguarding</w:t>
      </w:r>
    </w:p>
    <w:p w14:paraId="5E30E45C" w14:textId="5AC24C88" w:rsidR="002B56FA" w:rsidRDefault="008C2C34">
      <w:r>
        <w:rPr>
          <w:color w:val="0563C1"/>
          <w:u w:val="single"/>
        </w:rPr>
        <w:fldChar w:fldCharType="end"/>
      </w:r>
    </w:p>
    <w:p w14:paraId="7FE5F37A" w14:textId="77777777" w:rsidR="00BE014E" w:rsidRPr="00FA11A6" w:rsidRDefault="00D33909">
      <w:pPr>
        <w:rPr>
          <w:b/>
        </w:rPr>
      </w:pPr>
      <w:r w:rsidRPr="00FA11A6">
        <w:rPr>
          <w:b/>
        </w:rPr>
        <w:t xml:space="preserve">RBWM threshold doc: </w:t>
      </w:r>
    </w:p>
    <w:p w14:paraId="14B5922A" w14:textId="65FE6E8F" w:rsidR="002B56FA" w:rsidRPr="008C2C34" w:rsidRDefault="008C2C34">
      <w:pPr>
        <w:rPr>
          <w:rStyle w:val="Hyperlink"/>
        </w:rPr>
      </w:pPr>
      <w:r>
        <w:fldChar w:fldCharType="begin"/>
      </w:r>
      <w:r>
        <w:instrText>HYPERLINK "https://www.rbwmsafeguardingpartnership.org.uk/assets/bdd4aa8c/4064_w_m_multi-agency_threshold_guidance_18_oct_1.pdf"</w:instrText>
      </w:r>
      <w:r>
        <w:fldChar w:fldCharType="separate"/>
      </w:r>
      <w:r w:rsidR="00BE014E" w:rsidRPr="008C2C34">
        <w:rPr>
          <w:rStyle w:val="Hyperlink"/>
        </w:rPr>
        <w:t>digital_w_m_multi-agency_threshold_guidance_15_nov_23.pdf (rbwmsafeguardingpartnership.org.uk)</w:t>
      </w:r>
    </w:p>
    <w:p w14:paraId="14B50896" w14:textId="5BCBE39C" w:rsidR="002B56FA" w:rsidRDefault="008C2C34">
      <w:r>
        <w:lastRenderedPageBreak/>
        <w:fldChar w:fldCharType="end"/>
      </w:r>
      <w:r w:rsidR="00D33909">
        <w:rPr>
          <w:b/>
        </w:rPr>
        <w:t xml:space="preserve">Child Missing Education: </w:t>
      </w:r>
      <w:hyperlink r:id="rId194">
        <w:r>
          <w:rPr>
            <w:color w:val="1155CC"/>
            <w:u w:val="single"/>
          </w:rPr>
          <w:t>https://rbwm.afcinfo.org.uk/pages/community-information/information-and-advice/schools-and-education/educational-support-services/education-welfare-service</w:t>
        </w:r>
      </w:hyperlink>
      <w:r w:rsidR="00D33909">
        <w:t xml:space="preserve"> </w:t>
      </w:r>
    </w:p>
    <w:p w14:paraId="132260B4" w14:textId="77777777" w:rsidR="002B56FA" w:rsidRDefault="00D33909">
      <w:pPr>
        <w:rPr>
          <w:b/>
          <w:color w:val="000000"/>
        </w:rPr>
      </w:pPr>
      <w:r>
        <w:rPr>
          <w:b/>
          <w:color w:val="000000"/>
        </w:rPr>
        <w:t xml:space="preserve">Criminal Exploitation of Children and Vulnerable Adults: County Lines: </w:t>
      </w:r>
    </w:p>
    <w:p w14:paraId="28E4A6DF" w14:textId="77777777" w:rsidR="002B56FA" w:rsidRDefault="00D33909">
      <w:hyperlink r:id="rId195">
        <w:r>
          <w:rPr>
            <w:color w:val="0563C1"/>
            <w:u w:val="single"/>
          </w:rPr>
          <w:t>https://www.gov.uk/government/publications/criminal-exploitation-of-children-and-vulnerable-adults-county-lines</w:t>
        </w:r>
      </w:hyperlink>
    </w:p>
    <w:p w14:paraId="66E27319" w14:textId="77777777" w:rsidR="002B56FA" w:rsidRDefault="00D33909">
      <w:pPr>
        <w:rPr>
          <w:color w:val="0563C1"/>
          <w:u w:val="single"/>
        </w:rPr>
      </w:pPr>
      <w:r>
        <w:rPr>
          <w:b/>
        </w:rPr>
        <w:t>Teaching Online Safety</w:t>
      </w:r>
      <w:r>
        <w:t xml:space="preserve">: </w:t>
      </w:r>
      <w:hyperlink r:id="rId196">
        <w:r>
          <w:rPr>
            <w:color w:val="0563C1"/>
            <w:u w:val="single"/>
          </w:rPr>
          <w:t>https://www.gov.uk/government/publications/teaching-online-safety-in-schools</w:t>
        </w:r>
      </w:hyperlink>
    </w:p>
    <w:p w14:paraId="186675A7" w14:textId="77777777" w:rsidR="002B56FA" w:rsidRDefault="00D33909">
      <w:pPr>
        <w:rPr>
          <w:color w:val="0563C1"/>
          <w:u w:val="single"/>
        </w:rPr>
      </w:pPr>
      <w:r>
        <w:rPr>
          <w:b/>
        </w:rPr>
        <w:t xml:space="preserve">Children who run away or go missing from home or care: </w:t>
      </w:r>
      <w:hyperlink r:id="rId197">
        <w:r>
          <w:rPr>
            <w:color w:val="0563C1"/>
            <w:u w:val="single"/>
          </w:rPr>
          <w:t>https://www.gov.uk/government/publications/children-who-run-away-or-go-missing-from-home-or-care</w:t>
        </w:r>
      </w:hyperlink>
    </w:p>
    <w:p w14:paraId="2DBC4CE7" w14:textId="77777777" w:rsidR="002B56FA" w:rsidRDefault="00D33909">
      <w:r>
        <w:rPr>
          <w:b/>
        </w:rPr>
        <w:t xml:space="preserve">NSPCC Responding to a child’s disclosure of abuse: </w:t>
      </w:r>
      <w:hyperlink r:id="rId198">
        <w:r>
          <w:rPr>
            <w:color w:val="0563C1"/>
            <w:u w:val="single"/>
          </w:rPr>
          <w:t>https://www.youtube.com/watch?v=bvJ5uBlGYgE</w:t>
        </w:r>
      </w:hyperlink>
    </w:p>
    <w:p w14:paraId="2BDF0D77" w14:textId="77777777" w:rsidR="002B56FA" w:rsidRDefault="00D33909">
      <w:r>
        <w:rPr>
          <w:b/>
        </w:rPr>
        <w:t xml:space="preserve">SPA referral form: </w:t>
      </w:r>
      <w:hyperlink r:id="rId199">
        <w:r>
          <w:rPr>
            <w:color w:val="1155CC"/>
            <w:highlight w:val="white"/>
            <w:u w:val="single"/>
          </w:rPr>
          <w:t>https://rbwmsafeguardingpartnership.org.uk/p/safeguarding-children/concerned-about-a-child</w:t>
        </w:r>
      </w:hyperlink>
      <w:r>
        <w:rPr>
          <w:highlight w:val="white"/>
        </w:rPr>
        <w:t xml:space="preserve"> </w:t>
      </w:r>
    </w:p>
    <w:p w14:paraId="0EDFD317" w14:textId="77777777" w:rsidR="002B56FA" w:rsidRDefault="00D33909">
      <w:pPr>
        <w:rPr>
          <w:color w:val="FF0000"/>
        </w:rPr>
      </w:pPr>
      <w:r>
        <w:rPr>
          <w:b/>
        </w:rPr>
        <w:t xml:space="preserve">Price training: </w:t>
      </w:r>
      <w:hyperlink r:id="rId200">
        <w:r>
          <w:rPr>
            <w:color w:val="0563C1"/>
            <w:u w:val="single"/>
          </w:rPr>
          <w:t>https://www.pricetraining.co.uk/your-sector/schools-education/</w:t>
        </w:r>
      </w:hyperlink>
    </w:p>
    <w:p w14:paraId="3BB1C377" w14:textId="77777777" w:rsidR="002B56FA" w:rsidRDefault="00D33909">
      <w:r>
        <w:rPr>
          <w:b/>
        </w:rPr>
        <w:t>Positive environments where children can flourish:</w:t>
      </w:r>
      <w:r>
        <w:t xml:space="preserve"> </w:t>
      </w:r>
      <w:hyperlink r:id="rId201">
        <w:r>
          <w:rPr>
            <w:color w:val="0563C1"/>
            <w:u w:val="single"/>
          </w:rPr>
          <w:t>https://www.gov.uk/government/publications/positive-environments-where-children-can-flourish/positive-environments-where-children-can-flourish</w:t>
        </w:r>
      </w:hyperlink>
    </w:p>
    <w:p w14:paraId="2DA48938" w14:textId="77777777" w:rsidR="002B56FA" w:rsidRDefault="00D33909">
      <w:pPr>
        <w:rPr>
          <w:b/>
        </w:rPr>
      </w:pPr>
      <w:r>
        <w:rPr>
          <w:b/>
        </w:rPr>
        <w:t xml:space="preserve">Use of reasonable force: </w:t>
      </w:r>
      <w:hyperlink r:id="rId202">
        <w:r>
          <w:rPr>
            <w:color w:val="0563C1"/>
            <w:u w:val="single"/>
          </w:rPr>
          <w:t>https://www.gov.uk/government/publications/use-of-reasonable-force-in-schools</w:t>
        </w:r>
      </w:hyperlink>
    </w:p>
    <w:p w14:paraId="1C30ECC8" w14:textId="75ED8BFD" w:rsidR="008C2C34" w:rsidRDefault="008C2C34">
      <w:pPr>
        <w:rPr>
          <w:b/>
        </w:rPr>
      </w:pPr>
      <w:r>
        <w:rPr>
          <w:b/>
        </w:rPr>
        <w:br w:type="page"/>
      </w:r>
    </w:p>
    <w:p w14:paraId="35205A21" w14:textId="77777777" w:rsidR="002B56FA" w:rsidRDefault="002B56FA">
      <w:pPr>
        <w:rPr>
          <w:b/>
        </w:rPr>
      </w:pPr>
    </w:p>
    <w:p w14:paraId="2AAB8F26" w14:textId="77777777" w:rsidR="002B56FA" w:rsidRDefault="00D33909">
      <w:pPr>
        <w:pStyle w:val="Heading1"/>
        <w:jc w:val="right"/>
      </w:pPr>
      <w:bookmarkStart w:id="130" w:name="_Toc240034854"/>
      <w:r>
        <w:t>Appendix 5</w:t>
      </w:r>
      <w:bookmarkEnd w:id="130"/>
    </w:p>
    <w:p w14:paraId="129F688B" w14:textId="77777777" w:rsidR="002B56FA" w:rsidRDefault="00D33909">
      <w:pPr>
        <w:pStyle w:val="Heading2"/>
        <w:rPr>
          <w:color w:val="000000"/>
          <w:sz w:val="36"/>
          <w:szCs w:val="36"/>
        </w:rPr>
      </w:pPr>
      <w:bookmarkStart w:id="131" w:name="_Toc240034855"/>
      <w:r>
        <w:rPr>
          <w:color w:val="000000"/>
          <w:sz w:val="36"/>
          <w:szCs w:val="36"/>
        </w:rPr>
        <w:t>The Seven Rs</w:t>
      </w:r>
      <w:bookmarkEnd w:id="131"/>
    </w:p>
    <w:p w14:paraId="087A57C5" w14:textId="77777777" w:rsidR="002B56FA" w:rsidRDefault="00D33909">
      <w:pPr>
        <w:rPr>
          <w:b/>
        </w:rPr>
      </w:pPr>
      <w:bookmarkStart w:id="132" w:name="_heading=h.upglbi" w:colFirst="0" w:colLast="0"/>
      <w:bookmarkEnd w:id="132"/>
      <w:r>
        <w:rPr>
          <w:b/>
        </w:rPr>
        <w:t xml:space="preserve">Receive  </w:t>
      </w:r>
    </w:p>
    <w:p w14:paraId="5885C7AE" w14:textId="77777777" w:rsidR="002B56FA" w:rsidRDefault="00D33909">
      <w:pPr>
        <w:pBdr>
          <w:top w:val="nil"/>
          <w:left w:val="nil"/>
          <w:bottom w:val="nil"/>
          <w:right w:val="nil"/>
          <w:between w:val="nil"/>
        </w:pBdr>
        <w:rPr>
          <w:color w:val="000000"/>
        </w:rPr>
      </w:pPr>
      <w:r>
        <w:rPr>
          <w:color w:val="000000"/>
        </w:rPr>
        <w:t xml:space="preserve">Listen to what is being said, without displaying shock or disbelief. Accept what is said and take it seriously.  Make a note of what has been said as soon as practicable. </w:t>
      </w:r>
    </w:p>
    <w:p w14:paraId="1F4A3102" w14:textId="77777777" w:rsidR="002B56FA" w:rsidRDefault="00D33909">
      <w:pPr>
        <w:rPr>
          <w:b/>
        </w:rPr>
      </w:pPr>
      <w:bookmarkStart w:id="133" w:name="_heading=h.3ep43zb" w:colFirst="0" w:colLast="0"/>
      <w:bookmarkEnd w:id="133"/>
      <w:r>
        <w:rPr>
          <w:b/>
        </w:rPr>
        <w:t xml:space="preserve">Reassure  </w:t>
      </w:r>
    </w:p>
    <w:p w14:paraId="7C46E88C" w14:textId="77777777" w:rsidR="002B56FA" w:rsidRDefault="00D33909">
      <w:pPr>
        <w:pBdr>
          <w:top w:val="nil"/>
          <w:left w:val="nil"/>
          <w:bottom w:val="nil"/>
          <w:right w:val="nil"/>
          <w:between w:val="nil"/>
        </w:pBdr>
        <w:rPr>
          <w:color w:val="000000"/>
        </w:rPr>
      </w:pPr>
      <w:r>
        <w:rPr>
          <w:color w:val="000000"/>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4754465C" w14:textId="77777777" w:rsidR="002B56FA" w:rsidRDefault="00D33909">
      <w:pPr>
        <w:rPr>
          <w:b/>
        </w:rPr>
      </w:pPr>
      <w:bookmarkStart w:id="134" w:name="_heading=h.1tuee74" w:colFirst="0" w:colLast="0"/>
      <w:bookmarkEnd w:id="134"/>
      <w:r>
        <w:rPr>
          <w:b/>
        </w:rPr>
        <w:t xml:space="preserve">Respond  </w:t>
      </w:r>
    </w:p>
    <w:p w14:paraId="071C08DF" w14:textId="77777777" w:rsidR="002B56FA" w:rsidRDefault="00D33909">
      <w:pPr>
        <w:pBdr>
          <w:top w:val="nil"/>
          <w:left w:val="nil"/>
          <w:bottom w:val="nil"/>
          <w:right w:val="nil"/>
          <w:between w:val="nil"/>
        </w:pBdr>
        <w:rPr>
          <w:color w:val="000000"/>
        </w:rPr>
      </w:pPr>
      <w:r>
        <w:rPr>
          <w:color w:val="000000"/>
        </w:rPr>
        <w:t xml:space="preserve">Respond to the pupil/student only as far as is necessary for you to establish </w:t>
      </w:r>
      <w:proofErr w:type="gramStart"/>
      <w:r>
        <w:rPr>
          <w:color w:val="000000"/>
        </w:rPr>
        <w:t>whether or not</w:t>
      </w:r>
      <w:proofErr w:type="gramEnd"/>
      <w:r>
        <w:rPr>
          <w:color w:val="000000"/>
        </w:rPr>
        <w:t xml:space="preserve"> you need to refer this matter, but do not interrogate for full details. </w:t>
      </w:r>
    </w:p>
    <w:p w14:paraId="598D177F" w14:textId="77777777" w:rsidR="002B56FA" w:rsidRDefault="00D33909">
      <w:pPr>
        <w:pBdr>
          <w:top w:val="nil"/>
          <w:left w:val="nil"/>
          <w:bottom w:val="nil"/>
          <w:right w:val="nil"/>
          <w:between w:val="nil"/>
        </w:pBdr>
        <w:rPr>
          <w:color w:val="000000"/>
        </w:rPr>
      </w:pPr>
      <w:r>
        <w:rPr>
          <w:color w:val="000000"/>
        </w:rPr>
        <w:t xml:space="preserve">Do not ask ‘leading’ questions, i.e. “did he touch your private parts?” or “did she hurt you?”. Such questions may invalidate your evidence (and the child’s) in any later court proceedings. </w:t>
      </w:r>
    </w:p>
    <w:p w14:paraId="14CB3DBA" w14:textId="77777777" w:rsidR="002B56FA" w:rsidRDefault="00D33909">
      <w:pPr>
        <w:pBdr>
          <w:top w:val="nil"/>
          <w:left w:val="nil"/>
          <w:bottom w:val="nil"/>
          <w:right w:val="nil"/>
          <w:between w:val="nil"/>
        </w:pBdr>
        <w:rPr>
          <w:color w:val="000000"/>
        </w:rPr>
      </w:pPr>
      <w:r>
        <w:rPr>
          <w:color w:val="000000"/>
        </w:rPr>
        <w:t xml:space="preserve">Instead, make use of </w:t>
      </w:r>
      <w:proofErr w:type="gramStart"/>
      <w:r>
        <w:rPr>
          <w:color w:val="000000"/>
        </w:rPr>
        <w:t>open ended</w:t>
      </w:r>
      <w:proofErr w:type="gramEnd"/>
      <w:r>
        <w:rPr>
          <w:color w:val="000000"/>
        </w:rPr>
        <w:t xml:space="preserve"> questions which offers the child the opportunity to provide more information about an event in a way that is not leading, suggestive or putting them under pressure. Open questions may use: How? When? Who? Where? </w:t>
      </w:r>
    </w:p>
    <w:p w14:paraId="540BD333" w14:textId="77777777" w:rsidR="002B56FA" w:rsidRDefault="00D33909">
      <w:pPr>
        <w:pBdr>
          <w:top w:val="nil"/>
          <w:left w:val="nil"/>
          <w:bottom w:val="nil"/>
          <w:right w:val="nil"/>
          <w:between w:val="nil"/>
        </w:pBdr>
        <w:rPr>
          <w:color w:val="000000"/>
        </w:rPr>
      </w:pPr>
      <w:r>
        <w:rPr>
          <w:color w:val="000000"/>
        </w:rPr>
        <w:t xml:space="preserve">Questions beginning with the phrases “tell me”, “describe” or “explain” are useful: </w:t>
      </w:r>
    </w:p>
    <w:p w14:paraId="64B22211" w14:textId="77777777" w:rsidR="002B56FA" w:rsidRDefault="00D33909">
      <w:pPr>
        <w:numPr>
          <w:ilvl w:val="0"/>
          <w:numId w:val="30"/>
        </w:numPr>
      </w:pPr>
      <w:r>
        <w:t xml:space="preserve">Tell me what happened, tell me who was there…. </w:t>
      </w:r>
    </w:p>
    <w:p w14:paraId="20D1DE83" w14:textId="77777777" w:rsidR="002B56FA" w:rsidRDefault="00D33909">
      <w:pPr>
        <w:numPr>
          <w:ilvl w:val="0"/>
          <w:numId w:val="30"/>
        </w:numPr>
      </w:pPr>
      <w:r>
        <w:t xml:space="preserve">Explain what you mean when you say…. </w:t>
      </w:r>
    </w:p>
    <w:p w14:paraId="2E52167E" w14:textId="77777777" w:rsidR="002B56FA" w:rsidRDefault="00D33909">
      <w:pPr>
        <w:numPr>
          <w:ilvl w:val="0"/>
          <w:numId w:val="30"/>
        </w:numPr>
      </w:pPr>
      <w:r>
        <w:t xml:space="preserve">Describe the place to me….  </w:t>
      </w:r>
    </w:p>
    <w:p w14:paraId="1E359D84" w14:textId="77777777" w:rsidR="002B56FA" w:rsidRDefault="00D33909">
      <w:pPr>
        <w:numPr>
          <w:ilvl w:val="0"/>
          <w:numId w:val="30"/>
        </w:numPr>
      </w:pPr>
      <w:r>
        <w:t xml:space="preserve">Do not criticise the alleged perpetrator; the pupil may care about him/her, and reconciliation may be possible.  </w:t>
      </w:r>
    </w:p>
    <w:p w14:paraId="09E89E35" w14:textId="77777777" w:rsidR="002B56FA" w:rsidRDefault="00D33909">
      <w:pPr>
        <w:numPr>
          <w:ilvl w:val="0"/>
          <w:numId w:val="30"/>
        </w:numPr>
      </w:pPr>
      <w:r>
        <w:t xml:space="preserve">Do not ask the pupil to repeat it all for another member of staff. Explain what you </w:t>
      </w:r>
      <w:proofErr w:type="gramStart"/>
      <w:r>
        <w:t>have to</w:t>
      </w:r>
      <w:proofErr w:type="gramEnd"/>
      <w:r>
        <w:t xml:space="preserve"> do next and whom you </w:t>
      </w:r>
      <w:proofErr w:type="gramStart"/>
      <w:r>
        <w:t>have to</w:t>
      </w:r>
      <w:proofErr w:type="gramEnd"/>
      <w:r>
        <w:t xml:space="preserve"> talk to. Reassure the pupil that it will be the designated lead for safeguarding or Headteacher.</w:t>
      </w:r>
    </w:p>
    <w:p w14:paraId="3C0A1525" w14:textId="77777777" w:rsidR="002B56FA" w:rsidRDefault="00D33909">
      <w:pPr>
        <w:rPr>
          <w:b/>
        </w:rPr>
      </w:pPr>
      <w:bookmarkStart w:id="135" w:name="_heading=h.4du1wux" w:colFirst="0" w:colLast="0"/>
      <w:bookmarkEnd w:id="135"/>
      <w:r>
        <w:rPr>
          <w:b/>
        </w:rPr>
        <w:t xml:space="preserve">Report </w:t>
      </w:r>
    </w:p>
    <w:p w14:paraId="69DA07A0" w14:textId="77777777" w:rsidR="002B56FA" w:rsidRDefault="00D33909">
      <w:pPr>
        <w:pBdr>
          <w:top w:val="nil"/>
          <w:left w:val="nil"/>
          <w:bottom w:val="nil"/>
          <w:right w:val="nil"/>
          <w:between w:val="nil"/>
        </w:pBdr>
        <w:rPr>
          <w:color w:val="000000"/>
        </w:rPr>
      </w:pPr>
      <w:r>
        <w:rPr>
          <w:color w:val="000000"/>
        </w:rPr>
        <w:t>Share concerns with the DSL as soon as possible. If you are unable to contact your DSL, deputy DSL, or most senior member of staff, if the child is at risk of immediate harm, you MUST contact Achieving for Children SPA service or Police.</w:t>
      </w:r>
    </w:p>
    <w:p w14:paraId="6C63877F" w14:textId="77777777" w:rsidR="002B56FA" w:rsidRDefault="00D33909">
      <w:pPr>
        <w:pBdr>
          <w:top w:val="nil"/>
          <w:left w:val="nil"/>
          <w:bottom w:val="nil"/>
          <w:right w:val="nil"/>
          <w:between w:val="nil"/>
        </w:pBdr>
        <w:rPr>
          <w:color w:val="000000"/>
        </w:rPr>
      </w:pPr>
      <w:r>
        <w:rPr>
          <w:color w:val="000000"/>
        </w:rPr>
        <w:lastRenderedPageBreak/>
        <w:t xml:space="preserve">If you are dissatisfied with the response from the DSL or children’s social work, you should ask for the decision to be reconsidered, giving your reasons for this.  </w:t>
      </w:r>
    </w:p>
    <w:p w14:paraId="41521570" w14:textId="77777777" w:rsidR="002B56FA" w:rsidRDefault="00D33909">
      <w:pPr>
        <w:pBdr>
          <w:top w:val="nil"/>
          <w:left w:val="nil"/>
          <w:bottom w:val="nil"/>
          <w:right w:val="nil"/>
          <w:between w:val="nil"/>
        </w:pBdr>
        <w:rPr>
          <w:color w:val="000000"/>
        </w:rPr>
      </w:pPr>
      <w:r>
        <w:rPr>
          <w:color w:val="000000"/>
        </w:rPr>
        <w:t xml:space="preserve">A formal referral or any urgent medical treatment must not be delayed by the unavailability of designated staff. </w:t>
      </w:r>
    </w:p>
    <w:p w14:paraId="050D3EBC" w14:textId="77777777" w:rsidR="002B56FA" w:rsidRDefault="00D33909">
      <w:pPr>
        <w:rPr>
          <w:b/>
        </w:rPr>
      </w:pPr>
      <w:bookmarkStart w:id="136" w:name="_heading=h.2szc72q" w:colFirst="0" w:colLast="0"/>
      <w:bookmarkEnd w:id="136"/>
      <w:r>
        <w:rPr>
          <w:b/>
        </w:rPr>
        <w:t xml:space="preserve">Record  </w:t>
      </w:r>
    </w:p>
    <w:p w14:paraId="682C6BFD" w14:textId="77777777" w:rsidR="002B56FA" w:rsidRDefault="00D33909">
      <w:pPr>
        <w:pBdr>
          <w:top w:val="nil"/>
          <w:left w:val="nil"/>
          <w:bottom w:val="nil"/>
          <w:right w:val="nil"/>
          <w:between w:val="nil"/>
        </w:pBdr>
        <w:rPr>
          <w:color w:val="000000"/>
        </w:rPr>
      </w:pPr>
      <w:r>
        <w:rPr>
          <w:color w:val="000000"/>
        </w:rPr>
        <w:t xml:space="preserve">If possible, make some very brief notes at the time and write them up as soon as possible. Keep your original notes on file.  </w:t>
      </w:r>
    </w:p>
    <w:p w14:paraId="0B37C3DF" w14:textId="77777777" w:rsidR="002B56FA" w:rsidRDefault="00D33909">
      <w:pPr>
        <w:pBdr>
          <w:top w:val="nil"/>
          <w:left w:val="nil"/>
          <w:bottom w:val="nil"/>
          <w:right w:val="nil"/>
          <w:between w:val="nil"/>
        </w:pBdr>
        <w:rPr>
          <w:color w:val="000000"/>
        </w:rPr>
      </w:pPr>
      <w:r>
        <w:rPr>
          <w:color w:val="000000"/>
        </w:rPr>
        <w:t xml:space="preserve">Any member of staff receiving a disclosure of abuse from a child or young </w:t>
      </w:r>
      <w:proofErr w:type="gramStart"/>
      <w:r>
        <w:rPr>
          <w:color w:val="000000"/>
        </w:rPr>
        <w:t>person, or</w:t>
      </w:r>
      <w:proofErr w:type="gramEnd"/>
      <w:r>
        <w:rPr>
          <w:color w:val="000000"/>
        </w:rPr>
        <w:t xml:space="preserve"> noticing signs or symptoms of possible abuse in a child or young person, will make a written record as soon as practical, recording the disclosure using the child’s own words, what was said or seen and the location both of the abuse and the disclosure. </w:t>
      </w:r>
    </w:p>
    <w:p w14:paraId="7561F842" w14:textId="77777777" w:rsidR="002B56FA" w:rsidRDefault="00D33909">
      <w:pPr>
        <w:pBdr>
          <w:top w:val="nil"/>
          <w:left w:val="nil"/>
          <w:bottom w:val="nil"/>
          <w:right w:val="nil"/>
          <w:between w:val="nil"/>
        </w:pBdr>
        <w:rPr>
          <w:color w:val="000000"/>
        </w:rPr>
      </w:pPr>
      <w:r>
        <w:rPr>
          <w:color w:val="000000"/>
        </w:rPr>
        <w:t xml:space="preserve">Record the date, time, place, person’s present and noticeable non-verbal behaviour, and the words used by the child. If the child uses sexual ‘pet’ words, record the actual words used, rather than translating them into proper words. </w:t>
      </w:r>
    </w:p>
    <w:p w14:paraId="4A7DE94C" w14:textId="77777777" w:rsidR="002B56FA" w:rsidRDefault="00D33909">
      <w:pPr>
        <w:pBdr>
          <w:top w:val="nil"/>
          <w:left w:val="nil"/>
          <w:bottom w:val="nil"/>
          <w:right w:val="nil"/>
          <w:between w:val="nil"/>
        </w:pBdr>
        <w:rPr>
          <w:color w:val="000000"/>
        </w:rPr>
      </w:pPr>
      <w:r>
        <w:rPr>
          <w:color w:val="000000"/>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5B6BE30C" w14:textId="77777777" w:rsidR="002B56FA" w:rsidRDefault="00D33909">
      <w:pPr>
        <w:pBdr>
          <w:top w:val="nil"/>
          <w:left w:val="nil"/>
          <w:bottom w:val="nil"/>
          <w:right w:val="nil"/>
          <w:between w:val="nil"/>
        </w:pBdr>
        <w:rPr>
          <w:color w:val="000000"/>
        </w:rPr>
      </w:pPr>
      <w:r>
        <w:rPr>
          <w:color w:val="000000"/>
        </w:rPr>
        <w:t xml:space="preserve">Record facts and observable things, rather than your ‘interpretations’ or ‘assumptions’.  </w:t>
      </w:r>
    </w:p>
    <w:p w14:paraId="54F2266A" w14:textId="77777777" w:rsidR="002B56FA" w:rsidRDefault="00D33909">
      <w:pPr>
        <w:pBdr>
          <w:top w:val="nil"/>
          <w:left w:val="nil"/>
          <w:bottom w:val="nil"/>
          <w:right w:val="nil"/>
          <w:between w:val="nil"/>
        </w:pBdr>
        <w:rPr>
          <w:color w:val="000000"/>
        </w:rPr>
      </w:pPr>
      <w:r>
        <w:rPr>
          <w:color w:val="000000"/>
        </w:rPr>
        <w:t xml:space="preserve">A record should be made of any visible marks, bruising or injuries to a child that give cause for concern. This may be completed on a body map. (See Appendix 3). The child should not be examined intimately or pictures taken of any injuries / marks.  </w:t>
      </w:r>
    </w:p>
    <w:p w14:paraId="68B88F4A" w14:textId="77777777" w:rsidR="002B56FA" w:rsidRDefault="00D33909">
      <w:pPr>
        <w:pBdr>
          <w:top w:val="nil"/>
          <w:left w:val="nil"/>
          <w:bottom w:val="nil"/>
          <w:right w:val="nil"/>
          <w:between w:val="nil"/>
        </w:pBdr>
        <w:rPr>
          <w:color w:val="000000"/>
        </w:rPr>
      </w:pPr>
      <w:r>
        <w:rPr>
          <w:color w:val="000000"/>
        </w:rPr>
        <w:t xml:space="preserve">All records must be signed and dated clearly with the name of the signatory clearly printed.  Children MUST NOT be asked to make a written statement themselves or to sign any records.  All records of a child protection nature (handwritten or typed) are passed to the DSL. </w:t>
      </w:r>
    </w:p>
    <w:p w14:paraId="0B5E0179" w14:textId="77777777" w:rsidR="002B56FA" w:rsidRDefault="00D33909">
      <w:pPr>
        <w:rPr>
          <w:b/>
        </w:rPr>
      </w:pPr>
      <w:bookmarkStart w:id="137" w:name="_heading=h.184mhaj" w:colFirst="0" w:colLast="0"/>
      <w:bookmarkEnd w:id="137"/>
      <w:r>
        <w:rPr>
          <w:b/>
        </w:rPr>
        <w:t xml:space="preserve">Remember </w:t>
      </w:r>
    </w:p>
    <w:p w14:paraId="306B2E8A" w14:textId="77777777" w:rsidR="002B56FA" w:rsidRDefault="00D33909">
      <w:pPr>
        <w:pBdr>
          <w:top w:val="nil"/>
          <w:left w:val="nil"/>
          <w:bottom w:val="nil"/>
          <w:right w:val="nil"/>
          <w:between w:val="nil"/>
        </w:pBdr>
        <w:rPr>
          <w:color w:val="000000"/>
        </w:rPr>
      </w:pPr>
      <w:r>
        <w:rPr>
          <w:color w:val="000000"/>
        </w:rPr>
        <w:t xml:space="preserve">Support the child: listen, reassure, and be available.  Complete confidentiality is essential. Share your knowledge only with appropriate professional colleagues.  </w:t>
      </w:r>
    </w:p>
    <w:p w14:paraId="1AE524B9" w14:textId="77777777" w:rsidR="002B56FA" w:rsidRDefault="00D33909">
      <w:pPr>
        <w:pBdr>
          <w:top w:val="nil"/>
          <w:left w:val="nil"/>
          <w:bottom w:val="nil"/>
          <w:right w:val="nil"/>
          <w:between w:val="nil"/>
        </w:pBdr>
        <w:rPr>
          <w:color w:val="000000"/>
        </w:rPr>
      </w:pPr>
      <w:r>
        <w:rPr>
          <w:color w:val="000000"/>
        </w:rPr>
        <w:t xml:space="preserve">Try to get some support for yourself if you need it. </w:t>
      </w:r>
    </w:p>
    <w:p w14:paraId="63BE96B6" w14:textId="77777777" w:rsidR="002B56FA" w:rsidRDefault="00D33909">
      <w:pPr>
        <w:rPr>
          <w:b/>
        </w:rPr>
      </w:pPr>
      <w:bookmarkStart w:id="138" w:name="_heading=h.3s49zyc" w:colFirst="0" w:colLast="0"/>
      <w:bookmarkEnd w:id="138"/>
      <w:r>
        <w:rPr>
          <w:b/>
        </w:rPr>
        <w:t xml:space="preserve">Review  </w:t>
      </w:r>
    </w:p>
    <w:p w14:paraId="21A8A53A"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Has the action taken provided good outcomes for the child?  </w:t>
      </w:r>
    </w:p>
    <w:p w14:paraId="5DD76521"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Did the procedure work?  </w:t>
      </w:r>
    </w:p>
    <w:p w14:paraId="2B4F92A2"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Were any deficiencies or weaknesses identified in the procedure? </w:t>
      </w:r>
    </w:p>
    <w:p w14:paraId="26B91D0E"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Have these been remedied?  </w:t>
      </w:r>
    </w:p>
    <w:p w14:paraId="5ABB76BF" w14:textId="53DCB798" w:rsidR="002B56FA" w:rsidRPr="00611A93" w:rsidRDefault="00D33909" w:rsidP="00611A93">
      <w:pPr>
        <w:numPr>
          <w:ilvl w:val="0"/>
          <w:numId w:val="32"/>
        </w:numPr>
        <w:pBdr>
          <w:top w:val="nil"/>
          <w:left w:val="nil"/>
          <w:bottom w:val="nil"/>
          <w:right w:val="nil"/>
          <w:between w:val="nil"/>
        </w:pBdr>
        <w:ind w:left="284" w:hanging="284"/>
        <w:rPr>
          <w:color w:val="000000"/>
        </w:rPr>
      </w:pPr>
      <w:r>
        <w:rPr>
          <w:color w:val="000000"/>
        </w:rPr>
        <w:t>Is further training required?</w:t>
      </w:r>
    </w:p>
    <w:sectPr w:rsidR="002B56FA" w:rsidRPr="00611A93">
      <w:footerReference w:type="first" r:id="rId203"/>
      <w:pgSz w:w="11906" w:h="16838"/>
      <w:pgMar w:top="1440" w:right="1440" w:bottom="1440" w:left="1440" w:header="709"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E062F" w14:textId="77777777" w:rsidR="00C82157" w:rsidRDefault="00C82157">
      <w:pPr>
        <w:spacing w:after="0" w:line="240" w:lineRule="auto"/>
      </w:pPr>
      <w:r>
        <w:separator/>
      </w:r>
    </w:p>
  </w:endnote>
  <w:endnote w:type="continuationSeparator" w:id="0">
    <w:p w14:paraId="2DE438D6" w14:textId="77777777" w:rsidR="00C82157" w:rsidRDefault="00C82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ogle Sans Tex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B66C" w14:textId="77777777" w:rsidR="002B56FA" w:rsidRDefault="002B56FA">
    <w:pPr>
      <w:pBdr>
        <w:top w:val="nil"/>
        <w:left w:val="nil"/>
        <w:bottom w:val="nil"/>
        <w:right w:val="nil"/>
        <w:between w:val="nil"/>
      </w:pBdr>
      <w:tabs>
        <w:tab w:val="center" w:pos="4513"/>
        <w:tab w:val="right" w:pos="9026"/>
      </w:tabs>
      <w:spacing w:after="0"/>
      <w:jc w:val="center"/>
      <w:rPr>
        <w:color w:val="000000"/>
      </w:rPr>
    </w:pPr>
  </w:p>
  <w:p w14:paraId="545B3143"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482EB" w14:textId="48BA7115"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BAF728D"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D1C81" w14:textId="6733C932"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84B73E1"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CA378" w14:textId="7E6CA191"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sidR="00FA072A">
      <w:rPr>
        <w:noProof/>
        <w:color w:val="000000"/>
      </w:rPr>
      <w:t>62</w:t>
    </w:r>
    <w:r>
      <w:rPr>
        <w:color w:val="000000"/>
      </w:rPr>
      <w:fldChar w:fldCharType="end"/>
    </w:r>
  </w:p>
  <w:p w14:paraId="5507E53F"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C71AA" w14:textId="77777777" w:rsidR="00C82157" w:rsidRDefault="00C82157">
      <w:pPr>
        <w:spacing w:after="0" w:line="240" w:lineRule="auto"/>
      </w:pPr>
      <w:r>
        <w:separator/>
      </w:r>
    </w:p>
  </w:footnote>
  <w:footnote w:type="continuationSeparator" w:id="0">
    <w:p w14:paraId="11FDDF84" w14:textId="77777777" w:rsidR="00C82157" w:rsidRDefault="00C82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A0DF" w14:textId="77777777" w:rsidR="002B56FA" w:rsidRDefault="002B56FA">
    <w:pPr>
      <w:pBdr>
        <w:top w:val="nil"/>
        <w:left w:val="nil"/>
        <w:bottom w:val="nil"/>
        <w:right w:val="nil"/>
        <w:between w:val="nil"/>
      </w:pBdr>
      <w:tabs>
        <w:tab w:val="center" w:pos="4513"/>
        <w:tab w:val="right" w:pos="9026"/>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3" w15:restartNumberingAfterBreak="0">
    <w:nsid w:val="212F349E"/>
    <w:multiLevelType w:val="multilevel"/>
    <w:tmpl w:val="8D1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17" w15:restartNumberingAfterBreak="0">
    <w:nsid w:val="352D496F"/>
    <w:multiLevelType w:val="multilevel"/>
    <w:tmpl w:val="BD44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57834AE"/>
    <w:multiLevelType w:val="hybridMultilevel"/>
    <w:tmpl w:val="4C6E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170403"/>
    <w:multiLevelType w:val="multilevel"/>
    <w:tmpl w:val="2B780F3E"/>
    <w:lvl w:ilvl="0">
      <w:start w:val="1"/>
      <w:numFmt w:val="bullet"/>
      <w:lvlText w:val="●"/>
      <w:lvlJc w:val="left"/>
      <w:pPr>
        <w:ind w:left="1440" w:hanging="360"/>
      </w:pPr>
      <w:rPr>
        <w:rFonts w:ascii="Noto Sans Symbols" w:eastAsia="Noto Sans Symbols" w:hAnsi="Noto Sans Symbols" w:cs="Noto Sans Symbols"/>
        <w:strike w:val="0"/>
        <w:color w:val="auto"/>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3"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4"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F821E43"/>
    <w:multiLevelType w:val="hybridMultilevel"/>
    <w:tmpl w:val="262E3FF8"/>
    <w:lvl w:ilvl="0" w:tplc="F32A470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76A5775E"/>
    <w:multiLevelType w:val="multilevel"/>
    <w:tmpl w:val="F0080DB6"/>
    <w:lvl w:ilvl="0">
      <w:start w:val="1"/>
      <w:numFmt w:val="bullet"/>
      <w:lvlText w:val="●"/>
      <w:lvlJc w:val="left"/>
      <w:pPr>
        <w:ind w:left="1440" w:hanging="360"/>
      </w:pPr>
      <w:rPr>
        <w:rFonts w:ascii="Calibri" w:eastAsia="Noto Sans Symbols" w:hAnsi="Calibri" w:cs="Calibri" w:hint="default"/>
        <w:sz w:val="18"/>
        <w:szCs w:val="18"/>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4"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66853169">
    <w:abstractNumId w:val="44"/>
  </w:num>
  <w:num w:numId="2" w16cid:durableId="890725474">
    <w:abstractNumId w:val="37"/>
  </w:num>
  <w:num w:numId="3" w16cid:durableId="953484125">
    <w:abstractNumId w:val="40"/>
  </w:num>
  <w:num w:numId="4" w16cid:durableId="2074351058">
    <w:abstractNumId w:val="5"/>
  </w:num>
  <w:num w:numId="5" w16cid:durableId="1669553460">
    <w:abstractNumId w:val="41"/>
  </w:num>
  <w:num w:numId="6" w16cid:durableId="2125885060">
    <w:abstractNumId w:val="33"/>
  </w:num>
  <w:num w:numId="7" w16cid:durableId="162624541">
    <w:abstractNumId w:val="46"/>
  </w:num>
  <w:num w:numId="8" w16cid:durableId="126747404">
    <w:abstractNumId w:val="14"/>
  </w:num>
  <w:num w:numId="9" w16cid:durableId="1766153061">
    <w:abstractNumId w:val="20"/>
  </w:num>
  <w:num w:numId="10" w16cid:durableId="1317994840">
    <w:abstractNumId w:val="35"/>
  </w:num>
  <w:num w:numId="11" w16cid:durableId="802191200">
    <w:abstractNumId w:val="24"/>
  </w:num>
  <w:num w:numId="12" w16cid:durableId="1361466337">
    <w:abstractNumId w:val="32"/>
  </w:num>
  <w:num w:numId="13" w16cid:durableId="266815228">
    <w:abstractNumId w:val="31"/>
  </w:num>
  <w:num w:numId="14" w16cid:durableId="907568716">
    <w:abstractNumId w:val="11"/>
  </w:num>
  <w:num w:numId="15" w16cid:durableId="1529566433">
    <w:abstractNumId w:val="1"/>
  </w:num>
  <w:num w:numId="16" w16cid:durableId="353190478">
    <w:abstractNumId w:val="28"/>
  </w:num>
  <w:num w:numId="17" w16cid:durableId="13189323">
    <w:abstractNumId w:val="2"/>
  </w:num>
  <w:num w:numId="18" w16cid:durableId="151458512">
    <w:abstractNumId w:val="16"/>
  </w:num>
  <w:num w:numId="19" w16cid:durableId="592856366">
    <w:abstractNumId w:val="23"/>
  </w:num>
  <w:num w:numId="20" w16cid:durableId="1182210148">
    <w:abstractNumId w:val="25"/>
  </w:num>
  <w:num w:numId="21" w16cid:durableId="1848666205">
    <w:abstractNumId w:val="18"/>
  </w:num>
  <w:num w:numId="22" w16cid:durableId="468398775">
    <w:abstractNumId w:val="27"/>
  </w:num>
  <w:num w:numId="23" w16cid:durableId="254634459">
    <w:abstractNumId w:val="12"/>
  </w:num>
  <w:num w:numId="24" w16cid:durableId="1558542219">
    <w:abstractNumId w:val="30"/>
  </w:num>
  <w:num w:numId="25" w16cid:durableId="1602831100">
    <w:abstractNumId w:val="6"/>
  </w:num>
  <w:num w:numId="26" w16cid:durableId="1961447928">
    <w:abstractNumId w:val="10"/>
  </w:num>
  <w:num w:numId="27" w16cid:durableId="1669560237">
    <w:abstractNumId w:val="8"/>
  </w:num>
  <w:num w:numId="28" w16cid:durableId="888416897">
    <w:abstractNumId w:val="45"/>
  </w:num>
  <w:num w:numId="29" w16cid:durableId="1287276418">
    <w:abstractNumId w:val="42"/>
  </w:num>
  <w:num w:numId="30" w16cid:durableId="1469399713">
    <w:abstractNumId w:val="26"/>
  </w:num>
  <w:num w:numId="31" w16cid:durableId="1122459720">
    <w:abstractNumId w:val="7"/>
  </w:num>
  <w:num w:numId="32" w16cid:durableId="1794983277">
    <w:abstractNumId w:val="39"/>
  </w:num>
  <w:num w:numId="33" w16cid:durableId="1264996814">
    <w:abstractNumId w:val="21"/>
  </w:num>
  <w:num w:numId="34" w16cid:durableId="298850349">
    <w:abstractNumId w:val="4"/>
  </w:num>
  <w:num w:numId="35" w16cid:durableId="125271474">
    <w:abstractNumId w:val="19"/>
  </w:num>
  <w:num w:numId="36" w16cid:durableId="1208446179">
    <w:abstractNumId w:val="34"/>
  </w:num>
  <w:num w:numId="37" w16cid:durableId="1171795309">
    <w:abstractNumId w:val="22"/>
  </w:num>
  <w:num w:numId="38" w16cid:durableId="835992703">
    <w:abstractNumId w:val="36"/>
  </w:num>
  <w:num w:numId="39" w16cid:durableId="1093207953">
    <w:abstractNumId w:val="3"/>
  </w:num>
  <w:num w:numId="40" w16cid:durableId="1925335296">
    <w:abstractNumId w:val="9"/>
  </w:num>
  <w:num w:numId="41" w16cid:durableId="1864857159">
    <w:abstractNumId w:val="43"/>
  </w:num>
  <w:num w:numId="42" w16cid:durableId="60062707">
    <w:abstractNumId w:val="13"/>
  </w:num>
  <w:num w:numId="43" w16cid:durableId="289897493">
    <w:abstractNumId w:val="0"/>
  </w:num>
  <w:num w:numId="44" w16cid:durableId="158931740">
    <w:abstractNumId w:val="15"/>
  </w:num>
  <w:num w:numId="45" w16cid:durableId="284389810">
    <w:abstractNumId w:val="38"/>
  </w:num>
  <w:num w:numId="46" w16cid:durableId="452599199">
    <w:abstractNumId w:val="17"/>
  </w:num>
  <w:num w:numId="47" w16cid:durableId="21158307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FA"/>
    <w:rsid w:val="00042D02"/>
    <w:rsid w:val="00046856"/>
    <w:rsid w:val="000C7BAC"/>
    <w:rsid w:val="000D5216"/>
    <w:rsid w:val="000E75C4"/>
    <w:rsid w:val="00101BC3"/>
    <w:rsid w:val="001356CC"/>
    <w:rsid w:val="001B5CA8"/>
    <w:rsid w:val="00217275"/>
    <w:rsid w:val="00254A72"/>
    <w:rsid w:val="002653BD"/>
    <w:rsid w:val="002B56FA"/>
    <w:rsid w:val="003A61E0"/>
    <w:rsid w:val="003B3A66"/>
    <w:rsid w:val="003C206E"/>
    <w:rsid w:val="00450E14"/>
    <w:rsid w:val="004848EC"/>
    <w:rsid w:val="00496875"/>
    <w:rsid w:val="004F047F"/>
    <w:rsid w:val="005843B7"/>
    <w:rsid w:val="005A6DEF"/>
    <w:rsid w:val="005C3DDC"/>
    <w:rsid w:val="005C7132"/>
    <w:rsid w:val="005F2D35"/>
    <w:rsid w:val="00611A93"/>
    <w:rsid w:val="00646D3D"/>
    <w:rsid w:val="00647D73"/>
    <w:rsid w:val="00673769"/>
    <w:rsid w:val="006A743A"/>
    <w:rsid w:val="00723885"/>
    <w:rsid w:val="00726054"/>
    <w:rsid w:val="007377FA"/>
    <w:rsid w:val="007628FB"/>
    <w:rsid w:val="00810C3E"/>
    <w:rsid w:val="0085421D"/>
    <w:rsid w:val="00876FC0"/>
    <w:rsid w:val="0089425C"/>
    <w:rsid w:val="008C2C34"/>
    <w:rsid w:val="00917677"/>
    <w:rsid w:val="00932F6A"/>
    <w:rsid w:val="0094483D"/>
    <w:rsid w:val="00A40D2B"/>
    <w:rsid w:val="00A56945"/>
    <w:rsid w:val="00AE06EC"/>
    <w:rsid w:val="00B153AF"/>
    <w:rsid w:val="00B66A36"/>
    <w:rsid w:val="00BE014E"/>
    <w:rsid w:val="00BE5E25"/>
    <w:rsid w:val="00BF533E"/>
    <w:rsid w:val="00C220CD"/>
    <w:rsid w:val="00C3580D"/>
    <w:rsid w:val="00C65CFB"/>
    <w:rsid w:val="00C65D4B"/>
    <w:rsid w:val="00C82157"/>
    <w:rsid w:val="00C82FA5"/>
    <w:rsid w:val="00C97AC1"/>
    <w:rsid w:val="00CA0FF8"/>
    <w:rsid w:val="00CF122C"/>
    <w:rsid w:val="00D12BE1"/>
    <w:rsid w:val="00D14CF0"/>
    <w:rsid w:val="00D30872"/>
    <w:rsid w:val="00D33667"/>
    <w:rsid w:val="00D33909"/>
    <w:rsid w:val="00DF5D3F"/>
    <w:rsid w:val="00E62462"/>
    <w:rsid w:val="00F25CC1"/>
    <w:rsid w:val="00F4212D"/>
    <w:rsid w:val="00F54B91"/>
    <w:rsid w:val="00FA072A"/>
    <w:rsid w:val="00FA11A6"/>
    <w:rsid w:val="00FA55E2"/>
    <w:rsid w:val="00FC23E7"/>
    <w:rsid w:val="00FD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A76"/>
  <w15:docId w15:val="{691CD88D-9963-43FC-A616-7A0B86B7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887"/>
  </w:style>
  <w:style w:type="paragraph" w:styleId="Heading1">
    <w:name w:val="heading 1"/>
    <w:basedOn w:val="Normal"/>
    <w:next w:val="Normal"/>
    <w:link w:val="Heading1Char"/>
    <w:uiPriority w:val="9"/>
    <w:qFormat/>
    <w:rsid w:val="00500503"/>
    <w:pPr>
      <w:keepNext/>
      <w:keepLines/>
      <w:outlineLvl w:val="0"/>
    </w:pPr>
    <w:rPr>
      <w:rFonts w:eastAsiaTheme="majorEastAsia" w:cstheme="majorBidi"/>
      <w:b/>
      <w:color w:val="41414E"/>
      <w:sz w:val="36"/>
      <w:szCs w:val="32"/>
    </w:rPr>
  </w:style>
  <w:style w:type="paragraph" w:styleId="Heading2">
    <w:name w:val="heading 2"/>
    <w:basedOn w:val="Normal"/>
    <w:next w:val="Normal"/>
    <w:link w:val="Heading2Char"/>
    <w:uiPriority w:val="9"/>
    <w:unhideWhenUsed/>
    <w:qFormat/>
    <w:rsid w:val="002033E9"/>
    <w:pPr>
      <w:keepNext/>
      <w:keepLines/>
      <w:outlineLvl w:val="1"/>
    </w:pPr>
    <w:rPr>
      <w:rFonts w:eastAsiaTheme="majorEastAsia" w:cstheme="majorBidi"/>
      <w:b/>
      <w:bCs/>
      <w:color w:val="4B80C1"/>
      <w:sz w:val="28"/>
      <w:szCs w:val="26"/>
    </w:rPr>
  </w:style>
  <w:style w:type="paragraph" w:styleId="Heading3">
    <w:name w:val="heading 3"/>
    <w:basedOn w:val="Normal"/>
    <w:next w:val="Normal"/>
    <w:link w:val="Heading3Char"/>
    <w:uiPriority w:val="9"/>
    <w:unhideWhenUsed/>
    <w:qFormat/>
    <w:rsid w:val="00B713A3"/>
    <w:pPr>
      <w:keepNext/>
      <w:keepLines/>
      <w:outlineLvl w:val="2"/>
    </w:pPr>
    <w:rPr>
      <w:rFonts w:eastAsiaTheme="majorEastAsia" w:cstheme="majorBidi"/>
      <w:b/>
      <w:bCs/>
      <w:color w:val="41414E"/>
    </w:rPr>
  </w:style>
  <w:style w:type="paragraph" w:styleId="Heading4">
    <w:name w:val="heading 4"/>
    <w:basedOn w:val="Normal"/>
    <w:next w:val="Normal"/>
    <w:link w:val="Heading4Char"/>
    <w:uiPriority w:val="9"/>
    <w:semiHidden/>
    <w:unhideWhenUsed/>
    <w:qFormat/>
    <w:rsid w:val="00645CB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F809BA"/>
    <w:pPr>
      <w:ind w:left="720"/>
      <w:contextualSpacing/>
    </w:pPr>
  </w:style>
  <w:style w:type="table" w:styleId="TableGrid">
    <w:name w:val="Table Grid"/>
    <w:basedOn w:val="TableNormal"/>
    <w:rsid w:val="006C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2FD"/>
    <w:pPr>
      <w:tabs>
        <w:tab w:val="center" w:pos="4513"/>
        <w:tab w:val="right" w:pos="9026"/>
      </w:tabs>
      <w:spacing w:after="0"/>
    </w:pPr>
  </w:style>
  <w:style w:type="character" w:customStyle="1" w:styleId="HeaderChar">
    <w:name w:val="Header Char"/>
    <w:basedOn w:val="DefaultParagraphFont"/>
    <w:link w:val="Header"/>
    <w:uiPriority w:val="99"/>
    <w:rsid w:val="00B302FD"/>
  </w:style>
  <w:style w:type="paragraph" w:styleId="Footer">
    <w:name w:val="footer"/>
    <w:basedOn w:val="Normal"/>
    <w:link w:val="FooterChar"/>
    <w:uiPriority w:val="99"/>
    <w:unhideWhenUsed/>
    <w:rsid w:val="00B302FD"/>
    <w:pPr>
      <w:tabs>
        <w:tab w:val="center" w:pos="4513"/>
        <w:tab w:val="right" w:pos="9026"/>
      </w:tabs>
      <w:spacing w:after="0"/>
    </w:pPr>
  </w:style>
  <w:style w:type="character" w:customStyle="1" w:styleId="FooterChar">
    <w:name w:val="Footer Char"/>
    <w:basedOn w:val="DefaultParagraphFont"/>
    <w:link w:val="Footer"/>
    <w:uiPriority w:val="99"/>
    <w:rsid w:val="00B302FD"/>
  </w:style>
  <w:style w:type="character" w:styleId="Hyperlink">
    <w:name w:val="Hyperlink"/>
    <w:basedOn w:val="DefaultParagraphFont"/>
    <w:uiPriority w:val="99"/>
    <w:unhideWhenUsed/>
    <w:rsid w:val="00D42444"/>
    <w:rPr>
      <w:color w:val="0563C1" w:themeColor="hyperlink"/>
      <w:u w:val="single"/>
    </w:rPr>
  </w:style>
  <w:style w:type="character" w:styleId="FollowedHyperlink">
    <w:name w:val="FollowedHyperlink"/>
    <w:basedOn w:val="DefaultParagraphFont"/>
    <w:uiPriority w:val="99"/>
    <w:semiHidden/>
    <w:unhideWhenUsed/>
    <w:rsid w:val="007A6933"/>
    <w:rPr>
      <w:color w:val="954F72" w:themeColor="followedHyperlink"/>
      <w:u w:val="single"/>
    </w:rPr>
  </w:style>
  <w:style w:type="paragraph" w:styleId="Subtitle">
    <w:name w:val="Subtitle"/>
    <w:basedOn w:val="Normal"/>
    <w:next w:val="Normal"/>
    <w:link w:val="SubtitleChar"/>
    <w:uiPriority w:val="11"/>
    <w:qFormat/>
    <w:pPr>
      <w:keepNext/>
      <w:keepLines/>
      <w:spacing w:after="200"/>
      <w:ind w:left="360" w:hanging="360"/>
    </w:pPr>
    <w:rPr>
      <w:rFonts w:ascii="Trebuchet MS" w:eastAsia="Trebuchet MS" w:hAnsi="Trebuchet MS" w:cs="Trebuchet MS"/>
      <w:color w:val="000000"/>
    </w:rPr>
  </w:style>
  <w:style w:type="character" w:customStyle="1" w:styleId="SubtitleChar">
    <w:name w:val="Subtitle Char"/>
    <w:basedOn w:val="DefaultParagraphFont"/>
    <w:link w:val="Subtitle"/>
    <w:uiPriority w:val="11"/>
    <w:rsid w:val="00365AC8"/>
    <w:rPr>
      <w:rFonts w:ascii="Trebuchet MS" w:eastAsiaTheme="majorEastAsia" w:hAnsi="Trebuchet MS" w:cstheme="majorBidi"/>
      <w:bCs/>
      <w:color w:val="000000" w:themeColor="text1"/>
      <w:sz w:val="24"/>
      <w:szCs w:val="24"/>
    </w:rPr>
  </w:style>
  <w:style w:type="character" w:customStyle="1" w:styleId="Heading1Char">
    <w:name w:val="Heading 1 Char"/>
    <w:basedOn w:val="DefaultParagraphFont"/>
    <w:link w:val="Heading1"/>
    <w:uiPriority w:val="9"/>
    <w:rsid w:val="00500503"/>
    <w:rPr>
      <w:rFonts w:eastAsiaTheme="majorEastAsia" w:cstheme="majorBidi"/>
      <w:b/>
      <w:color w:val="41414E"/>
      <w:sz w:val="36"/>
      <w:szCs w:val="32"/>
    </w:rPr>
  </w:style>
  <w:style w:type="paragraph" w:customStyle="1" w:styleId="Default">
    <w:name w:val="Default"/>
    <w:rsid w:val="0005101F"/>
    <w:pPr>
      <w:widowControl w:val="0"/>
      <w:autoSpaceDE w:val="0"/>
      <w:autoSpaceDN w:val="0"/>
      <w:adjustRightInd w:val="0"/>
      <w:spacing w:after="0" w:line="240" w:lineRule="auto"/>
    </w:pPr>
    <w:rPr>
      <w:rFonts w:ascii="Arial" w:eastAsia="Times New Roman" w:hAnsi="Arial" w:cs="Arial"/>
      <w:color w:val="000000"/>
    </w:rPr>
  </w:style>
  <w:style w:type="paragraph" w:customStyle="1" w:styleId="CM148">
    <w:name w:val="CM148"/>
    <w:basedOn w:val="Default"/>
    <w:next w:val="Default"/>
    <w:uiPriority w:val="99"/>
    <w:rsid w:val="0005101F"/>
    <w:rPr>
      <w:color w:val="auto"/>
    </w:rPr>
  </w:style>
  <w:style w:type="paragraph" w:customStyle="1" w:styleId="CM154">
    <w:name w:val="CM154"/>
    <w:basedOn w:val="Default"/>
    <w:next w:val="Default"/>
    <w:uiPriority w:val="99"/>
    <w:rsid w:val="00B008A9"/>
    <w:rPr>
      <w:color w:val="auto"/>
    </w:rPr>
  </w:style>
  <w:style w:type="paragraph" w:customStyle="1" w:styleId="CM158">
    <w:name w:val="CM158"/>
    <w:basedOn w:val="Default"/>
    <w:next w:val="Default"/>
    <w:uiPriority w:val="99"/>
    <w:rsid w:val="00B008A9"/>
    <w:rPr>
      <w:color w:val="auto"/>
    </w:rPr>
  </w:style>
  <w:style w:type="paragraph" w:customStyle="1" w:styleId="CM2">
    <w:name w:val="CM2"/>
    <w:basedOn w:val="Default"/>
    <w:next w:val="Default"/>
    <w:uiPriority w:val="99"/>
    <w:rsid w:val="00B008A9"/>
    <w:pPr>
      <w:spacing w:line="258" w:lineRule="atLeast"/>
    </w:pPr>
    <w:rPr>
      <w:color w:val="auto"/>
    </w:rPr>
  </w:style>
  <w:style w:type="paragraph" w:styleId="BalloonText">
    <w:name w:val="Balloon Text"/>
    <w:basedOn w:val="Normal"/>
    <w:link w:val="BalloonTextChar"/>
    <w:uiPriority w:val="99"/>
    <w:semiHidden/>
    <w:unhideWhenUsed/>
    <w:rsid w:val="008B74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4D4"/>
    <w:rPr>
      <w:rFonts w:ascii="Segoe UI" w:hAnsi="Segoe UI" w:cs="Segoe UI"/>
      <w:sz w:val="18"/>
      <w:szCs w:val="18"/>
    </w:rPr>
  </w:style>
  <w:style w:type="paragraph" w:styleId="FootnoteText">
    <w:name w:val="footnote text"/>
    <w:basedOn w:val="Normal"/>
    <w:link w:val="FootnoteTextChar"/>
    <w:semiHidden/>
    <w:unhideWhenUsed/>
    <w:rsid w:val="00542C99"/>
    <w:pPr>
      <w:spacing w:after="0"/>
    </w:pPr>
    <w:rPr>
      <w:rFonts w:ascii="Arial" w:hAnsi="Arial"/>
      <w:sz w:val="20"/>
      <w:szCs w:val="20"/>
    </w:rPr>
  </w:style>
  <w:style w:type="character" w:customStyle="1" w:styleId="FootnoteTextChar">
    <w:name w:val="Footnote Text Char"/>
    <w:basedOn w:val="DefaultParagraphFont"/>
    <w:link w:val="FootnoteText"/>
    <w:semiHidden/>
    <w:rsid w:val="00542C99"/>
    <w:rPr>
      <w:rFonts w:ascii="Arial" w:hAnsi="Arial"/>
      <w:sz w:val="20"/>
      <w:szCs w:val="20"/>
    </w:rPr>
  </w:style>
  <w:style w:type="character" w:styleId="FootnoteReference">
    <w:name w:val="footnote reference"/>
    <w:semiHidden/>
    <w:rsid w:val="00542C99"/>
    <w:rPr>
      <w:vertAlign w:val="superscript"/>
    </w:rPr>
  </w:style>
  <w:style w:type="character" w:styleId="Strong">
    <w:name w:val="Strong"/>
    <w:basedOn w:val="DefaultParagraphFont"/>
    <w:uiPriority w:val="22"/>
    <w:qFormat/>
    <w:rsid w:val="002B73A0"/>
    <w:rPr>
      <w:b/>
      <w:bCs/>
    </w:rPr>
  </w:style>
  <w:style w:type="paragraph" w:styleId="TOCHeading">
    <w:name w:val="TOC Heading"/>
    <w:basedOn w:val="Heading1"/>
    <w:next w:val="Normal"/>
    <w:uiPriority w:val="39"/>
    <w:unhideWhenUsed/>
    <w:qFormat/>
    <w:rsid w:val="002B73A0"/>
    <w:pPr>
      <w:spacing w:before="480"/>
      <w:outlineLvl w:val="9"/>
    </w:pPr>
    <w:rPr>
      <w:b w:val="0"/>
      <w:bCs/>
      <w:sz w:val="28"/>
      <w:szCs w:val="28"/>
      <w:lang w:val="en-US" w:eastAsia="ja-JP"/>
    </w:rPr>
  </w:style>
  <w:style w:type="paragraph" w:styleId="TOC1">
    <w:name w:val="toc 1"/>
    <w:basedOn w:val="Normal"/>
    <w:next w:val="Normal"/>
    <w:autoRedefine/>
    <w:uiPriority w:val="39"/>
    <w:unhideWhenUsed/>
    <w:qFormat/>
    <w:rsid w:val="006256A6"/>
    <w:pPr>
      <w:tabs>
        <w:tab w:val="left" w:pos="440"/>
        <w:tab w:val="right" w:leader="dot" w:pos="9016"/>
      </w:tabs>
      <w:spacing w:after="0" w:line="240" w:lineRule="auto"/>
    </w:pPr>
  </w:style>
  <w:style w:type="character" w:customStyle="1" w:styleId="Heading2Char">
    <w:name w:val="Heading 2 Char"/>
    <w:basedOn w:val="DefaultParagraphFont"/>
    <w:link w:val="Heading2"/>
    <w:uiPriority w:val="9"/>
    <w:rsid w:val="002033E9"/>
    <w:rPr>
      <w:rFonts w:ascii="Calibri" w:eastAsiaTheme="majorEastAsia" w:hAnsi="Calibri" w:cstheme="majorBidi"/>
      <w:b/>
      <w:bCs/>
      <w:color w:val="4B80C1"/>
      <w:sz w:val="28"/>
      <w:szCs w:val="26"/>
    </w:rPr>
  </w:style>
  <w:style w:type="paragraph" w:styleId="TOC2">
    <w:name w:val="toc 2"/>
    <w:basedOn w:val="Normal"/>
    <w:next w:val="Normal"/>
    <w:autoRedefine/>
    <w:uiPriority w:val="39"/>
    <w:unhideWhenUsed/>
    <w:qFormat/>
    <w:rsid w:val="002B5DB6"/>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006638"/>
    <w:pPr>
      <w:spacing w:after="0"/>
      <w:ind w:left="440"/>
    </w:pPr>
    <w:rPr>
      <w:sz w:val="20"/>
      <w:szCs w:val="20"/>
    </w:rPr>
  </w:style>
  <w:style w:type="paragraph" w:styleId="TOC4">
    <w:name w:val="toc 4"/>
    <w:basedOn w:val="Normal"/>
    <w:next w:val="Normal"/>
    <w:autoRedefine/>
    <w:uiPriority w:val="39"/>
    <w:unhideWhenUsed/>
    <w:rsid w:val="00006638"/>
    <w:pPr>
      <w:spacing w:after="0"/>
      <w:ind w:left="660"/>
    </w:pPr>
    <w:rPr>
      <w:sz w:val="20"/>
      <w:szCs w:val="20"/>
    </w:rPr>
  </w:style>
  <w:style w:type="paragraph" w:styleId="TOC5">
    <w:name w:val="toc 5"/>
    <w:basedOn w:val="Normal"/>
    <w:next w:val="Normal"/>
    <w:autoRedefine/>
    <w:uiPriority w:val="39"/>
    <w:unhideWhenUsed/>
    <w:rsid w:val="00006638"/>
    <w:pPr>
      <w:spacing w:after="0"/>
      <w:ind w:left="880"/>
    </w:pPr>
    <w:rPr>
      <w:sz w:val="20"/>
      <w:szCs w:val="20"/>
    </w:rPr>
  </w:style>
  <w:style w:type="paragraph" w:styleId="TOC6">
    <w:name w:val="toc 6"/>
    <w:basedOn w:val="Normal"/>
    <w:next w:val="Normal"/>
    <w:autoRedefine/>
    <w:uiPriority w:val="39"/>
    <w:unhideWhenUsed/>
    <w:rsid w:val="00006638"/>
    <w:pPr>
      <w:spacing w:after="0"/>
      <w:ind w:left="1100"/>
    </w:pPr>
    <w:rPr>
      <w:sz w:val="20"/>
      <w:szCs w:val="20"/>
    </w:rPr>
  </w:style>
  <w:style w:type="paragraph" w:styleId="TOC7">
    <w:name w:val="toc 7"/>
    <w:basedOn w:val="Normal"/>
    <w:next w:val="Normal"/>
    <w:autoRedefine/>
    <w:uiPriority w:val="39"/>
    <w:unhideWhenUsed/>
    <w:rsid w:val="00006638"/>
    <w:pPr>
      <w:spacing w:after="0"/>
      <w:ind w:left="1320"/>
    </w:pPr>
    <w:rPr>
      <w:sz w:val="20"/>
      <w:szCs w:val="20"/>
    </w:rPr>
  </w:style>
  <w:style w:type="paragraph" w:styleId="TOC8">
    <w:name w:val="toc 8"/>
    <w:basedOn w:val="Normal"/>
    <w:next w:val="Normal"/>
    <w:autoRedefine/>
    <w:uiPriority w:val="39"/>
    <w:unhideWhenUsed/>
    <w:rsid w:val="00006638"/>
    <w:pPr>
      <w:spacing w:after="0"/>
      <w:ind w:left="1540"/>
    </w:pPr>
    <w:rPr>
      <w:sz w:val="20"/>
      <w:szCs w:val="20"/>
    </w:rPr>
  </w:style>
  <w:style w:type="paragraph" w:styleId="TOC9">
    <w:name w:val="toc 9"/>
    <w:basedOn w:val="Normal"/>
    <w:next w:val="Normal"/>
    <w:autoRedefine/>
    <w:uiPriority w:val="39"/>
    <w:unhideWhenUsed/>
    <w:rsid w:val="00006638"/>
    <w:pPr>
      <w:spacing w:after="0"/>
      <w:ind w:left="1760"/>
    </w:pPr>
    <w:rPr>
      <w:sz w:val="20"/>
      <w:szCs w:val="20"/>
    </w:rPr>
  </w:style>
  <w:style w:type="table" w:customStyle="1" w:styleId="TableGrid1">
    <w:name w:val="Table Grid1"/>
    <w:basedOn w:val="TableNormal"/>
    <w:next w:val="TableGrid"/>
    <w:uiPriority w:val="59"/>
    <w:rsid w:val="0019296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2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0503"/>
    <w:pPr>
      <w:spacing w:after="0" w:line="240" w:lineRule="auto"/>
    </w:pPr>
  </w:style>
  <w:style w:type="character" w:customStyle="1" w:styleId="Heading3Char">
    <w:name w:val="Heading 3 Char"/>
    <w:basedOn w:val="DefaultParagraphFont"/>
    <w:link w:val="Heading3"/>
    <w:uiPriority w:val="9"/>
    <w:rsid w:val="00B713A3"/>
    <w:rPr>
      <w:rFonts w:eastAsiaTheme="majorEastAsia" w:cstheme="majorBidi"/>
      <w:b/>
      <w:bCs/>
      <w:color w:val="41414E"/>
      <w:sz w:val="24"/>
    </w:rPr>
  </w:style>
  <w:style w:type="character" w:customStyle="1" w:styleId="Heading4Char">
    <w:name w:val="Heading 4 Char"/>
    <w:basedOn w:val="DefaultParagraphFont"/>
    <w:link w:val="Heading4"/>
    <w:uiPriority w:val="9"/>
    <w:rsid w:val="00645CB3"/>
    <w:rPr>
      <w:rFonts w:asciiTheme="majorHAnsi" w:eastAsiaTheme="majorEastAsia" w:hAnsiTheme="majorHAnsi" w:cstheme="majorBidi"/>
      <w:i/>
      <w:iCs/>
      <w:color w:val="2E74B5" w:themeColor="accent1" w:themeShade="BF"/>
      <w:sz w:val="24"/>
    </w:rPr>
  </w:style>
  <w:style w:type="character" w:customStyle="1" w:styleId="UnresolvedMention1">
    <w:name w:val="Unresolved Mention1"/>
    <w:basedOn w:val="DefaultParagraphFont"/>
    <w:uiPriority w:val="99"/>
    <w:semiHidden/>
    <w:unhideWhenUsed/>
    <w:rsid w:val="002336FF"/>
    <w:rPr>
      <w:color w:val="605E5C"/>
      <w:shd w:val="clear" w:color="auto" w:fill="E1DFDD"/>
    </w:rPr>
  </w:style>
  <w:style w:type="paragraph" w:customStyle="1" w:styleId="Text">
    <w:name w:val="Text"/>
    <w:basedOn w:val="Normal"/>
    <w:link w:val="TextChar"/>
    <w:qFormat/>
    <w:rsid w:val="00193B11"/>
    <w:pPr>
      <w:jc w:val="both"/>
    </w:pPr>
    <w:rPr>
      <w:rFonts w:asciiTheme="majorHAnsi" w:hAnsiTheme="majorHAnsi"/>
      <w:sz w:val="22"/>
    </w:rPr>
  </w:style>
  <w:style w:type="paragraph" w:customStyle="1" w:styleId="TextBlue">
    <w:name w:val="Text (Blue)"/>
    <w:basedOn w:val="Text"/>
    <w:link w:val="TextBlueChar"/>
    <w:qFormat/>
    <w:rsid w:val="00193B11"/>
    <w:rPr>
      <w:color w:val="0000FF"/>
    </w:rPr>
  </w:style>
  <w:style w:type="character" w:customStyle="1" w:styleId="TextChar">
    <w:name w:val="Text Char"/>
    <w:basedOn w:val="DefaultParagraphFont"/>
    <w:link w:val="Text"/>
    <w:rsid w:val="00193B11"/>
    <w:rPr>
      <w:rFonts w:asciiTheme="majorHAnsi" w:eastAsia="Calibri" w:hAnsiTheme="majorHAnsi" w:cs="Calibri"/>
      <w:lang w:eastAsia="en-GB"/>
    </w:rPr>
  </w:style>
  <w:style w:type="character" w:customStyle="1" w:styleId="TextBlueChar">
    <w:name w:val="Text (Blue) Char"/>
    <w:basedOn w:val="TextChar"/>
    <w:link w:val="TextBlue"/>
    <w:rsid w:val="00193B11"/>
    <w:rPr>
      <w:rFonts w:asciiTheme="majorHAnsi" w:eastAsia="Calibri" w:hAnsiTheme="majorHAnsi" w:cs="Calibri"/>
      <w:color w:val="0000FF"/>
      <w:lang w:eastAsia="en-GB"/>
    </w:rPr>
  </w:style>
  <w:style w:type="paragraph" w:customStyle="1" w:styleId="SmallHeader">
    <w:name w:val="Small Header"/>
    <w:basedOn w:val="Heading1"/>
    <w:link w:val="SmallHeaderChar"/>
    <w:qFormat/>
    <w:rsid w:val="0043287C"/>
    <w:rPr>
      <w:rFonts w:asciiTheme="majorHAnsi" w:eastAsia="Calibri" w:hAnsiTheme="majorHAnsi" w:cs="Calibri"/>
      <w:color w:val="000000"/>
      <w:sz w:val="26"/>
      <w:szCs w:val="26"/>
    </w:rPr>
  </w:style>
  <w:style w:type="character" w:customStyle="1" w:styleId="SmallHeaderChar">
    <w:name w:val="Small Header Char"/>
    <w:basedOn w:val="Heading1Char"/>
    <w:link w:val="SmallHeader"/>
    <w:rsid w:val="0043287C"/>
    <w:rPr>
      <w:rFonts w:asciiTheme="majorHAnsi" w:eastAsia="Calibri" w:hAnsiTheme="majorHAnsi" w:cs="Calibri"/>
      <w:b/>
      <w:color w:val="000000"/>
      <w:sz w:val="26"/>
      <w:szCs w:val="26"/>
      <w:lang w:eastAsia="en-GB"/>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f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UnresolvedMention">
    <w:name w:val="Unresolved Mention"/>
    <w:basedOn w:val="DefaultParagraphFont"/>
    <w:uiPriority w:val="99"/>
    <w:semiHidden/>
    <w:unhideWhenUsed/>
    <w:rsid w:val="00854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9086">
      <w:bodyDiv w:val="1"/>
      <w:marLeft w:val="0"/>
      <w:marRight w:val="0"/>
      <w:marTop w:val="0"/>
      <w:marBottom w:val="0"/>
      <w:divBdr>
        <w:top w:val="none" w:sz="0" w:space="0" w:color="auto"/>
        <w:left w:val="none" w:sz="0" w:space="0" w:color="auto"/>
        <w:bottom w:val="none" w:sz="0" w:space="0" w:color="auto"/>
        <w:right w:val="none" w:sz="0" w:space="0" w:color="auto"/>
      </w:divBdr>
    </w:div>
    <w:div w:id="183638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1" Type="http://schemas.openxmlformats.org/officeDocument/2006/relationships/hyperlink" Target="https://www.gov.uk/government/publications/what-to-do-if-youre-worried-a-child-is-being-abused--2" TargetMode="External"/><Relationship Id="rId42" Type="http://schemas.openxmlformats.org/officeDocument/2006/relationships/hyperlink" Target="https://www.operationencompass.org/" TargetMode="External"/><Relationship Id="rId63" Type="http://schemas.openxmlformats.org/officeDocument/2006/relationships/hyperlink" Target="https://www.cps.gov.uk/legal-guidance/voyeurism" TargetMode="External"/><Relationship Id="rId84"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138" Type="http://schemas.openxmlformats.org/officeDocument/2006/relationships/image" Target="media/image7.png"/><Relationship Id="rId159" Type="http://schemas.openxmlformats.org/officeDocument/2006/relationships/hyperlink" Target="http://www.gov.uk/government/publications/what-to-do-if-youre-worried-a-child-is-being-abused--2" TargetMode="External"/><Relationship Id="rId170" Type="http://schemas.openxmlformats.org/officeDocument/2006/relationships/hyperlink" Target="https://www.gov.uk/government/publications/children-missing-education" TargetMode="External"/><Relationship Id="rId191" Type="http://schemas.openxmlformats.org/officeDocument/2006/relationships/hyperlink" Target="http://www.gov.uk/government/uploads/system/uploads/attachment_data/file/269764/role_and_responsibilities_of_the_designated_teacher_for_looked_after_children.pdf" TargetMode="External"/><Relationship Id="rId205" Type="http://schemas.openxmlformats.org/officeDocument/2006/relationships/theme" Target="theme/theme1.xml"/><Relationship Id="rId11" Type="http://schemas.openxmlformats.org/officeDocument/2006/relationships/hyperlink" Target="mailto:alasdair.whitelaw@achievingforchildren.org.uk" TargetMode="External"/><Relationship Id="rId32" Type="http://schemas.openxmlformats.org/officeDocument/2006/relationships/hyperlink" Target="https://www.gov.uk/government/publications/alternative-provision" TargetMode="External"/><Relationship Id="rId53" Type="http://schemas.openxmlformats.org/officeDocument/2006/relationships/hyperlink" Target="https://www.gov.uk/government/publications/searching-screening-and-confiscation" TargetMode="External"/><Relationship Id="rId74" Type="http://schemas.openxmlformats.org/officeDocument/2006/relationships/hyperlink" Target="https://www.asianwomencentre.org.uk/" TargetMode="External"/><Relationship Id="rId149" Type="http://schemas.openxmlformats.org/officeDocument/2006/relationships/image" Target="media/image19.png"/><Relationship Id="rId5" Type="http://schemas.openxmlformats.org/officeDocument/2006/relationships/webSettings" Target="webSettings.xml"/><Relationship Id="rId160" Type="http://schemas.openxmlformats.org/officeDocument/2006/relationships/hyperlink" Target="http://www.gov.uk/government/publications/safeguarding-practitioners-information-sharing-advice" TargetMode="External"/><Relationship Id="rId181" Type="http://schemas.openxmlformats.org/officeDocument/2006/relationships/hyperlink" Target="http://www.gov.uk/government/publications/multi-agency-statutory-guidance-on-female-genital-mutilation" TargetMode="External"/><Relationship Id="rId22" Type="http://schemas.openxmlformats.org/officeDocument/2006/relationships/hyperlink" Target="https://www.gov.uk/government/publications/equality-act-2010-advice-for-schools" TargetMode="External"/><Relationship Id="rId43" Type="http://schemas.openxmlformats.org/officeDocument/2006/relationships/hyperlink" Target="http://www.nicco.org.uk" TargetMode="External"/><Relationship Id="rId6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8" Type="http://schemas.openxmlformats.org/officeDocument/2006/relationships/image" Target="media/image55.png"/><Relationship Id="rId139" Type="http://schemas.openxmlformats.org/officeDocument/2006/relationships/image" Target="media/image8.png"/><Relationship Id="rId85" Type="http://schemas.openxmlformats.org/officeDocument/2006/relationships/hyperlink" Target="https://assets.publishing.service.gov.uk/media/65cb4349a7ded0000c79e4e1/Working_together_to_safeguard_children_2023_-_statutory_guidance.pdf" TargetMode="External"/><Relationship Id="rId150" Type="http://schemas.openxmlformats.org/officeDocument/2006/relationships/image" Target="media/image21.png"/><Relationship Id="rId171" Type="http://schemas.openxmlformats.org/officeDocument/2006/relationships/hyperlink" Target="https://www.csnetwork.org.uk/assets/documents/CSN_BeyondReferrals_SchoolsGuidance_ARTWORK.pdf" TargetMode="External"/><Relationship Id="rId192" Type="http://schemas.openxmlformats.org/officeDocument/2006/relationships/hyperlink" Target="https://www.afcvirtualschool.org.uk/" TargetMode="External"/><Relationship Id="rId12" Type="http://schemas.openxmlformats.org/officeDocument/2006/relationships/image" Target="media/image3.png"/><Relationship Id="rId33" Type="http://schemas.openxmlformats.org/officeDocument/2006/relationships/hyperlink" Target="https://rbwm-leadership-update-and-schools-bulletin.secure-primarysite.net/semh-service/" TargetMode="External"/><Relationship Id="rId129" Type="http://schemas.openxmlformats.org/officeDocument/2006/relationships/image" Target="media/image80.png"/><Relationship Id="rId54" Type="http://schemas.openxmlformats.org/officeDocument/2006/relationships/hyperlink" Target="https://www.gov.uk/government/publications/sexual-violence-and-sexual-harassment-between-children-in-schools-and-colleges" TargetMode="External"/><Relationship Id="rId75" Type="http://schemas.openxmlformats.org/officeDocument/2006/relationships/hyperlink" Target="https://www.gov.uk/government/publications/modern-slavery-how-to-identify-and-support-victims" TargetMode="External"/><Relationship Id="rId140" Type="http://schemas.openxmlformats.org/officeDocument/2006/relationships/image" Target="media/image10.png"/><Relationship Id="rId161" Type="http://schemas.openxmlformats.org/officeDocument/2006/relationships/hyperlink" Target="https://assets.publishing.service.gov.uk/media/6a4f9ec6a6586e258d371bd0/Working_together_to_improve_school_attendance_2026.pdf" TargetMode="External"/><Relationship Id="rId182"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testfiltering.com/" TargetMode="External"/><Relationship Id="rId49" Type="http://schemas.openxmlformats.org/officeDocument/2006/relationships/hyperlink" Target="https://www.gov.uk/government/publications/child-sexual-exploitation-definition-and-guide-for-practitioners" TargetMode="External"/><Relationship Id="rId114" Type="http://schemas.openxmlformats.org/officeDocument/2006/relationships/image" Target="media/image69.png"/><Relationship Id="rId119" Type="http://schemas.openxmlformats.org/officeDocument/2006/relationships/image" Target="media/image20.png"/><Relationship Id="rId44" Type="http://schemas.openxmlformats.org/officeDocument/2006/relationships/hyperlink" Target="https://www.gov.uk/government/publications/children-missing-education" TargetMode="External"/><Relationship Id="rId60" Type="http://schemas.openxmlformats.org/officeDocument/2006/relationships/hyperlink" Target="https://www.stopitnow.org.uk/concerned-about-a-child-or-young-persons-sexual-behaviour/preventing-harmful-sexual-behaviour/" TargetMode="External"/><Relationship Id="rId65" Type="http://schemas.openxmlformats.org/officeDocument/2006/relationships/hyperlink" Target="https://www.gov.uk/government/publications/searching-screening-and-confiscation" TargetMode="External"/><Relationship Id="rId81" Type="http://schemas.openxmlformats.org/officeDocument/2006/relationships/hyperlink" Target="http://www.afcvirtualschool.org.uk/" TargetMode="External"/><Relationship Id="rId86" Type="http://schemas.openxmlformats.org/officeDocument/2006/relationships/hyperlink" Target="https://assets.publishing.service.gov.uk/media/6a9081309a177a1decf97b00/Keeping_children_safe_in_education_2026.pdf" TargetMode="External"/><Relationship Id="rId130" Type="http://schemas.openxmlformats.org/officeDocument/2006/relationships/image" Target="media/image76.png"/><Relationship Id="rId135" Type="http://schemas.openxmlformats.org/officeDocument/2006/relationships/image" Target="media/image77.png"/><Relationship Id="rId151" Type="http://schemas.openxmlformats.org/officeDocument/2006/relationships/image" Target="media/image22.png"/><Relationship Id="rId156" Type="http://schemas.openxmlformats.org/officeDocument/2006/relationships/hyperlink" Target="https://assets.publishing.service.gov.uk/media/69fb1c28d0e316a40f269a5b/Working_together_to_safeguard_children_2026_a_guide_to_multi_agency_working.pdf" TargetMode="External"/><Relationship Id="rId177" Type="http://schemas.openxmlformats.org/officeDocument/2006/relationships/hyperlink" Target="https://www.gov.uk/government/publications/advice-to-schools-and-colleges-on-gangs-and-youth-violence" TargetMode="External"/><Relationship Id="rId198" Type="http://schemas.openxmlformats.org/officeDocument/2006/relationships/hyperlink" Target="https://www.youtube.com/watch?v=bvJ5uBlGYgE" TargetMode="External"/><Relationship Id="rId172" Type="http://schemas.openxmlformats.org/officeDocument/2006/relationships/hyperlink" Target="https://www.npcc.police.uk/SysSiteAssets/media/downloads/publications/publications-log/2020/when-to-call-the-police--guidance-for-schools-and-colleges.pdf" TargetMode="External"/><Relationship Id="rId193" Type="http://schemas.openxmlformats.org/officeDocument/2006/relationships/hyperlink" Target="https://rbwmsafeguardingpartnership.org.uk/p/safeguarding-children/early-help-and-intervention" TargetMode="External"/><Relationship Id="rId202" Type="http://schemas.openxmlformats.org/officeDocument/2006/relationships/hyperlink" Target="https://www.gov.uk/government/publications/use-of-reasonable-force-in-schools" TargetMode="External"/><Relationship Id="rId13" Type="http://schemas.openxmlformats.org/officeDocument/2006/relationships/footer" Target="footer1.xml"/><Relationship Id="rId18" Type="http://schemas.openxmlformats.org/officeDocument/2006/relationships/hyperlink" Target="http://www.legislation.gov.uk/ukpga/2002/32/section/175" TargetMode="External"/><Relationship Id="rId39" Type="http://schemas.openxmlformats.org/officeDocument/2006/relationships/hyperlink" Target="https://www.kooth.com/" TargetMode="External"/><Relationship Id="rId109" Type="http://schemas.openxmlformats.org/officeDocument/2006/relationships/image" Target="media/image47.png"/><Relationship Id="rId34" Type="http://schemas.openxmlformats.org/officeDocument/2006/relationships/hyperlink" Target="https://www.gold.ac.uk/media/documents-by-section/departments/social-therapeutic-and-comms-studies/Report---Neglect-in-Affluent-Families-1-December-2017.pdf" TargetMode="External"/><Relationship Id="rId50" Type="http://schemas.openxmlformats.org/officeDocument/2006/relationships/hyperlink" Target="https://www.gov.uk/government/publications/criminal-exploitation-of-children-and-vulnerable-adults-county-lines" TargetMode="External"/><Relationship Id="rId55" Type="http://schemas.openxmlformats.org/officeDocument/2006/relationships/hyperlink" Target="https://www.legislation.gov.uk/ukpga/2003/42/contents" TargetMode="External"/><Relationship Id="rId76" Type="http://schemas.openxmlformats.org/officeDocument/2006/relationships/hyperlink" Target="https://www.gov.uk/looking-after-someone-elses-child" TargetMode="External"/><Relationship Id="rId120" Type="http://schemas.openxmlformats.org/officeDocument/2006/relationships/image" Target="media/image66.png"/><Relationship Id="rId141" Type="http://schemas.openxmlformats.org/officeDocument/2006/relationships/image" Target="media/image11.png"/><Relationship Id="rId146" Type="http://schemas.openxmlformats.org/officeDocument/2006/relationships/image" Target="media/image16.png"/><Relationship Id="rId167" Type="http://schemas.openxmlformats.org/officeDocument/2006/relationships/hyperlink" Target="https://www.mind.org.uk/" TargetMode="External"/><Relationship Id="rId188" Type="http://schemas.openxmlformats.org/officeDocument/2006/relationships/hyperlink" Target="http://educateagainsthate.com/" TargetMode="External"/><Relationship Id="rId7" Type="http://schemas.openxmlformats.org/officeDocument/2006/relationships/endnotes" Target="endnotes.xml"/><Relationship Id="rId71" Type="http://schemas.openxmlformats.org/officeDocument/2006/relationships/hyperlink" Target="https://www.gov.uk/guidance/meeting-digital-and-technology-standards-in-schools-and-colleges/filtering-and-monitoring-standards-for-schools-and-colleges" TargetMode="External"/><Relationship Id="rId92" Type="http://schemas.openxmlformats.org/officeDocument/2006/relationships/footer" Target="footer3.xml"/><Relationship Id="rId162" Type="http://schemas.openxmlformats.org/officeDocument/2006/relationships/hyperlink" Target="https://www.gov.uk/data-protection" TargetMode="External"/><Relationship Id="rId183" Type="http://schemas.openxmlformats.org/officeDocument/2006/relationships/hyperlink" Target="http://www.gov.uk/guidance/forced-marriage" TargetMode="External"/><Relationship Id="rId2" Type="http://schemas.openxmlformats.org/officeDocument/2006/relationships/numbering" Target="numbering.xml"/><Relationship Id="rId29" Type="http://schemas.openxmlformats.org/officeDocument/2006/relationships/hyperlink" Target="https://assets.publishing.service.gov.uk/media/65cb4349a7ded0000c79e4e1/Working_together_to_safeguard_children_2023_-_statutory_guidance.pdf" TargetMode="External"/><Relationship Id="rId24" Type="http://schemas.openxmlformats.org/officeDocument/2006/relationships/hyperlink" Target="https://rbwmsafeguardingpartnership.org.uk/" TargetMode="External"/><Relationship Id="rId40" Type="http://schemas.openxmlformats.org/officeDocument/2006/relationships/hyperlink" Target="https://primarysite-prod-sorted.s3.amazonaws.com/rbwm-leadership-update-and-schools-bulletin/UploadedDocument/a0faa1c295e64200981f0e4e5b1820be/wellbeing-toolkit-dec-2020.pdf" TargetMode="External"/><Relationship Id="rId45" Type="http://schemas.openxmlformats.org/officeDocument/2006/relationships/hyperlink" Target="https://rbwm.afcinfo.org.uk/pages/community-information/information-and-advice/schools-and-education/educational-support-services/education-welfare-service" TargetMode="External"/><Relationship Id="rId66" Type="http://schemas.openxmlformats.org/officeDocument/2006/relationships/hyperlink" Target="https://nationalcrimeagency.gov.uk/what-we-do/crime-threats/cyber-crime/cyberchoices" TargetMode="External"/><Relationship Id="rId87" Type="http://schemas.openxmlformats.org/officeDocument/2006/relationships/hyperlink" Target="about:blank" TargetMode="External"/><Relationship Id="rId131" Type="http://schemas.openxmlformats.org/officeDocument/2006/relationships/image" Target="media/image9.png"/><Relationship Id="rId136" Type="http://schemas.openxmlformats.org/officeDocument/2006/relationships/image" Target="media/image5.png"/><Relationship Id="rId157" Type="http://schemas.openxmlformats.org/officeDocument/2006/relationships/hyperlink" Target="https://www.gov.uk/government/publications/inspecting-safeguarding-in-early-years-education-and-skills/inspecting-safeguarding-in-early-years-education-and-skills" TargetMode="External"/><Relationship Id="rId178" Type="http://schemas.openxmlformats.org/officeDocument/2006/relationships/hyperlink" Target="https://www.gov.uk/government/publications/criminal-exploitation-of-children-and-vulnerable-adults-county-lines" TargetMode="External"/><Relationship Id="rId61" Type="http://schemas.openxmlformats.org/officeDocument/2006/relationships/hyperlink" Target="https://www.contextualsafeguarding.org.uk/toolkits/beyond-referrals/" TargetMode="External"/><Relationship Id="rId82" Type="http://schemas.openxmlformats.org/officeDocument/2006/relationships/hyperlink" Target="https://rbwmsafeguardingpartnership.org.uk/p/safeguarding-children/early-help-and-intervention" TargetMode="External"/><Relationship Id="rId152" Type="http://schemas.openxmlformats.org/officeDocument/2006/relationships/hyperlink" Target="http://www.gov.uk/government/publications/children-act-1989-care-planning-placement-and-case-review" TargetMode="External"/><Relationship Id="rId173" Type="http://schemas.openxmlformats.org/officeDocument/2006/relationships/hyperlink" Target="https://www.stopitnow.org.uk/concerned-about-a-child-or-young-persons-sexual-behaviour/preventing-harmful-sexual-behaviour/" TargetMode="External"/><Relationship Id="rId194" Type="http://schemas.openxmlformats.org/officeDocument/2006/relationships/hyperlink" Target="https://rbwm.afcinfo.org.uk/pages/community-information/information-and-advice/schools-and-education/educational-support-services/education-welfare-service" TargetMode="External"/><Relationship Id="rId199" Type="http://schemas.openxmlformats.org/officeDocument/2006/relationships/hyperlink" Target="https://rbwmsafeguardingpartnership.org.uk/p/safeguarding-children/concerned-about-a-child" TargetMode="External"/><Relationship Id="rId203" Type="http://schemas.openxmlformats.org/officeDocument/2006/relationships/footer" Target="footer4.xml"/><Relationship Id="rId19" Type="http://schemas.openxmlformats.org/officeDocument/2006/relationships/hyperlink" Target="http://www.londoncp.co.uk/" TargetMode="External"/><Relationship Id="rId14" Type="http://schemas.openxmlformats.org/officeDocument/2006/relationships/hyperlink" Target="mailto:lado@achievingforchildren.org.uk" TargetMode="External"/><Relationship Id="rId30" Type="http://schemas.openxmlformats.org/officeDocument/2006/relationships/hyperlink" Target="https://rbwmsafeguardingpartnership.org.uk/" TargetMode="External"/><Relationship Id="rId35" Type="http://schemas.openxmlformats.org/officeDocument/2006/relationships/hyperlink" Target="https://www.youtube.com/watch?v=XHgLYI9KZ-A" TargetMode="External"/><Relationship Id="rId56" Type="http://schemas.openxmlformats.org/officeDocument/2006/relationships/image" Target="media/image4.png"/><Relationship Id="rId77" Type="http://schemas.openxmlformats.org/officeDocument/2006/relationships/hyperlink" Target="https://www.legislation.gov.uk/ukpga/2015/6/contents/enacted" TargetMode="External"/><Relationship Id="rId147" Type="http://schemas.openxmlformats.org/officeDocument/2006/relationships/image" Target="media/image17.png"/><Relationship Id="rId168" Type="http://schemas.openxmlformats.org/officeDocument/2006/relationships/hyperlink" Target="https://www.kooth.com/" TargetMode="External"/><Relationship Id="rId8" Type="http://schemas.openxmlformats.org/officeDocument/2006/relationships/image" Target="media/image1.jpg"/><Relationship Id="rId51" Type="http://schemas.openxmlformats.org/officeDocument/2006/relationships/hyperlink" Target="https://assets.publishing.service.gov.uk/government/uploads/system/uploads/attachment_data/file/418131/Preventing_youth_violence_and_gang_involvement_v3_March2015.pdf" TargetMode="External"/><Relationship Id="rId72" Type="http://schemas.openxmlformats.org/officeDocument/2006/relationships/hyperlink" Target="https://www.gov.uk/government/publications/female-genital-mutilation-guidelines" TargetMode="External"/><Relationship Id="rId142" Type="http://schemas.openxmlformats.org/officeDocument/2006/relationships/image" Target="media/image12.png"/><Relationship Id="rId163" Type="http://schemas.openxmlformats.org/officeDocument/2006/relationships/hyperlink" Target="https://www.gov.uk/government/publications/alternative-provision" TargetMode="External"/><Relationship Id="rId184" Type="http://schemas.openxmlformats.org/officeDocument/2006/relationships/hyperlink" Target="https://www.asianwomencentre.org.uk/" TargetMode="External"/><Relationship Id="rId189" Type="http://schemas.openxmlformats.org/officeDocument/2006/relationships/hyperlink" Target="https://www.papyrus-uk.org/suicide-prevention/" TargetMode="External"/><Relationship Id="rId3" Type="http://schemas.openxmlformats.org/officeDocument/2006/relationships/styles" Target="styles.xml"/><Relationship Id="rId25" Type="http://schemas.openxmlformats.org/officeDocument/2006/relationships/hyperlink" Target="https://rbwmsafeguardingpartnership.org.uk/" TargetMode="External"/><Relationship Id="rId46" Type="http://schemas.openxmlformats.org/officeDocument/2006/relationships/hyperlink" Target="https://www.gov.uk/government/publications/children-who-run-away-or-go-missing-from-home-or-care" TargetMode="External"/><Relationship Id="rId67" Type="http://schemas.openxmlformats.org/officeDocument/2006/relationships/hyperlink" Target="https://www.ncsc.gov.uk/" TargetMode="External"/><Relationship Id="rId137" Type="http://schemas.openxmlformats.org/officeDocument/2006/relationships/image" Target="media/image6.png"/><Relationship Id="rId158" Type="http://schemas.openxmlformats.org/officeDocument/2006/relationships/hyperlink" Target="https://www.gov.uk/government/publications/teachers-standards" TargetMode="External"/><Relationship Id="rId20" Type="http://schemas.openxmlformats.org/officeDocument/2006/relationships/hyperlink" Target="https://www.gov.uk/government/publications/teachers-standards" TargetMode="External"/><Relationship Id="rId41" Type="http://schemas.openxmlformats.org/officeDocument/2006/relationships/hyperlink" Target="https://www.legislation.gov.uk/ukpga/2021/17/contents/enacted" TargetMode="External"/><Relationship Id="rId62" Type="http://schemas.openxmlformats.org/officeDocument/2006/relationships/hyperlink" Target="https://www.legislation.gov.uk/ukpga/2019/2/contents/enacted" TargetMode="External"/><Relationship Id="rId83" Type="http://schemas.openxmlformats.org/officeDocument/2006/relationships/hyperlink" Target="https://www.youtube.com/watch?v=bvJ5uBlGYgE" TargetMode="External"/><Relationship Id="rId88" Type="http://schemas.openxmlformats.org/officeDocument/2006/relationships/hyperlink" Target="https://www.gov.uk/government/publications/positive-environments-where-children-can-flourish/positive-environments-where-children-can-flourish" TargetMode="External"/><Relationship Id="rId111" Type="http://schemas.openxmlformats.org/officeDocument/2006/relationships/image" Target="media/image67.png"/><Relationship Id="rId132" Type="http://schemas.openxmlformats.org/officeDocument/2006/relationships/image" Target="media/image61.png"/><Relationship Id="rId153" Type="http://schemas.openxmlformats.org/officeDocument/2006/relationships/hyperlink" Target="http://www.legislation.gov.uk/ukpga/2004/31/contents" TargetMode="External"/><Relationship Id="rId174" Type="http://schemas.openxmlformats.org/officeDocument/2006/relationships/hyperlink" Target="http://www.gov.uk/government/publications/child-sexual-exploitation-definition-and-guide-for-practitioners" TargetMode="External"/><Relationship Id="rId17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95" Type="http://schemas.openxmlformats.org/officeDocument/2006/relationships/hyperlink" Target="https://www.gov.uk/government/publications/criminal-exploitation-of-children-and-vulnerable-adults-county-lines" TargetMode="External"/><Relationship Id="rId190" Type="http://schemas.openxmlformats.org/officeDocument/2006/relationships/hyperlink" Target="https://childprotection.rcpch.ac.uk/resources/perplexing-presentations-and-fii/" TargetMode="External"/><Relationship Id="rId204" Type="http://schemas.openxmlformats.org/officeDocument/2006/relationships/fontTable" Target="fontTable.xml"/><Relationship Id="rId15" Type="http://schemas.openxmlformats.org/officeDocument/2006/relationships/hyperlink" Target="https://rbwmsafeguardingpartnership.org.uk/" TargetMode="External"/><Relationship Id="rId36" Type="http://schemas.openxmlformats.org/officeDocument/2006/relationships/hyperlink" Target="https://www.gov.uk/government/publications/mental-health-and-behaviour-in-schools--2" TargetMode="External"/><Relationship Id="rId57" Type="http://schemas.openxmlformats.org/officeDocument/2006/relationships/hyperlink" Target="https://www.nspcc.org.uk/preventing-abuse/child-abuse-and-neglect/harmful-sexual-behaviour/signs-symptoms-effects/" TargetMode="External"/><Relationship Id="rId10" Type="http://schemas.openxmlformats.org/officeDocument/2006/relationships/hyperlink" Target="mailto:clive.haines@achievingforchildren.org.uk" TargetMode="External"/><Relationship Id="rId31" Type="http://schemas.openxmlformats.org/officeDocument/2006/relationships/hyperlink" Target="https://rbwmsafeguardingpartnership.org.uk/" TargetMode="External"/><Relationship Id="rId52" Type="http://schemas.openxmlformats.org/officeDocument/2006/relationships/hyperlink" Target="https://www.gov.uk/government/publications/criminal-exploitation-of-children-and-vulnerable-adults-county-lines" TargetMode="External"/><Relationship Id="rId73" Type="http://schemas.openxmlformats.org/officeDocument/2006/relationships/hyperlink" Target="https://www.gov.uk/guidance/forced-marriage" TargetMode="External"/><Relationship Id="rId78" Type="http://schemas.openxmlformats.org/officeDocument/2006/relationships/hyperlink" Target="https://www.gov.uk/government/publications/protecting-children-from-radicalisation-the-prevent-duty" TargetMode="External"/><Relationship Id="rId143" Type="http://schemas.openxmlformats.org/officeDocument/2006/relationships/image" Target="media/image13.png"/><Relationship Id="rId148" Type="http://schemas.openxmlformats.org/officeDocument/2006/relationships/image" Target="media/image18.png"/><Relationship Id="rId164" Type="http://schemas.openxmlformats.org/officeDocument/2006/relationships/hyperlink" Target="https://www.youtube.com/watch?v=XHgLYI9KZ-A" TargetMode="External"/><Relationship Id="rId169" Type="http://schemas.openxmlformats.org/officeDocument/2006/relationships/hyperlink" Target="https://www.legislation.gov.uk/ukpga/2021/17/contents/enacted" TargetMode="External"/><Relationship Id="rId185" Type="http://schemas.openxmlformats.org/officeDocument/2006/relationships/hyperlink" Target="https://www.gov.uk/government/publications/modern-slavery-how-to-identify-and-support-victims"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gov.uk/government/publications/searching-screening-and-confiscation"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https://berks-windsormaidenhead.trixonline.co.uk/chapter/child-sexual-exploitation" TargetMode="External"/><Relationship Id="rId68" Type="http://schemas.openxmlformats.org/officeDocument/2006/relationships/hyperlink" Target="https://www.npcc.police.uk/SysSiteAssets/media/downloads/publications/publications-log/2020/when-to-call-the-police--guidance-for-schools-and-colleges.pdf" TargetMode="External"/><Relationship Id="rId89" Type="http://schemas.openxmlformats.org/officeDocument/2006/relationships/hyperlink" Target="https://www.gov.uk/government/publications/use-of-reasonable-force-in-schools" TargetMode="External"/><Relationship Id="rId112" Type="http://schemas.openxmlformats.org/officeDocument/2006/relationships/image" Target="media/image33.png"/><Relationship Id="rId133" Type="http://schemas.openxmlformats.org/officeDocument/2006/relationships/image" Target="media/image74.png"/><Relationship Id="rId154" Type="http://schemas.openxmlformats.org/officeDocument/2006/relationships/hyperlink" Target="http://www.legislation.gov.uk/ukpga/2002/32/section/175" TargetMode="External"/><Relationship Id="rId175" Type="http://schemas.openxmlformats.org/officeDocument/2006/relationships/hyperlink" Target="https://nationalcrimeagency.gov.uk/what-we-do/crime-threats/cyber-crime/cyberchoices" TargetMode="External"/><Relationship Id="rId196" Type="http://schemas.openxmlformats.org/officeDocument/2006/relationships/hyperlink" Target="https://www.gov.uk/government/publications/teaching-online-safety-in-schools" TargetMode="External"/><Relationship Id="rId200" Type="http://schemas.openxmlformats.org/officeDocument/2006/relationships/hyperlink" Target="https://www.pricetraining.co.uk/your-sector/schools-education/" TargetMode="External"/><Relationship Id="rId16" Type="http://schemas.openxmlformats.org/officeDocument/2006/relationships/hyperlink" Target="https://www.gov.uk/government/publications/children-act-1989-care-planning-placement-and-case-review" TargetMode="External"/><Relationship Id="rId37" Type="http://schemas.openxmlformats.org/officeDocument/2006/relationships/hyperlink" Target="https://www.nspcc.org.uk/keeping-children-safe/childrens-mental-health/" TargetMode="External"/><Relationship Id="rId58" Type="http://schemas.openxmlformats.org/officeDocument/2006/relationships/hyperlink" Target="https://www.csnetwork.org.uk/assets/documents/CSN_BeyondReferrals_SchoolsGuidance_ARTWORK.pdf" TargetMode="External"/><Relationship Id="rId79" Type="http://schemas.openxmlformats.org/officeDocument/2006/relationships/hyperlink" Target="http://educateagainsthate.com/" TargetMode="External"/><Relationship Id="rId144" Type="http://schemas.openxmlformats.org/officeDocument/2006/relationships/image" Target="media/image14.png"/><Relationship Id="rId90" Type="http://schemas.openxmlformats.org/officeDocument/2006/relationships/footer" Target="footer2.xml"/><Relationship Id="rId165" Type="http://schemas.openxmlformats.org/officeDocument/2006/relationships/hyperlink" Target="https://www.gov.uk/government/publications/mental-health-and-behaviour-in-schools--2" TargetMode="External"/><Relationship Id="rId186" Type="http://schemas.openxmlformats.org/officeDocument/2006/relationships/hyperlink" Target="http://www.gov.uk/looking-after-someone-elses-child" TargetMode="External"/><Relationship Id="rId27" Type="http://schemas.openxmlformats.org/officeDocument/2006/relationships/hyperlink" Target="https://saferinternet.org.uk/guide-and-resource/teachers-and-school-staff/appropriate-filtering-and-monitoring" TargetMode="External"/><Relationship Id="rId48" Type="http://schemas.openxmlformats.org/officeDocument/2006/relationships/hyperlink" Target="https://berks-windsormaidenhead.trixonline.co.uk/contents/contents" TargetMode="External"/><Relationship Id="rId69" Type="http://schemas.openxmlformats.org/officeDocument/2006/relationships/hyperlink" Target="https://www.gov.uk/government/publications/teaching-online-safety-in-schools" TargetMode="External"/><Relationship Id="rId113" Type="http://schemas.openxmlformats.org/officeDocument/2006/relationships/image" Target="media/image78.png"/><Relationship Id="rId80" Type="http://schemas.openxmlformats.org/officeDocument/2006/relationships/hyperlink" Target="https://childprotection.rcpch.ac.uk/resources/perplexing-presentations-and-fii/" TargetMode="External"/><Relationship Id="rId155" Type="http://schemas.openxmlformats.org/officeDocument/2006/relationships/hyperlink" Target="https://assets.publishing.service.gov.uk/media/6a9081309a177a1decf97b00/Keeping_children_safe_in_education_2026.pdf" TargetMode="External"/><Relationship Id="rId176" Type="http://schemas.openxmlformats.org/officeDocument/2006/relationships/hyperlink" Target="https://www.ncsc.gov.uk/" TargetMode="External"/><Relationship Id="rId197" Type="http://schemas.openxmlformats.org/officeDocument/2006/relationships/hyperlink" Target="https://www.gov.uk/government/publications/children-who-run-away-or-go-missing-from-home-or-care" TargetMode="External"/><Relationship Id="rId201" Type="http://schemas.openxmlformats.org/officeDocument/2006/relationships/hyperlink" Target="https://www.gov.uk/government/publications/positive-environments-where-children-can-flourish/positive-environments-where-children-can-flourish" TargetMode="External"/><Relationship Id="rId17" Type="http://schemas.openxmlformats.org/officeDocument/2006/relationships/hyperlink" Target="http://www.legislation.gov.uk/ukpga/2004/31/contents" TargetMode="External"/><Relationship Id="rId38" Type="http://schemas.openxmlformats.org/officeDocument/2006/relationships/hyperlink" Target="https://www.mind.org.uk/" TargetMode="External"/><Relationship Id="rId59" Type="http://schemas.openxmlformats.org/officeDocument/2006/relationships/hyperlink" Target="https://www.npcc.police.uk/SysSiteAssets/media/downloads/publications/publications-log/2020/when-to-call-the-police--guidance-for-schools-and-colleges.pdf" TargetMode="External"/><Relationship Id="rId70" Type="http://schemas.openxmlformats.org/officeDocument/2006/relationships/hyperlink" Target="https://www.gov.uk/government/publications/generative-ai-product-safety-expectations/generative-ai-product-safety-expectations" TargetMode="External"/><Relationship Id="rId91" Type="http://schemas.openxmlformats.org/officeDocument/2006/relationships/header" Target="header1.xml"/><Relationship Id="rId145" Type="http://schemas.openxmlformats.org/officeDocument/2006/relationships/image" Target="media/image15.png"/><Relationship Id="rId166" Type="http://schemas.openxmlformats.org/officeDocument/2006/relationships/hyperlink" Target="https://www.nspcc.org.uk/keeping-children-safe/childrens-mental-health/" TargetMode="External"/><Relationship Id="rId187" Type="http://schemas.openxmlformats.org/officeDocument/2006/relationships/hyperlink" Target="http://www.gov.uk/government/publications/protecting-children-from-radicalisation-the-prevent-d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8LCushm/09eUgZTJwamOcZtIg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5oLjJ3b2htMTVjMmQ4eDIJaC4xMzAybTkyMgloLjNtenE0d3YyCWguMjI1MGY0bzIIaC5oYWFwY2gyCWguMzE5eTgwYTIJaC4xZ2Y4aTgzMg5oLmR4dGpraGE5ZnMxcTIJaC40MGV3MHZ3MgloLjJmazZiM3AyCGgudXBnbGJpMgloLjNlcDQzemIyCWguMXR1ZWU3NDIJaC40ZHUxd3V4MgloLjJzemM3MnEyCWguMTg0bWhhajIJaC4zczQ5enljOAByITE0RDhsZFIxMy1DYzhvM2Z2NVNMOUtRSVcyQXlwSmlL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83</Pages>
  <Words>26748</Words>
  <Characters>152467</Characters>
  <Application>Microsoft Office Word</Application>
  <DocSecurity>0</DocSecurity>
  <Lines>1270</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 rimmer</dc:creator>
  <cp:lastModifiedBy>Alasdair Whitelaw (AfC)</cp:lastModifiedBy>
  <cp:revision>2</cp:revision>
  <dcterms:created xsi:type="dcterms:W3CDTF">2026-09-11T15:38:00Z</dcterms:created>
  <dcterms:modified xsi:type="dcterms:W3CDTF">2026-09-11T15:38:00Z</dcterms:modified>
</cp:coreProperties>
</file>