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SEND Peer Review – Draft Timetable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We expect that the visit will last from approximately 09.30 – 14.30 although timings can be adjusted to fit around your school day.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/>
      </w:pPr>
      <w:r w:rsidDel="00000000" w:rsidR="00000000" w:rsidRPr="00000000">
        <w:rPr>
          <w:color w:val="000000"/>
          <w:rtl w:val="0"/>
        </w:rPr>
        <w:t xml:space="preserve">Please see the following list of activities which we would like you to construct a draft timetable for us to consider.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Visitors:</w:t>
        <w:tab/>
      </w:r>
    </w:p>
    <w:p w:rsidR="00000000" w:rsidDel="00000000" w:rsidP="00000000" w:rsidRDefault="00000000" w:rsidRPr="00000000" w14:paraId="00000007">
      <w:pPr>
        <w:tabs>
          <w:tab w:val="left" w:leader="none" w:pos="1710"/>
        </w:tabs>
        <w:rPr/>
      </w:pPr>
      <w:r w:rsidDel="00000000" w:rsidR="00000000" w:rsidRPr="00000000">
        <w:rPr>
          <w:rtl w:val="0"/>
        </w:rPr>
        <w:tab/>
      </w:r>
    </w:p>
    <w:tbl>
      <w:tblPr>
        <w:tblStyle w:val="Table1"/>
        <w:tblW w:w="1350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36"/>
        <w:gridCol w:w="2736"/>
        <w:gridCol w:w="1952"/>
        <w:gridCol w:w="2349"/>
        <w:gridCol w:w="3730"/>
        <w:tblGridChange w:id="0">
          <w:tblGrid>
            <w:gridCol w:w="2736"/>
            <w:gridCol w:w="2736"/>
            <w:gridCol w:w="1952"/>
            <w:gridCol w:w="2349"/>
            <w:gridCol w:w="37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Timing 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What</w:t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School Staff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Reviewers 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Focus of discussion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Prior to visit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Scrutiny of Website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Leadership of SEND </w:t>
            </w:r>
          </w:p>
        </w:tc>
      </w:tr>
      <w:tr>
        <w:trPr>
          <w:cantSplit w:val="0"/>
          <w:trHeight w:val="60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 (10 mins)</w:t>
            </w:r>
          </w:p>
        </w:tc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Arrival and Introductions </w:t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Introductions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Clarifications for the day. 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 15 mins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Tour of school.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Key areas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School ethos and culture.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Orientation for the day. 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 (30 mins)</w:t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Meeting with HT and SENCo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SEND Governor to join if available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Leadership of SEND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The vision of the school. 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Creating an inclusive culture.</w:t>
            </w:r>
          </w:p>
          <w:p w:rsidR="00000000" w:rsidDel="00000000" w:rsidP="00000000" w:rsidRDefault="00000000" w:rsidRPr="00000000" w14:paraId="0000002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Efficient use of Resources. </w:t>
            </w:r>
          </w:p>
        </w:tc>
      </w:tr>
      <w:tr>
        <w:trPr>
          <w:cantSplit w:val="0"/>
          <w:trHeight w:val="1180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 (45 mins)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Meeting with SENCo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Meeting with Assessment coordinator/Curriculum lead</w:t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Assessment and Identification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Monitoring, tracking and evaluation.</w:t>
            </w:r>
            <w:r w:rsidDel="00000000" w:rsidR="00000000" w:rsidRPr="00000000">
              <w:rPr>
                <w:rtl w:val="0"/>
              </w:rPr>
              <w:t xml:space="preserve"> Management of SEND: Communication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Impact of intervention</w:t>
            </w:r>
          </w:p>
          <w:p w:rsidR="00000000" w:rsidDel="00000000" w:rsidP="00000000" w:rsidRDefault="00000000" w:rsidRPr="00000000" w14:paraId="0000003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Outcomes </w:t>
            </w:r>
          </w:p>
          <w:p w:rsidR="00000000" w:rsidDel="00000000" w:rsidP="00000000" w:rsidRDefault="00000000" w:rsidRPr="00000000" w14:paraId="0000003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Attainment and progress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0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 (15 mins) </w:t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Meeting with pupils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Perceptions of parents / Carers</w:t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Pupil Voice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A mixture of those with SEND and those without (no more than 40%).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Views of Parents / carers 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This could be meeting parents and carers and/or any written evidence or survey responses.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 (two x 10-15 mins)</w:t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Lesson observations 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Quality of T&amp;L of pupils with SEND.</w:t>
            </w:r>
            <w:r w:rsidDel="00000000" w:rsidR="00000000" w:rsidRPr="00000000">
              <w:rPr>
                <w:rtl w:val="0"/>
              </w:rPr>
              <w:t xml:space="preserve"> Observing lessons with YP with EHCPs: C&amp;L, SEMH, PD and SCD.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The promotion of Quality First Teaching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color w:val="ff0000"/>
                <w:rtl w:val="0"/>
              </w:rPr>
              <w:t xml:space="preserve">Pair with staff member.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(15 mins)</w:t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Meeting with teachers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Meeting with Support staff</w:t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quality of teaching and learning</w:t>
            </w:r>
          </w:p>
          <w:p w:rsidR="00000000" w:rsidDel="00000000" w:rsidP="00000000" w:rsidRDefault="00000000" w:rsidRPr="00000000" w14:paraId="0000005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for pupils with SEND</w:t>
            </w:r>
          </w:p>
          <w:p w:rsidR="00000000" w:rsidDel="00000000" w:rsidP="00000000" w:rsidRDefault="00000000" w:rsidRPr="00000000" w14:paraId="0000005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Working with pupils with SEND</w:t>
            </w:r>
          </w:p>
          <w:p w:rsidR="00000000" w:rsidDel="00000000" w:rsidP="00000000" w:rsidRDefault="00000000" w:rsidRPr="00000000" w14:paraId="0000005A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(30 mins)</w:t>
            </w:r>
          </w:p>
        </w:tc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Reflection / discussions </w:t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Considering evidence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(20 mins)</w:t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Feedback</w:t>
            </w:r>
          </w:p>
        </w:tc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Celebration of practice.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Recommendations </w:t>
            </w:r>
          </w:p>
        </w:tc>
      </w:tr>
    </w:tbl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  <w:t xml:space="preserve">The Reviewers will  require some office space to work from throughout the day. 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The reviewers are all DBS checked and will be able to provide their DBS number prior to the visit. 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  <w:rtl w:val="0"/>
      </w:rPr>
      <w:t xml:space="preserve">                                                                                                                                                                                                                      </w:t>
    </w:r>
    <w:r w:rsidDel="00000000" w:rsidR="00000000" w:rsidRPr="00000000">
      <w:rPr>
        <w:color w:val="000000"/>
      </w:rPr>
      <w:drawing>
        <wp:inline distB="0" distT="0" distL="0" distR="0">
          <wp:extent cx="2095500" cy="50482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95500" cy="5048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dmJdemw3HkGOjJOMeWTaMWFKgA==">CgMxLjAyCGguZ2pkZ3hzOAByITE4VWptR3RMLXFTaXJHN3NfLUo0UjF2eEhubEpLWFhYaA==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